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D904A13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72597">
        <w:rPr>
          <w:color w:val="C00000"/>
          <w:sz w:val="24"/>
          <w:szCs w:val="24"/>
        </w:rPr>
        <w:t>53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B1AE1">
        <w:rPr>
          <w:color w:val="C00000"/>
          <w:sz w:val="24"/>
          <w:szCs w:val="24"/>
        </w:rPr>
        <w:t>1</w:t>
      </w:r>
      <w:r w:rsidR="00A72597">
        <w:rPr>
          <w:color w:val="C00000"/>
          <w:sz w:val="24"/>
          <w:szCs w:val="24"/>
        </w:rPr>
        <w:t>6</w:t>
      </w:r>
      <w:r w:rsidR="00143552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27626F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F658D89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FB1AE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A7259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2762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A7259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96</w:t>
      </w:r>
    </w:p>
    <w:p w14:paraId="2A1CF16E" w14:textId="3D00509B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1EA03BDA" w14:textId="77777777" w:rsidR="00A72597" w:rsidRPr="00A72597" w:rsidRDefault="00A72597" w:rsidP="00A72597">
      <w:pPr>
        <w:suppressAutoHyphens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  <w:r w:rsidRPr="00A72597">
        <w:rPr>
          <w:rFonts w:eastAsia="Lucida Sans Unicode"/>
          <w:b/>
          <w:color w:val="000000"/>
          <w:kern w:val="1"/>
          <w:sz w:val="28"/>
          <w:szCs w:val="28"/>
          <w:lang/>
        </w:rPr>
        <w:t xml:space="preserve">О внесении изменений в постановление администрации Сосновского сельсовета Бессоновского района Пензенской области </w:t>
      </w:r>
      <w:hyperlink r:id="rId9" w:history="1">
        <w:r w:rsidRPr="00A72597">
          <w:rPr>
            <w:rFonts w:eastAsia="Lucida Sans Unicode"/>
            <w:b/>
            <w:color w:val="000000"/>
            <w:kern w:val="1"/>
            <w:sz w:val="28"/>
            <w:szCs w:val="28"/>
            <w:lang/>
          </w:rPr>
          <w:t xml:space="preserve">от 30 ноября 2020 года № 154 </w:t>
        </w:r>
        <w:r w:rsidRPr="00A72597">
          <w:rPr>
            <w:rFonts w:eastAsia="Lucida Sans Unicode"/>
            <w:b/>
            <w:color w:val="000000"/>
            <w:kern w:val="1"/>
            <w:sz w:val="28"/>
            <w:szCs w:val="28"/>
            <w:lang/>
          </w:rPr>
          <w:t>«Об утверждении Реестра муниципальных услуг, предоставляемых  администрацией Сосновского сельсовета Бессоновского района Пензенской области»</w:t>
        </w:r>
      </w:hyperlink>
    </w:p>
    <w:p w14:paraId="0424E008" w14:textId="77777777" w:rsidR="00A72597" w:rsidRPr="00A72597" w:rsidRDefault="00A72597" w:rsidP="00A72597">
      <w:pPr>
        <w:suppressAutoHyphens/>
        <w:jc w:val="center"/>
        <w:outlineLvl w:val="0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15B35179" w14:textId="77777777" w:rsidR="00A72597" w:rsidRPr="00A72597" w:rsidRDefault="00A72597" w:rsidP="00A72597">
      <w:pPr>
        <w:widowControl/>
        <w:autoSpaceDE w:val="0"/>
        <w:autoSpaceDN w:val="0"/>
        <w:adjustRightInd w:val="0"/>
        <w:ind w:firstLine="567"/>
        <w:jc w:val="both"/>
        <w:rPr>
          <w:rFonts w:eastAsia="Lucida Sans Unicode"/>
          <w:b/>
          <w:bCs/>
          <w:color w:val="000000"/>
          <w:kern w:val="1"/>
          <w:sz w:val="28"/>
          <w:szCs w:val="28"/>
          <w:lang/>
        </w:rPr>
      </w:pPr>
      <w:r w:rsidRPr="00A72597">
        <w:rPr>
          <w:rFonts w:eastAsia="Lucida Sans Unicode"/>
          <w:color w:val="000000"/>
          <w:kern w:val="1"/>
          <w:sz w:val="28"/>
          <w:szCs w:val="28"/>
          <w:lang/>
        </w:rPr>
        <w:t>В соответствии с частью 6 статьи 15 Федерального закона от 27.07.2010 № 210-ФЗ «Об организации предоставления государственных и муниципальных услуг», Уставом Сосновского сельсовета Бессоновского района Пензенской области,</w:t>
      </w:r>
      <w:r w:rsidRPr="00A72597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 администрация Сосновского сельсовета </w:t>
      </w:r>
      <w:r w:rsidRPr="00A72597">
        <w:rPr>
          <w:rFonts w:eastAsia="Lucida Sans Unicode"/>
          <w:b/>
          <w:bCs/>
          <w:color w:val="000000"/>
          <w:kern w:val="1"/>
          <w:sz w:val="28"/>
          <w:szCs w:val="28"/>
          <w:lang/>
        </w:rPr>
        <w:t>постановляет:</w:t>
      </w:r>
    </w:p>
    <w:p w14:paraId="1B495C23" w14:textId="77777777" w:rsidR="00A72597" w:rsidRPr="00A72597" w:rsidRDefault="00A72597" w:rsidP="00A72597">
      <w:pPr>
        <w:widowControl/>
        <w:autoSpaceDE w:val="0"/>
        <w:autoSpaceDN w:val="0"/>
        <w:adjustRightInd w:val="0"/>
        <w:ind w:firstLine="567"/>
        <w:jc w:val="both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686061A3" w14:textId="77777777" w:rsidR="00A72597" w:rsidRPr="00A72597" w:rsidRDefault="00A72597" w:rsidP="00A72597">
      <w:pPr>
        <w:widowControl/>
        <w:ind w:firstLine="567"/>
        <w:jc w:val="both"/>
        <w:rPr>
          <w:color w:val="000000"/>
          <w:sz w:val="28"/>
          <w:szCs w:val="28"/>
        </w:rPr>
      </w:pPr>
      <w:r w:rsidRPr="00A72597">
        <w:rPr>
          <w:color w:val="000000"/>
          <w:sz w:val="28"/>
          <w:szCs w:val="28"/>
        </w:rPr>
        <w:t xml:space="preserve">1. Внести в Реестр муниципальных услуг, предоставляемых  администрацией Сосновского сельсовета Бессоновского района Пензенской области, утвержденный постановлением администрации Сосновского сельсовета Бессоновского района Пензенской области </w:t>
      </w:r>
      <w:hyperlink r:id="rId10" w:history="1">
        <w:r w:rsidRPr="00A72597">
          <w:rPr>
            <w:color w:val="000000"/>
            <w:sz w:val="28"/>
            <w:szCs w:val="28"/>
          </w:rPr>
          <w:t>от</w:t>
        </w:r>
      </w:hyperlink>
      <w:r w:rsidRPr="00A72597">
        <w:rPr>
          <w:color w:val="000000"/>
          <w:sz w:val="28"/>
          <w:szCs w:val="28"/>
        </w:rPr>
        <w:t xml:space="preserve"> 30 ноября 2020 года № 154 дополнив строкой номер  </w:t>
      </w:r>
      <w:r w:rsidRPr="00A72597">
        <w:rPr>
          <w:sz w:val="28"/>
          <w:szCs w:val="28"/>
        </w:rPr>
        <w:t>30</w:t>
      </w:r>
      <w:r w:rsidRPr="00A72597">
        <w:rPr>
          <w:color w:val="000000"/>
          <w:sz w:val="28"/>
          <w:szCs w:val="28"/>
        </w:rPr>
        <w:t xml:space="preserve">  следующие изменения:</w:t>
      </w:r>
    </w:p>
    <w:p w14:paraId="548E8986" w14:textId="77777777" w:rsidR="00A72597" w:rsidRPr="00A72597" w:rsidRDefault="00A72597" w:rsidP="00A72597">
      <w:pPr>
        <w:widowControl/>
        <w:ind w:firstLine="567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694"/>
        <w:gridCol w:w="1947"/>
        <w:gridCol w:w="2387"/>
        <w:gridCol w:w="1960"/>
      </w:tblGrid>
      <w:tr w:rsidR="00A72597" w:rsidRPr="00A72597" w14:paraId="1BD2B94C" w14:textId="77777777" w:rsidTr="00434508">
        <w:tc>
          <w:tcPr>
            <w:tcW w:w="332" w:type="pct"/>
          </w:tcPr>
          <w:p w14:paraId="7B3EB550" w14:textId="77777777" w:rsidR="00A72597" w:rsidRPr="00A72597" w:rsidRDefault="00A72597" w:rsidP="00A7259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</w:p>
        </w:tc>
        <w:tc>
          <w:tcPr>
            <w:tcW w:w="1399" w:type="pct"/>
          </w:tcPr>
          <w:p w14:paraId="2FBEC3E3" w14:textId="77777777" w:rsidR="00A72597" w:rsidRPr="00A72597" w:rsidRDefault="00A72597" w:rsidP="00A72597">
            <w:pPr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A72597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Предоставление в собственность субъектам малого и среднего предпринимательства арендуемого или недвижимого имущества, находящегося в муниципальной собственности, в порядке реализации преимущественного права</w:t>
            </w:r>
          </w:p>
        </w:tc>
        <w:tc>
          <w:tcPr>
            <w:tcW w:w="1011" w:type="pct"/>
          </w:tcPr>
          <w:p w14:paraId="446D9ED3" w14:textId="77777777" w:rsidR="00A72597" w:rsidRPr="00A72597" w:rsidRDefault="00A72597" w:rsidP="00A72597">
            <w:pPr>
              <w:suppressAutoHyphens/>
              <w:autoSpaceDE w:val="0"/>
              <w:autoSpaceDN w:val="0"/>
              <w:adjustRightInd w:val="0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A72597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240" w:type="pct"/>
          </w:tcPr>
          <w:p w14:paraId="3C72E9CE" w14:textId="77777777" w:rsidR="00A72597" w:rsidRPr="00A72597" w:rsidRDefault="00A72597" w:rsidP="00A7259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A72597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 xml:space="preserve">Постановление администрации Сосновского сельсовета Бессоновского района Пензенской области </w:t>
            </w:r>
            <w:proofErr w:type="gramStart"/>
            <w:r w:rsidRPr="00A72597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от  15.07.2024</w:t>
            </w:r>
            <w:proofErr w:type="gramEnd"/>
            <w:r w:rsidRPr="00A72597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 xml:space="preserve"> г.№ 95</w:t>
            </w:r>
          </w:p>
        </w:tc>
        <w:tc>
          <w:tcPr>
            <w:tcW w:w="1019" w:type="pct"/>
          </w:tcPr>
          <w:p w14:paraId="1F8065EB" w14:textId="77777777" w:rsidR="00A72597" w:rsidRPr="00A72597" w:rsidRDefault="00A72597" w:rsidP="00A7259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A72597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нет</w:t>
            </w:r>
          </w:p>
        </w:tc>
      </w:tr>
    </w:tbl>
    <w:p w14:paraId="7E1B52AD" w14:textId="77777777" w:rsidR="00A72597" w:rsidRPr="00A72597" w:rsidRDefault="00A72597" w:rsidP="00A72597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793FAE48" w14:textId="77777777" w:rsidR="00A72597" w:rsidRPr="00A72597" w:rsidRDefault="00A72597" w:rsidP="00A72597">
      <w:pPr>
        <w:widowControl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72597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B0DEEAE" w14:textId="77777777" w:rsidR="00A72597" w:rsidRPr="00A72597" w:rsidRDefault="00A72597" w:rsidP="00A72597">
      <w:pPr>
        <w:widowControl/>
        <w:ind w:firstLine="567"/>
        <w:jc w:val="both"/>
        <w:rPr>
          <w:color w:val="000000"/>
          <w:sz w:val="28"/>
          <w:szCs w:val="28"/>
        </w:rPr>
      </w:pPr>
      <w:r w:rsidRPr="00A72597">
        <w:rPr>
          <w:color w:val="000000"/>
          <w:sz w:val="28"/>
          <w:szCs w:val="28"/>
        </w:rPr>
        <w:t xml:space="preserve">3. </w:t>
      </w:r>
      <w:r w:rsidRPr="00A72597">
        <w:rPr>
          <w:rFonts w:eastAsia="Lucida Sans Unicode"/>
          <w:color w:val="000000"/>
          <w:kern w:val="1"/>
          <w:sz w:val="28"/>
          <w:szCs w:val="28"/>
          <w:lang/>
        </w:rPr>
        <w:t>Настоящее постановление вступает в силу на следующий день после его официального опубликования (обнародования)</w:t>
      </w:r>
      <w:r w:rsidRPr="00A72597">
        <w:rPr>
          <w:color w:val="000000"/>
          <w:sz w:val="28"/>
          <w:szCs w:val="28"/>
        </w:rPr>
        <w:t>.</w:t>
      </w:r>
    </w:p>
    <w:p w14:paraId="008A39B2" w14:textId="77777777" w:rsidR="00A72597" w:rsidRPr="00A72597" w:rsidRDefault="00A72597" w:rsidP="00A72597">
      <w:pPr>
        <w:widowControl/>
        <w:ind w:firstLine="567"/>
        <w:jc w:val="both"/>
        <w:rPr>
          <w:color w:val="000000"/>
          <w:sz w:val="28"/>
          <w:szCs w:val="28"/>
        </w:rPr>
      </w:pPr>
      <w:r w:rsidRPr="00A72597"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на главу администрации </w:t>
      </w:r>
      <w:r w:rsidRPr="00A72597">
        <w:rPr>
          <w:rFonts w:eastAsia="Lucida Sans Unicode"/>
          <w:color w:val="000000"/>
          <w:kern w:val="1"/>
          <w:sz w:val="28"/>
          <w:szCs w:val="28"/>
          <w:lang/>
        </w:rPr>
        <w:t>Сосновского сельсовета Бессоновского района Пензенской области</w:t>
      </w:r>
      <w:r w:rsidRPr="00A72597">
        <w:rPr>
          <w:color w:val="000000"/>
          <w:sz w:val="28"/>
          <w:szCs w:val="28"/>
        </w:rPr>
        <w:t>.</w:t>
      </w:r>
    </w:p>
    <w:p w14:paraId="51D402C8" w14:textId="77777777" w:rsidR="00A72597" w:rsidRPr="00A72597" w:rsidRDefault="00A72597" w:rsidP="00A72597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4D7B976F" w14:textId="77777777" w:rsidR="00A72597" w:rsidRPr="00A72597" w:rsidRDefault="00A72597" w:rsidP="00A72597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196D6E65" w14:textId="77777777" w:rsidR="00A72597" w:rsidRPr="00A72597" w:rsidRDefault="00A72597" w:rsidP="00A72597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1630CFD7" w14:textId="77777777" w:rsidR="00A72597" w:rsidRPr="00A72597" w:rsidRDefault="00A72597" w:rsidP="00A72597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69A238F4" w14:textId="77777777" w:rsidR="00A72597" w:rsidRPr="00A72597" w:rsidRDefault="00A72597" w:rsidP="00A72597">
      <w:pPr>
        <w:widowControl/>
        <w:ind w:firstLine="567"/>
        <w:jc w:val="both"/>
        <w:rPr>
          <w:color w:val="000000"/>
          <w:sz w:val="28"/>
          <w:szCs w:val="28"/>
        </w:rPr>
      </w:pPr>
      <w:r w:rsidRPr="00A72597">
        <w:rPr>
          <w:color w:val="000000"/>
          <w:sz w:val="28"/>
          <w:szCs w:val="28"/>
        </w:rPr>
        <w:t xml:space="preserve">Зам. главы администрации </w:t>
      </w:r>
    </w:p>
    <w:p w14:paraId="0F6FDE48" w14:textId="77777777" w:rsidR="00A72597" w:rsidRPr="00A72597" w:rsidRDefault="00A72597" w:rsidP="00A72597">
      <w:pPr>
        <w:widowControl/>
        <w:ind w:firstLine="567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  <w:r w:rsidRPr="00A72597">
        <w:rPr>
          <w:rFonts w:eastAsia="Lucida Sans Unicode"/>
          <w:color w:val="000000"/>
          <w:kern w:val="1"/>
          <w:sz w:val="28"/>
          <w:szCs w:val="28"/>
          <w:lang/>
        </w:rPr>
        <w:t xml:space="preserve">Сосновского сельсовета                                                                    В.А. </w:t>
      </w:r>
      <w:proofErr w:type="spellStart"/>
      <w:r w:rsidRPr="00A72597">
        <w:rPr>
          <w:rFonts w:eastAsia="Lucida Sans Unicode"/>
          <w:color w:val="000000"/>
          <w:kern w:val="1"/>
          <w:sz w:val="28"/>
          <w:szCs w:val="28"/>
          <w:lang/>
        </w:rPr>
        <w:t>Борясов</w:t>
      </w:r>
      <w:proofErr w:type="spellEnd"/>
    </w:p>
    <w:bookmarkEnd w:id="0"/>
    <w:p w14:paraId="50211B75" w14:textId="7FE88FBC" w:rsidR="0027626F" w:rsidRDefault="0027626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27626F" w:rsidSect="000C5DDA">
      <w:headerReference w:type="default" r:id="rId11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538F" w14:textId="77777777" w:rsidR="00563FCF" w:rsidRDefault="00563FCF">
      <w:r>
        <w:separator/>
      </w:r>
    </w:p>
  </w:endnote>
  <w:endnote w:type="continuationSeparator" w:id="0">
    <w:p w14:paraId="5F0C91D2" w14:textId="77777777" w:rsidR="00563FCF" w:rsidRDefault="0056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A71D" w14:textId="77777777" w:rsidR="00563FCF" w:rsidRDefault="00563FCF">
      <w:r>
        <w:separator/>
      </w:r>
    </w:p>
  </w:footnote>
  <w:footnote w:type="continuationSeparator" w:id="0">
    <w:p w14:paraId="5A88F8D5" w14:textId="77777777" w:rsidR="00563FCF" w:rsidRDefault="00563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9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2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30"/>
  </w:num>
  <w:num w:numId="16">
    <w:abstractNumId w:val="31"/>
  </w:num>
  <w:num w:numId="17">
    <w:abstractNumId w:val="12"/>
  </w:num>
  <w:num w:numId="18">
    <w:abstractNumId w:val="9"/>
  </w:num>
  <w:num w:numId="19">
    <w:abstractNumId w:val="39"/>
  </w:num>
  <w:num w:numId="20">
    <w:abstractNumId w:val="23"/>
  </w:num>
  <w:num w:numId="21">
    <w:abstractNumId w:val="11"/>
  </w:num>
  <w:num w:numId="22">
    <w:abstractNumId w:val="6"/>
  </w:num>
  <w:num w:numId="23">
    <w:abstractNumId w:val="14"/>
  </w:num>
  <w:num w:numId="24">
    <w:abstractNumId w:val="13"/>
  </w:num>
  <w:num w:numId="25">
    <w:abstractNumId w:val="19"/>
  </w:num>
  <w:num w:numId="26">
    <w:abstractNumId w:val="7"/>
  </w:num>
  <w:num w:numId="27">
    <w:abstractNumId w:val="41"/>
  </w:num>
  <w:num w:numId="28">
    <w:abstractNumId w:val="28"/>
  </w:num>
  <w:num w:numId="29">
    <w:abstractNumId w:val="25"/>
  </w:num>
  <w:num w:numId="30">
    <w:abstractNumId w:val="35"/>
  </w:num>
  <w:num w:numId="31">
    <w:abstractNumId w:val="22"/>
  </w:num>
  <w:num w:numId="32">
    <w:abstractNumId w:val="34"/>
  </w:num>
  <w:num w:numId="33">
    <w:abstractNumId w:val="5"/>
  </w:num>
  <w:num w:numId="34">
    <w:abstractNumId w:val="40"/>
  </w:num>
  <w:num w:numId="35">
    <w:abstractNumId w:val="17"/>
  </w:num>
  <w:num w:numId="36">
    <w:abstractNumId w:val="24"/>
  </w:num>
  <w:num w:numId="37">
    <w:abstractNumId w:val="36"/>
  </w:num>
  <w:num w:numId="38">
    <w:abstractNumId w:val="27"/>
  </w:num>
  <w:num w:numId="39">
    <w:abstractNumId w:val="18"/>
  </w:num>
  <w:num w:numId="40">
    <w:abstractNumId w:val="32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20"/>
  </w:num>
  <w:num w:numId="46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essonovka.pnzreg.ru/open-government/administratsiya-stepanovskogo-selsoveta-/2023-04-27_15-02-12_winscan_to_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2678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2024-07-16T10:56:00Z</dcterms:created>
  <dcterms:modified xsi:type="dcterms:W3CDTF">2024-07-16T10:56:00Z</dcterms:modified>
</cp:coreProperties>
</file>