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646AC48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94BA7">
        <w:rPr>
          <w:color w:val="C00000"/>
          <w:sz w:val="24"/>
          <w:szCs w:val="24"/>
        </w:rPr>
        <w:t>3</w:t>
      </w:r>
      <w:r w:rsidR="00DD26A2">
        <w:rPr>
          <w:color w:val="C00000"/>
          <w:sz w:val="24"/>
          <w:szCs w:val="24"/>
        </w:rPr>
        <w:t>7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D26A2">
        <w:rPr>
          <w:color w:val="C00000"/>
          <w:sz w:val="24"/>
          <w:szCs w:val="24"/>
        </w:rPr>
        <w:t>25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794BA7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55950F1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DD26A2">
        <w:rPr>
          <w:b/>
          <w:bCs/>
          <w:i/>
          <w:sz w:val="24"/>
          <w:szCs w:val="24"/>
          <w:u w:val="single"/>
        </w:rPr>
        <w:t>24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794BA7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B2548">
        <w:rPr>
          <w:bCs/>
          <w:sz w:val="24"/>
          <w:szCs w:val="24"/>
          <w:u w:val="single"/>
        </w:rPr>
        <w:t>6</w:t>
      </w:r>
      <w:r w:rsidR="00DD26A2">
        <w:rPr>
          <w:bCs/>
          <w:sz w:val="24"/>
          <w:szCs w:val="24"/>
          <w:u w:val="single"/>
        </w:rPr>
        <w:t>5</w:t>
      </w:r>
      <w:r w:rsidR="00355C0F">
        <w:rPr>
          <w:bCs/>
          <w:sz w:val="24"/>
          <w:szCs w:val="24"/>
          <w:u w:val="single"/>
        </w:rPr>
        <w:t>-1</w:t>
      </w:r>
      <w:r w:rsidR="00DD26A2">
        <w:rPr>
          <w:bCs/>
          <w:sz w:val="24"/>
          <w:szCs w:val="24"/>
          <w:u w:val="single"/>
        </w:rPr>
        <w:t>3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1CC7FBAB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4145420B" w14:textId="77777777" w:rsidR="00DD26A2" w:rsidRPr="00DD26A2" w:rsidRDefault="00DD26A2" w:rsidP="00DD26A2">
      <w:pPr>
        <w:spacing w:after="120"/>
        <w:ind w:firstLine="567"/>
        <w:jc w:val="center"/>
        <w:rPr>
          <w:b/>
          <w:color w:val="000000" w:themeColor="text1"/>
          <w:sz w:val="24"/>
          <w:szCs w:val="24"/>
        </w:rPr>
      </w:pPr>
      <w:r w:rsidRPr="00DD26A2">
        <w:rPr>
          <w:b/>
          <w:color w:val="000000" w:themeColor="text1"/>
          <w:sz w:val="24"/>
          <w:szCs w:val="24"/>
        </w:rPr>
        <w:t xml:space="preserve">О внесении изменений в Правила благоустройства территории муниципального </w:t>
      </w:r>
      <w:proofErr w:type="gramStart"/>
      <w:r w:rsidRPr="00DD26A2">
        <w:rPr>
          <w:b/>
          <w:color w:val="000000" w:themeColor="text1"/>
          <w:sz w:val="24"/>
          <w:szCs w:val="24"/>
        </w:rPr>
        <w:t>образования  Сосновского</w:t>
      </w:r>
      <w:proofErr w:type="gramEnd"/>
      <w:r w:rsidRPr="00DD26A2">
        <w:rPr>
          <w:b/>
          <w:color w:val="000000" w:themeColor="text1"/>
          <w:sz w:val="24"/>
          <w:szCs w:val="24"/>
        </w:rPr>
        <w:t xml:space="preserve"> сельсовета  Бессоновского</w:t>
      </w:r>
      <w:r w:rsidRPr="00DD26A2">
        <w:rPr>
          <w:b/>
          <w:i/>
          <w:color w:val="000000" w:themeColor="text1"/>
          <w:sz w:val="24"/>
          <w:szCs w:val="24"/>
        </w:rPr>
        <w:t xml:space="preserve"> </w:t>
      </w:r>
      <w:r w:rsidRPr="00DD26A2">
        <w:rPr>
          <w:b/>
          <w:color w:val="000000" w:themeColor="text1"/>
          <w:sz w:val="24"/>
          <w:szCs w:val="24"/>
        </w:rPr>
        <w:t xml:space="preserve"> района Пензенской области</w:t>
      </w:r>
    </w:p>
    <w:p w14:paraId="190370D9" w14:textId="77777777" w:rsidR="00DD26A2" w:rsidRPr="00FF4DE1" w:rsidRDefault="00DD26A2" w:rsidP="00DD26A2">
      <w:pPr>
        <w:spacing w:after="120"/>
        <w:ind w:firstLine="567"/>
        <w:jc w:val="center"/>
        <w:rPr>
          <w:color w:val="000000" w:themeColor="text1"/>
          <w:sz w:val="24"/>
          <w:szCs w:val="24"/>
        </w:rPr>
      </w:pPr>
    </w:p>
    <w:p w14:paraId="340CE7EF" w14:textId="77777777" w:rsidR="00DD26A2" w:rsidRPr="00DD26A2" w:rsidRDefault="00DD26A2" w:rsidP="00DD26A2">
      <w:pPr>
        <w:spacing w:after="120"/>
        <w:ind w:firstLine="567"/>
        <w:jc w:val="both"/>
        <w:rPr>
          <w:color w:val="000000" w:themeColor="text1"/>
          <w:sz w:val="22"/>
          <w:szCs w:val="22"/>
        </w:rPr>
      </w:pPr>
      <w:r w:rsidRPr="00DD26A2">
        <w:rPr>
          <w:color w:val="000000" w:themeColor="text1"/>
          <w:sz w:val="22"/>
          <w:szCs w:val="22"/>
        </w:rPr>
        <w:t>В соответствии с пунктом 19 части 1 статьи 14, пунктом 3 части 3 статьи 28 Федерального закона от 06.10.2003 № 131-ФЗ «Об общих принципах организации местного самоуправления в Российской Федерации» (с последующими изменениями), рассмотрев протокол публичных слушаний по проекту Правил благоустройства территории Сосновского сельсовета Бессоновского района Пензенской области, руководствуясь Уставом сельского поселения Сосновский сельсовет Бессоновского</w:t>
      </w:r>
      <w:r w:rsidRPr="00DD26A2">
        <w:rPr>
          <w:i/>
          <w:color w:val="000000" w:themeColor="text1"/>
          <w:sz w:val="22"/>
          <w:szCs w:val="22"/>
        </w:rPr>
        <w:t xml:space="preserve"> </w:t>
      </w:r>
      <w:r w:rsidRPr="00DD26A2">
        <w:rPr>
          <w:color w:val="000000" w:themeColor="text1"/>
          <w:sz w:val="22"/>
          <w:szCs w:val="22"/>
        </w:rPr>
        <w:t>района Пензенской област</w:t>
      </w:r>
      <w:hyperlink r:id="rId9" w:tgtFrame="_blank" w:history="1">
        <w:r w:rsidRPr="00DD26A2">
          <w:rPr>
            <w:color w:val="000000" w:themeColor="text1"/>
            <w:sz w:val="22"/>
            <w:szCs w:val="22"/>
          </w:rPr>
          <w:t>и</w:t>
        </w:r>
      </w:hyperlink>
      <w:r w:rsidRPr="00DD26A2">
        <w:rPr>
          <w:color w:val="000000" w:themeColor="text1"/>
          <w:sz w:val="22"/>
          <w:szCs w:val="22"/>
        </w:rPr>
        <w:t>,</w:t>
      </w:r>
    </w:p>
    <w:p w14:paraId="6E2A9104" w14:textId="77777777" w:rsidR="00DD26A2" w:rsidRPr="00DD26A2" w:rsidRDefault="00DD26A2" w:rsidP="00DD26A2">
      <w:pPr>
        <w:ind w:firstLine="567"/>
        <w:jc w:val="center"/>
        <w:rPr>
          <w:b/>
          <w:color w:val="000000" w:themeColor="text1"/>
          <w:sz w:val="22"/>
          <w:szCs w:val="22"/>
        </w:rPr>
      </w:pPr>
      <w:r w:rsidRPr="00DD26A2">
        <w:rPr>
          <w:b/>
          <w:color w:val="000000" w:themeColor="text1"/>
          <w:sz w:val="22"/>
          <w:szCs w:val="22"/>
        </w:rPr>
        <w:t>КОМИТЕТ МЕСТНОГО САМОУПРАВЛЕНИЯ РЕШИЛ:</w:t>
      </w:r>
    </w:p>
    <w:p w14:paraId="720A3472" w14:textId="77777777" w:rsidR="00DD26A2" w:rsidRPr="00DD26A2" w:rsidRDefault="00DD26A2" w:rsidP="00DD26A2">
      <w:pPr>
        <w:ind w:firstLine="567"/>
        <w:jc w:val="center"/>
        <w:rPr>
          <w:b/>
          <w:color w:val="000000" w:themeColor="text1"/>
          <w:sz w:val="22"/>
          <w:szCs w:val="22"/>
        </w:rPr>
      </w:pPr>
    </w:p>
    <w:p w14:paraId="0C8AEC22" w14:textId="77777777" w:rsidR="00DD26A2" w:rsidRPr="00DD26A2" w:rsidRDefault="00DD26A2" w:rsidP="00DD26A2">
      <w:pPr>
        <w:ind w:firstLine="567"/>
        <w:jc w:val="both"/>
        <w:rPr>
          <w:color w:val="000000" w:themeColor="text1"/>
          <w:sz w:val="22"/>
          <w:szCs w:val="22"/>
        </w:rPr>
      </w:pPr>
      <w:r w:rsidRPr="00DD26A2">
        <w:rPr>
          <w:color w:val="000000" w:themeColor="text1"/>
          <w:sz w:val="22"/>
          <w:szCs w:val="22"/>
        </w:rPr>
        <w:t>1. Внести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изменение изложив пункт 3.35. в следующей редакции:</w:t>
      </w:r>
    </w:p>
    <w:p w14:paraId="48918B6C" w14:textId="77777777" w:rsidR="00DD26A2" w:rsidRPr="00DD26A2" w:rsidRDefault="00DD26A2" w:rsidP="00DD26A2">
      <w:pPr>
        <w:pStyle w:val="affffffa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DD26A2">
        <w:rPr>
          <w:rFonts w:ascii="Times New Roman" w:hAnsi="Times New Roman" w:cs="Times New Roman"/>
          <w:color w:val="000000" w:themeColor="text1"/>
          <w:sz w:val="22"/>
          <w:szCs w:val="22"/>
          <w:lang w:val="ru-RU" w:eastAsia="ru-RU"/>
        </w:rPr>
        <w:t>«3.35. Уборка пустырей, территорий, прилегающих к автомобильным дорогам в границах поселения, производится регулярно, по мере их засорения, но не реже одного раза в шесть месяцев.».</w:t>
      </w:r>
    </w:p>
    <w:p w14:paraId="129E9B7C" w14:textId="77777777" w:rsidR="00DD26A2" w:rsidRPr="00DD26A2" w:rsidRDefault="00DD26A2" w:rsidP="00DD26A2">
      <w:pPr>
        <w:pStyle w:val="1f2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D26A2">
        <w:rPr>
          <w:rFonts w:ascii="Times New Roman" w:hAnsi="Times New Roman" w:cs="Times New Roman"/>
          <w:color w:val="000000" w:themeColor="text1"/>
          <w:sz w:val="22"/>
          <w:szCs w:val="22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9BF9114" w14:textId="77777777" w:rsidR="00DD26A2" w:rsidRPr="00DD26A2" w:rsidRDefault="00DD26A2" w:rsidP="00DD26A2">
      <w:pPr>
        <w:ind w:firstLine="567"/>
        <w:jc w:val="both"/>
        <w:rPr>
          <w:color w:val="000000" w:themeColor="text1"/>
          <w:sz w:val="22"/>
          <w:szCs w:val="22"/>
        </w:rPr>
      </w:pPr>
      <w:r w:rsidRPr="00DD26A2">
        <w:rPr>
          <w:color w:val="000000" w:themeColor="text1"/>
          <w:sz w:val="22"/>
          <w:szCs w:val="22"/>
        </w:rPr>
        <w:t>4. Настоящее решение вступает в силу на следующий день после дня его официального опубликования.</w:t>
      </w:r>
    </w:p>
    <w:p w14:paraId="752D8C78" w14:textId="77777777" w:rsidR="00DD26A2" w:rsidRPr="00DD26A2" w:rsidRDefault="00DD26A2" w:rsidP="00DD26A2">
      <w:pPr>
        <w:ind w:firstLine="567"/>
        <w:jc w:val="both"/>
        <w:rPr>
          <w:color w:val="000000" w:themeColor="text1"/>
          <w:sz w:val="22"/>
          <w:szCs w:val="22"/>
        </w:rPr>
      </w:pPr>
      <w:r w:rsidRPr="00DD26A2">
        <w:rPr>
          <w:color w:val="000000" w:themeColor="text1"/>
          <w:sz w:val="22"/>
          <w:szCs w:val="22"/>
        </w:rPr>
        <w:t>5. Контроль за исполнением настоящего решения возложить на главу администрации Сосновский сельсовета Бессоновского района Пензенской области.</w:t>
      </w:r>
    </w:p>
    <w:p w14:paraId="6F72E07C" w14:textId="77777777" w:rsidR="00DD26A2" w:rsidRPr="00DD26A2" w:rsidRDefault="00DD26A2" w:rsidP="00DD26A2">
      <w:pPr>
        <w:ind w:firstLine="567"/>
        <w:jc w:val="both"/>
        <w:rPr>
          <w:color w:val="000000" w:themeColor="text1"/>
          <w:sz w:val="22"/>
          <w:szCs w:val="22"/>
        </w:rPr>
      </w:pPr>
    </w:p>
    <w:p w14:paraId="43DDE124" w14:textId="77777777" w:rsidR="00DD26A2" w:rsidRPr="00DD26A2" w:rsidRDefault="00DD26A2" w:rsidP="00DD26A2">
      <w:pPr>
        <w:jc w:val="both"/>
        <w:rPr>
          <w:color w:val="000000" w:themeColor="text1"/>
          <w:sz w:val="22"/>
          <w:szCs w:val="22"/>
        </w:rPr>
      </w:pPr>
      <w:r w:rsidRPr="00DD26A2">
        <w:rPr>
          <w:color w:val="000000" w:themeColor="text1"/>
          <w:sz w:val="22"/>
          <w:szCs w:val="22"/>
        </w:rPr>
        <w:t xml:space="preserve">Глава Сосновского сельсовета </w:t>
      </w:r>
    </w:p>
    <w:p w14:paraId="32130596" w14:textId="77777777" w:rsidR="00DD26A2" w:rsidRPr="00DD26A2" w:rsidRDefault="00DD26A2" w:rsidP="00DD26A2">
      <w:pPr>
        <w:jc w:val="both"/>
        <w:rPr>
          <w:color w:val="000000" w:themeColor="text1"/>
          <w:sz w:val="22"/>
          <w:szCs w:val="22"/>
        </w:rPr>
      </w:pPr>
      <w:r w:rsidRPr="00DD26A2">
        <w:rPr>
          <w:color w:val="000000" w:themeColor="text1"/>
          <w:sz w:val="22"/>
          <w:szCs w:val="22"/>
        </w:rPr>
        <w:t xml:space="preserve">Бессоновского района </w:t>
      </w:r>
    </w:p>
    <w:p w14:paraId="1ECA075D" w14:textId="77777777" w:rsidR="00DD26A2" w:rsidRPr="00DD26A2" w:rsidRDefault="00DD26A2" w:rsidP="00DD26A2">
      <w:pPr>
        <w:jc w:val="both"/>
        <w:rPr>
          <w:color w:val="000000" w:themeColor="text1"/>
          <w:sz w:val="22"/>
          <w:szCs w:val="22"/>
        </w:rPr>
      </w:pPr>
      <w:r w:rsidRPr="00DD26A2">
        <w:rPr>
          <w:color w:val="000000" w:themeColor="text1"/>
          <w:sz w:val="22"/>
          <w:szCs w:val="22"/>
        </w:rPr>
        <w:t xml:space="preserve">Пензенской области                                                                           Е.В. </w:t>
      </w:r>
      <w:proofErr w:type="spellStart"/>
      <w:r w:rsidRPr="00DD26A2">
        <w:rPr>
          <w:color w:val="000000" w:themeColor="text1"/>
          <w:sz w:val="22"/>
          <w:szCs w:val="22"/>
        </w:rPr>
        <w:t>Бакалова</w:t>
      </w:r>
      <w:bookmarkEnd w:id="0"/>
      <w:proofErr w:type="spellEnd"/>
    </w:p>
    <w:sectPr w:rsidR="00DD26A2" w:rsidRPr="00DD26A2" w:rsidSect="00C51254">
      <w:head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4E4F" w14:textId="77777777" w:rsidR="00A14A5A" w:rsidRDefault="00A14A5A">
      <w:r>
        <w:separator/>
      </w:r>
    </w:p>
  </w:endnote>
  <w:endnote w:type="continuationSeparator" w:id="0">
    <w:p w14:paraId="7E541ECD" w14:textId="77777777" w:rsidR="00A14A5A" w:rsidRDefault="00A1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BC17" w14:textId="77777777" w:rsidR="00A14A5A" w:rsidRDefault="00A14A5A">
      <w:r>
        <w:separator/>
      </w:r>
    </w:p>
  </w:footnote>
  <w:footnote w:type="continuationSeparator" w:id="0">
    <w:p w14:paraId="518381A1" w14:textId="77777777" w:rsidR="00A14A5A" w:rsidRDefault="00A1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2403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2025-04-25T05:01:00Z</dcterms:created>
  <dcterms:modified xsi:type="dcterms:W3CDTF">2025-04-25T05:01:00Z</dcterms:modified>
</cp:coreProperties>
</file>