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4D3182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94BA7">
        <w:rPr>
          <w:color w:val="C00000"/>
          <w:sz w:val="24"/>
          <w:szCs w:val="24"/>
        </w:rPr>
        <w:t>3</w:t>
      </w:r>
      <w:r w:rsidR="009A09F1">
        <w:rPr>
          <w:color w:val="C00000"/>
          <w:sz w:val="24"/>
          <w:szCs w:val="24"/>
        </w:rPr>
        <w:t>5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94BA7">
        <w:rPr>
          <w:color w:val="C00000"/>
          <w:sz w:val="24"/>
          <w:szCs w:val="24"/>
        </w:rPr>
        <w:t>11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794BA7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60FA53B3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355C0F">
        <w:rPr>
          <w:b/>
          <w:bCs/>
          <w:i/>
          <w:sz w:val="24"/>
          <w:szCs w:val="24"/>
          <w:u w:val="single"/>
        </w:rPr>
        <w:t>1</w:t>
      </w:r>
      <w:r w:rsidR="00794BA7">
        <w:rPr>
          <w:b/>
          <w:bCs/>
          <w:i/>
          <w:sz w:val="24"/>
          <w:szCs w:val="24"/>
          <w:u w:val="single"/>
        </w:rPr>
        <w:t>0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794BA7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7B2548">
        <w:rPr>
          <w:bCs/>
          <w:sz w:val="24"/>
          <w:szCs w:val="24"/>
          <w:u w:val="single"/>
        </w:rPr>
        <w:t>6</w:t>
      </w:r>
      <w:r w:rsidR="009A09F1">
        <w:rPr>
          <w:bCs/>
          <w:sz w:val="24"/>
          <w:szCs w:val="24"/>
          <w:u w:val="single"/>
        </w:rPr>
        <w:t>3</w:t>
      </w:r>
      <w:r w:rsidR="00355C0F">
        <w:rPr>
          <w:bCs/>
          <w:sz w:val="24"/>
          <w:szCs w:val="24"/>
          <w:u w:val="single"/>
        </w:rPr>
        <w:t>-1</w:t>
      </w:r>
      <w:r w:rsidR="00794BA7">
        <w:rPr>
          <w:bCs/>
          <w:sz w:val="24"/>
          <w:szCs w:val="24"/>
          <w:u w:val="single"/>
        </w:rPr>
        <w:t>2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6B89A7B1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4E76A030" w14:textId="77777777" w:rsidR="009A09F1" w:rsidRPr="00AC5B20" w:rsidRDefault="009A09F1" w:rsidP="009A09F1">
      <w:pPr>
        <w:jc w:val="center"/>
        <w:rPr>
          <w:b/>
          <w:color w:val="000000"/>
          <w:sz w:val="26"/>
          <w:szCs w:val="26"/>
        </w:rPr>
      </w:pPr>
      <w:r w:rsidRPr="00AC5B20">
        <w:rPr>
          <w:b/>
          <w:color w:val="000000"/>
          <w:sz w:val="26"/>
          <w:szCs w:val="26"/>
          <w:lang w:eastAsia="en-US"/>
        </w:rPr>
        <w:t xml:space="preserve">О внесении изменений в Положение о муниципальном контроле в сфере благоустройства на территории </w:t>
      </w:r>
      <w:r w:rsidRPr="00AC5B20">
        <w:rPr>
          <w:b/>
          <w:color w:val="000000"/>
          <w:sz w:val="26"/>
          <w:szCs w:val="26"/>
        </w:rPr>
        <w:t>Сосновского сельсовета Бессоновского района Пензенской области</w:t>
      </w:r>
      <w:r w:rsidRPr="00AC5B20">
        <w:rPr>
          <w:b/>
          <w:color w:val="000000"/>
          <w:sz w:val="26"/>
          <w:szCs w:val="26"/>
          <w:lang w:eastAsia="en-US"/>
        </w:rPr>
        <w:t xml:space="preserve">, утвержденное решением Комитета местного самоуправления </w:t>
      </w:r>
      <w:r w:rsidRPr="00AC5B20">
        <w:rPr>
          <w:b/>
          <w:color w:val="000000"/>
          <w:sz w:val="26"/>
          <w:szCs w:val="26"/>
        </w:rPr>
        <w:t>Сосновского сельсовета Бессоновского района Пензенской области от 06.10.2021 № 145-76/7</w:t>
      </w:r>
    </w:p>
    <w:p w14:paraId="37EC3E75" w14:textId="77777777" w:rsidR="009A09F1" w:rsidRPr="00AC5B20" w:rsidRDefault="009A09F1" w:rsidP="009A09F1">
      <w:pPr>
        <w:pStyle w:val="affffffd"/>
        <w:spacing w:before="0" w:beforeAutospacing="0" w:after="0" w:afterAutospacing="0"/>
        <w:ind w:firstLine="567"/>
        <w:jc w:val="center"/>
        <w:rPr>
          <w:b/>
          <w:color w:val="000000"/>
          <w:sz w:val="26"/>
          <w:szCs w:val="26"/>
        </w:rPr>
      </w:pPr>
    </w:p>
    <w:p w14:paraId="7D24F35B" w14:textId="77777777" w:rsidR="009A09F1" w:rsidRPr="00AC5B20" w:rsidRDefault="009A09F1" w:rsidP="009A09F1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31.07.2020 248-ФЗ «О государственном контроле (надзоре) и муниципальном контроле в Российской Федерации», на основании Устава сельского поселения Сосновский сельсовет </w:t>
      </w:r>
      <w:proofErr w:type="gramStart"/>
      <w:r w:rsidRPr="00AC5B20">
        <w:rPr>
          <w:color w:val="000000"/>
          <w:sz w:val="26"/>
          <w:szCs w:val="26"/>
        </w:rPr>
        <w:t>Бессоновского</w:t>
      </w:r>
      <w:r w:rsidRPr="00AC5B20">
        <w:rPr>
          <w:i/>
          <w:color w:val="000000"/>
          <w:sz w:val="26"/>
          <w:szCs w:val="26"/>
        </w:rPr>
        <w:t xml:space="preserve"> </w:t>
      </w:r>
      <w:r w:rsidRPr="00AC5B20">
        <w:rPr>
          <w:color w:val="000000"/>
          <w:sz w:val="26"/>
          <w:szCs w:val="26"/>
        </w:rPr>
        <w:t xml:space="preserve"> района</w:t>
      </w:r>
      <w:proofErr w:type="gramEnd"/>
      <w:r w:rsidRPr="00AC5B20">
        <w:rPr>
          <w:color w:val="000000"/>
          <w:sz w:val="26"/>
          <w:szCs w:val="26"/>
        </w:rPr>
        <w:t xml:space="preserve"> Пензенской области,</w:t>
      </w:r>
    </w:p>
    <w:p w14:paraId="0D98D6A2" w14:textId="77777777" w:rsidR="009A09F1" w:rsidRPr="00AC5B20" w:rsidRDefault="009A09F1" w:rsidP="009A09F1">
      <w:pPr>
        <w:pStyle w:val="affffffd"/>
        <w:spacing w:before="0" w:beforeAutospacing="0" w:after="0" w:afterAutospacing="0"/>
        <w:ind w:firstLine="567"/>
        <w:jc w:val="both"/>
        <w:rPr>
          <w:b/>
          <w:color w:val="000000"/>
          <w:sz w:val="26"/>
          <w:szCs w:val="26"/>
        </w:rPr>
      </w:pPr>
    </w:p>
    <w:p w14:paraId="3B6EBFF8" w14:textId="77777777" w:rsidR="009A09F1" w:rsidRPr="00AC5B20" w:rsidRDefault="009A09F1" w:rsidP="009A09F1">
      <w:pPr>
        <w:ind w:firstLine="544"/>
        <w:jc w:val="center"/>
        <w:rPr>
          <w:b/>
          <w:color w:val="000000"/>
          <w:sz w:val="26"/>
          <w:szCs w:val="26"/>
        </w:rPr>
      </w:pPr>
      <w:r w:rsidRPr="00AC5B20">
        <w:rPr>
          <w:b/>
          <w:color w:val="000000"/>
          <w:sz w:val="26"/>
          <w:szCs w:val="26"/>
        </w:rPr>
        <w:t>Комитет местного самоуправления решил:</w:t>
      </w:r>
    </w:p>
    <w:p w14:paraId="22C77300" w14:textId="77777777" w:rsidR="009A09F1" w:rsidRPr="00AC5B20" w:rsidRDefault="009A09F1" w:rsidP="009A09F1">
      <w:pPr>
        <w:ind w:firstLine="544"/>
        <w:jc w:val="center"/>
        <w:rPr>
          <w:b/>
          <w:color w:val="000000"/>
          <w:sz w:val="26"/>
          <w:szCs w:val="26"/>
        </w:rPr>
      </w:pPr>
    </w:p>
    <w:p w14:paraId="58937BAC" w14:textId="77777777" w:rsidR="009A09F1" w:rsidRPr="00AC5B20" w:rsidRDefault="009A09F1" w:rsidP="009A09F1">
      <w:pPr>
        <w:ind w:firstLine="544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 xml:space="preserve">1. Внести </w:t>
      </w:r>
      <w:r w:rsidRPr="00AC5B20">
        <w:rPr>
          <w:color w:val="000000"/>
          <w:sz w:val="26"/>
          <w:szCs w:val="26"/>
          <w:lang w:eastAsia="en-US"/>
        </w:rPr>
        <w:t xml:space="preserve">в Положение о муниципальном контроле в сфере благоустройства на территории </w:t>
      </w:r>
      <w:r w:rsidRPr="00AC5B20">
        <w:rPr>
          <w:color w:val="000000"/>
          <w:sz w:val="26"/>
          <w:szCs w:val="26"/>
        </w:rPr>
        <w:t>Сосновского сельсовета Бессоновского района Пензенской области</w:t>
      </w:r>
      <w:r w:rsidRPr="00AC5B20">
        <w:rPr>
          <w:color w:val="000000"/>
          <w:sz w:val="26"/>
          <w:szCs w:val="26"/>
          <w:lang w:eastAsia="en-US"/>
        </w:rPr>
        <w:t xml:space="preserve">, утвержденное решением Комитета местного самоуправления </w:t>
      </w:r>
      <w:r w:rsidRPr="00AC5B20">
        <w:rPr>
          <w:color w:val="000000"/>
          <w:sz w:val="26"/>
          <w:szCs w:val="26"/>
        </w:rPr>
        <w:t>Сосновского сельсовета Бессоновского района Пензенской области 06.10.2021 № 145-76/7</w:t>
      </w:r>
      <w:r w:rsidRPr="00AC5B20">
        <w:rPr>
          <w:b/>
          <w:color w:val="000000"/>
          <w:sz w:val="26"/>
          <w:szCs w:val="26"/>
        </w:rPr>
        <w:t xml:space="preserve"> </w:t>
      </w:r>
      <w:r w:rsidRPr="00AC5B20">
        <w:rPr>
          <w:color w:val="000000"/>
          <w:sz w:val="26"/>
          <w:szCs w:val="26"/>
        </w:rPr>
        <w:t>следующие изменения:</w:t>
      </w:r>
    </w:p>
    <w:p w14:paraId="2CFC69ED" w14:textId="77777777" w:rsidR="009A09F1" w:rsidRPr="00AC5B20" w:rsidRDefault="009A09F1" w:rsidP="009A09F1">
      <w:pPr>
        <w:ind w:firstLine="544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1.1. Пункт 1.2. изложить в следующей редакции:</w:t>
      </w:r>
    </w:p>
    <w:p w14:paraId="6A7866E9" w14:textId="77777777" w:rsidR="009A09F1" w:rsidRPr="00AC5B20" w:rsidRDefault="009A09F1" w:rsidP="009A09F1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«1.2. Предметом муниципального контроля является:</w:t>
      </w:r>
    </w:p>
    <w:p w14:paraId="2810F33B" w14:textId="77777777" w:rsidR="009A09F1" w:rsidRPr="00AC5B20" w:rsidRDefault="009A09F1" w:rsidP="009A09F1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Сосновского сельсовета Бессоновского района Пензенской области, утвержденных решением от 22.11.2024 года № 30-5/8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AC5B20">
        <w:rPr>
          <w:color w:val="000000"/>
          <w:sz w:val="26"/>
          <w:szCs w:val="26"/>
        </w:rPr>
        <w:lastRenderedPageBreak/>
        <w:t>Сосновского сельсовета Бессоновского района Пензенской области в соответствии с Правилами;</w:t>
      </w:r>
    </w:p>
    <w:p w14:paraId="2D4FD834" w14:textId="77777777" w:rsidR="009A09F1" w:rsidRPr="00AC5B20" w:rsidRDefault="009A09F1" w:rsidP="009A09F1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исполнение решений, принимаемых по результатам контрольных мероприятий.</w:t>
      </w:r>
    </w:p>
    <w:p w14:paraId="6B261E73" w14:textId="77777777" w:rsidR="009A09F1" w:rsidRPr="00AC5B20" w:rsidRDefault="009A09F1" w:rsidP="009A09F1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контроля.».</w:t>
      </w:r>
    </w:p>
    <w:p w14:paraId="306B20A2" w14:textId="77777777" w:rsidR="009A09F1" w:rsidRPr="00AC5B20" w:rsidRDefault="009A09F1" w:rsidP="009A09F1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14:paraId="18CFAE43" w14:textId="77777777" w:rsidR="009A09F1" w:rsidRPr="00AC5B20" w:rsidRDefault="009A09F1" w:rsidP="009A09F1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1.2. Пункт 3.4. изложить в следующей редакции:</w:t>
      </w:r>
    </w:p>
    <w:p w14:paraId="725CF7C9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«3.4. Профилактический визит</w:t>
      </w:r>
    </w:p>
    <w:p w14:paraId="739AC3BE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3.4.1.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13543541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Продолжительность профилактического визита составляет не более двух часов в течение рабочего дня.</w:t>
      </w:r>
    </w:p>
    <w:p w14:paraId="208BC160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</w:t>
      </w:r>
    </w:p>
    <w:p w14:paraId="2C8653A5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3.4.2. Инспектор проводит обязательный профилактический визит в отношении:</w:t>
      </w:r>
    </w:p>
    <w:p w14:paraId="3843BDA1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1) 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</w:r>
    </w:p>
    <w:p w14:paraId="19CE976B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</w:r>
    </w:p>
    <w:p w14:paraId="259393C1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3.4.3. Контролируемое лицо вправе обратиться в контрольный орган с заявлением о проведении в отношении его профилактического визита (далее – заявление контролируемого лица).</w:t>
      </w:r>
    </w:p>
    <w:p w14:paraId="29980937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Контролируемое лицо подает заявление о проведении профилактического визита (далее –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48A63C00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3.4.4.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2C58AE9B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3.4.5. 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14:paraId="612F4BA5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3.4.6. Контрольный орган осуществляет учет проведенных профилактических визитов.</w:t>
      </w:r>
    </w:p>
    <w:p w14:paraId="6E75E2E3" w14:textId="77777777" w:rsidR="009A09F1" w:rsidRPr="00AC5B20" w:rsidRDefault="009A09F1" w:rsidP="009A09F1">
      <w:pPr>
        <w:widowControl/>
        <w:ind w:firstLine="539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3.4.7. Решение об отказе в проведении профилактического визита принимается в следующих случаях:</w:t>
      </w:r>
    </w:p>
    <w:p w14:paraId="3B8E1886" w14:textId="77777777" w:rsidR="009A09F1" w:rsidRPr="00AC5B20" w:rsidRDefault="009A09F1" w:rsidP="009A09F1">
      <w:pPr>
        <w:widowControl/>
        <w:ind w:firstLine="539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1) от контролируемого лица поступило уведомление об отзыве заявления;</w:t>
      </w:r>
    </w:p>
    <w:p w14:paraId="554FA279" w14:textId="77777777" w:rsidR="009A09F1" w:rsidRPr="00AC5B20" w:rsidRDefault="009A09F1" w:rsidP="009A09F1">
      <w:pPr>
        <w:widowControl/>
        <w:ind w:firstLine="539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</w:t>
      </w:r>
      <w:r w:rsidRPr="00AC5B20">
        <w:rPr>
          <w:color w:val="000000"/>
          <w:sz w:val="26"/>
          <w:szCs w:val="26"/>
        </w:rPr>
        <w:lastRenderedPageBreak/>
        <w:t>(бездействием) контролируемого лица, повлекшими невозможность проведения профилактического визита;</w:t>
      </w:r>
    </w:p>
    <w:p w14:paraId="6B18D4F8" w14:textId="77777777" w:rsidR="009A09F1" w:rsidRPr="00AC5B20" w:rsidRDefault="009A09F1" w:rsidP="009A09F1">
      <w:pPr>
        <w:widowControl/>
        <w:ind w:firstLine="539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32AF2634" w14:textId="77777777" w:rsidR="009A09F1" w:rsidRPr="00AC5B20" w:rsidRDefault="009A09F1" w:rsidP="009A09F1">
      <w:pPr>
        <w:widowControl/>
        <w:ind w:firstLine="539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04597954" w14:textId="77777777" w:rsidR="009A09F1" w:rsidRPr="00AC5B20" w:rsidRDefault="009A09F1" w:rsidP="009A09F1">
      <w:pPr>
        <w:widowControl/>
        <w:ind w:firstLine="539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Решение об отказе в проведении профилактического визита может быть обжаловано контролируемым лицом в порядке, установленном настоящим Федеральным законом.</w:t>
      </w:r>
    </w:p>
    <w:p w14:paraId="77903639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Обязательный профилактический визит не предусматривает отказ контролируемого лица от его проведения.</w:t>
      </w:r>
    </w:p>
    <w:p w14:paraId="727D1713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3.4.8.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14:paraId="43EB232C" w14:textId="77777777" w:rsidR="009A09F1" w:rsidRPr="00AC5B20" w:rsidRDefault="009A09F1" w:rsidP="009A09F1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14:paraId="2EB11EC9" w14:textId="77777777" w:rsidR="009A09F1" w:rsidRPr="00AC5B20" w:rsidRDefault="009A09F1" w:rsidP="009A09F1">
      <w:pPr>
        <w:ind w:firstLine="709"/>
        <w:jc w:val="both"/>
        <w:outlineLvl w:val="1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5BF6C9A7" w14:textId="77777777" w:rsidR="009A09F1" w:rsidRPr="00AC5B20" w:rsidRDefault="009A09F1" w:rsidP="009A09F1">
      <w:pPr>
        <w:widowControl/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25A2F432" w14:textId="77777777" w:rsidR="009A09F1" w:rsidRPr="00AC5B20" w:rsidRDefault="009A09F1" w:rsidP="009A09F1">
      <w:pPr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777EE48C" w14:textId="77777777" w:rsidR="009A09F1" w:rsidRPr="00AC5B20" w:rsidRDefault="009A09F1" w:rsidP="009A09F1">
      <w:pPr>
        <w:ind w:firstLine="567"/>
        <w:jc w:val="both"/>
        <w:rPr>
          <w:color w:val="000000"/>
          <w:sz w:val="26"/>
          <w:szCs w:val="26"/>
        </w:rPr>
      </w:pPr>
    </w:p>
    <w:p w14:paraId="5A12CC83" w14:textId="77777777" w:rsidR="009A09F1" w:rsidRPr="00AC5B20" w:rsidRDefault="009A09F1" w:rsidP="009A09F1">
      <w:pPr>
        <w:ind w:firstLine="567"/>
        <w:jc w:val="both"/>
        <w:rPr>
          <w:color w:val="000000"/>
          <w:sz w:val="26"/>
          <w:szCs w:val="26"/>
        </w:rPr>
      </w:pPr>
    </w:p>
    <w:p w14:paraId="1E3CAEF5" w14:textId="77777777" w:rsidR="009A09F1" w:rsidRPr="00AC5B20" w:rsidRDefault="009A09F1" w:rsidP="009A09F1">
      <w:pPr>
        <w:ind w:firstLine="567"/>
        <w:jc w:val="both"/>
        <w:rPr>
          <w:color w:val="000000"/>
          <w:sz w:val="26"/>
          <w:szCs w:val="26"/>
        </w:rPr>
      </w:pPr>
    </w:p>
    <w:p w14:paraId="1910C007" w14:textId="77777777" w:rsidR="009A09F1" w:rsidRPr="00AC5B20" w:rsidRDefault="009A09F1" w:rsidP="009A09F1">
      <w:pPr>
        <w:ind w:firstLine="567"/>
        <w:jc w:val="both"/>
        <w:rPr>
          <w:color w:val="000000"/>
          <w:sz w:val="26"/>
          <w:szCs w:val="26"/>
        </w:rPr>
      </w:pPr>
      <w:r w:rsidRPr="00AC5B20">
        <w:rPr>
          <w:color w:val="000000"/>
          <w:sz w:val="26"/>
          <w:szCs w:val="26"/>
        </w:rPr>
        <w:t xml:space="preserve">Глава Сосновского сельсовета                                             Е.В. </w:t>
      </w:r>
      <w:proofErr w:type="spellStart"/>
      <w:r w:rsidRPr="00AC5B20">
        <w:rPr>
          <w:color w:val="000000"/>
          <w:sz w:val="26"/>
          <w:szCs w:val="26"/>
        </w:rPr>
        <w:t>Бакалова</w:t>
      </w:r>
      <w:proofErr w:type="spellEnd"/>
    </w:p>
    <w:bookmarkEnd w:id="0"/>
    <w:p w14:paraId="1AF312A3" w14:textId="77777777" w:rsidR="009A09F1" w:rsidRDefault="009A09F1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9A09F1" w:rsidSect="00C512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C095" w14:textId="77777777" w:rsidR="004836CD" w:rsidRDefault="004836CD">
      <w:r>
        <w:separator/>
      </w:r>
    </w:p>
  </w:endnote>
  <w:endnote w:type="continuationSeparator" w:id="0">
    <w:p w14:paraId="4B1B9D8F" w14:textId="77777777" w:rsidR="004836CD" w:rsidRDefault="0048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02DA" w14:textId="77777777" w:rsidR="004836CD" w:rsidRDefault="004836CD">
      <w:r>
        <w:separator/>
      </w:r>
    </w:p>
  </w:footnote>
  <w:footnote w:type="continuationSeparator" w:id="0">
    <w:p w14:paraId="04D75FBC" w14:textId="77777777" w:rsidR="004836CD" w:rsidRDefault="0048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36CD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A09F1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styleId="affffffd">
    <w:basedOn w:val="a"/>
    <w:next w:val="a4"/>
    <w:uiPriority w:val="99"/>
    <w:unhideWhenUsed/>
    <w:rsid w:val="009A09F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6776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2025-04-11T05:15:00Z</dcterms:created>
  <dcterms:modified xsi:type="dcterms:W3CDTF">2025-04-11T05:15:00Z</dcterms:modified>
</cp:coreProperties>
</file>