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029223E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E553ED">
        <w:rPr>
          <w:color w:val="C00000"/>
          <w:sz w:val="24"/>
          <w:szCs w:val="24"/>
        </w:rPr>
        <w:t>11</w:t>
      </w:r>
      <w:r w:rsidR="00885C28">
        <w:rPr>
          <w:color w:val="C00000"/>
          <w:sz w:val="24"/>
          <w:szCs w:val="24"/>
        </w:rPr>
        <w:t>9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85C28">
        <w:rPr>
          <w:color w:val="C00000"/>
          <w:sz w:val="24"/>
          <w:szCs w:val="24"/>
        </w:rPr>
        <w:t>23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E553ED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F46E23F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85C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885C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7DB3CE7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C971F7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5C28">
        <w:rPr>
          <w:b/>
          <w:bCs/>
          <w:sz w:val="28"/>
          <w:szCs w:val="28"/>
        </w:rPr>
        <w:t xml:space="preserve">О КОМИССИИ </w:t>
      </w:r>
      <w:proofErr w:type="gramStart"/>
      <w:r w:rsidRPr="00885C28">
        <w:rPr>
          <w:b/>
          <w:bCs/>
          <w:sz w:val="28"/>
          <w:szCs w:val="28"/>
        </w:rPr>
        <w:t>АДМИНИСТРАЦИИ  СОСНОВСКОГО</w:t>
      </w:r>
      <w:proofErr w:type="gramEnd"/>
      <w:r w:rsidRPr="00885C28">
        <w:rPr>
          <w:b/>
          <w:bCs/>
          <w:sz w:val="28"/>
          <w:szCs w:val="28"/>
        </w:rPr>
        <w:t xml:space="preserve">  СЕЛЬСОВЕТА ПО СОБЛЮДЕНИЮ ТРЕБОВАНИЙ К СЛУЖЕБНОМУ ПОВЕДЕНИЮ МУНИЦИПАЛЬНЫХ СЛУЖАЩИХ И УРЕГУЛИРОВАНИЮ КОНФЛИКТА ИНТЕРЕСОВ</w:t>
      </w:r>
    </w:p>
    <w:p w14:paraId="5C9E6C65" w14:textId="77777777" w:rsidR="00885C28" w:rsidRPr="00885C28" w:rsidRDefault="00885C28" w:rsidP="00885C28">
      <w:pPr>
        <w:widowControl/>
        <w:jc w:val="center"/>
        <w:outlineLvl w:val="0"/>
        <w:rPr>
          <w:b/>
          <w:sz w:val="24"/>
          <w:szCs w:val="24"/>
        </w:rPr>
      </w:pPr>
    </w:p>
    <w:p w14:paraId="44B154EE" w14:textId="77777777" w:rsidR="00885C28" w:rsidRPr="00885C28" w:rsidRDefault="00885C28" w:rsidP="00885C28">
      <w:pPr>
        <w:widowControl/>
        <w:jc w:val="both"/>
        <w:outlineLvl w:val="0"/>
        <w:rPr>
          <w:sz w:val="28"/>
          <w:szCs w:val="28"/>
        </w:rPr>
      </w:pPr>
      <w:r w:rsidRPr="00885C28">
        <w:rPr>
          <w:sz w:val="28"/>
          <w:szCs w:val="28"/>
        </w:rPr>
        <w:t xml:space="preserve"> 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статьей 23 Устава Сосновского сельсовета Бессоновского района Пензенской области, постановлением администрации   Сосновского  сельсовета Бессоновского района Пензенской области от  25.10.2024 г. №  196  «Об утверждении Порядка образования комиссий по соблюдению требований к служебному поведению муниципальных служащих Сосновского  сельсовета Бессоновского района Пензенской области и урегулированию конфликта интересов в органах местного самоуправления Сосновского  сельсовета Бессоновского района Пензенской области»,</w:t>
      </w:r>
    </w:p>
    <w:p w14:paraId="6213FA10" w14:textId="77777777" w:rsidR="00885C28" w:rsidRPr="00885C28" w:rsidRDefault="00885C28" w:rsidP="00885C28">
      <w:pPr>
        <w:widowControl/>
        <w:jc w:val="center"/>
        <w:outlineLvl w:val="0"/>
        <w:rPr>
          <w:b/>
          <w:sz w:val="28"/>
          <w:szCs w:val="28"/>
        </w:rPr>
      </w:pPr>
    </w:p>
    <w:p w14:paraId="336D1C38" w14:textId="77777777" w:rsidR="00885C28" w:rsidRPr="00885C28" w:rsidRDefault="00885C28" w:rsidP="00885C28">
      <w:pPr>
        <w:widowControl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</w:p>
    <w:p w14:paraId="7BE0531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5C28">
        <w:rPr>
          <w:b/>
          <w:sz w:val="28"/>
          <w:szCs w:val="28"/>
        </w:rPr>
        <w:t xml:space="preserve">Администрация </w:t>
      </w:r>
      <w:proofErr w:type="gramStart"/>
      <w:r w:rsidRPr="00885C28">
        <w:rPr>
          <w:b/>
          <w:sz w:val="28"/>
          <w:szCs w:val="28"/>
        </w:rPr>
        <w:t>Сосновского  сельсовета</w:t>
      </w:r>
      <w:proofErr w:type="gramEnd"/>
      <w:r w:rsidRPr="00885C28">
        <w:rPr>
          <w:b/>
          <w:sz w:val="28"/>
          <w:szCs w:val="28"/>
        </w:rPr>
        <w:t xml:space="preserve"> постановляет:</w:t>
      </w:r>
    </w:p>
    <w:p w14:paraId="67E1069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3EC6389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>1. Образовать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57647CE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>2. Установить, что в состав комиссии входят:</w:t>
      </w:r>
    </w:p>
    <w:p w14:paraId="35AD9E3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- </w:t>
      </w:r>
      <w:proofErr w:type="spellStart"/>
      <w:r w:rsidRPr="00885C28">
        <w:rPr>
          <w:sz w:val="28"/>
          <w:szCs w:val="28"/>
        </w:rPr>
        <w:t>Бакалова</w:t>
      </w:r>
      <w:proofErr w:type="spellEnd"/>
      <w:r w:rsidRPr="00885C28">
        <w:rPr>
          <w:sz w:val="28"/>
          <w:szCs w:val="28"/>
        </w:rPr>
        <w:t xml:space="preserve"> Елена Викторовна, глава Сосновского сельсовета (по согласованию)</w:t>
      </w:r>
      <w:r w:rsidRPr="00885C28">
        <w:rPr>
          <w:i/>
          <w:sz w:val="28"/>
          <w:szCs w:val="28"/>
        </w:rPr>
        <w:t xml:space="preserve"> </w:t>
      </w:r>
      <w:r w:rsidRPr="00885C28">
        <w:rPr>
          <w:sz w:val="28"/>
          <w:szCs w:val="28"/>
        </w:rPr>
        <w:t>- председатель комиссии;</w:t>
      </w:r>
    </w:p>
    <w:p w14:paraId="609AE7B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-Балахонцева Евгения Анатольевна, депутат комитета местного </w:t>
      </w:r>
      <w:proofErr w:type="gramStart"/>
      <w:r w:rsidRPr="00885C28">
        <w:rPr>
          <w:sz w:val="28"/>
          <w:szCs w:val="28"/>
        </w:rPr>
        <w:t>самоуправления  Сосновского</w:t>
      </w:r>
      <w:proofErr w:type="gramEnd"/>
      <w:r w:rsidRPr="00885C28">
        <w:rPr>
          <w:sz w:val="28"/>
          <w:szCs w:val="28"/>
        </w:rPr>
        <w:t xml:space="preserve"> сельсовета (по согласованию) </w:t>
      </w:r>
      <w:r w:rsidRPr="00885C28">
        <w:rPr>
          <w:i/>
          <w:sz w:val="28"/>
          <w:szCs w:val="28"/>
        </w:rPr>
        <w:t xml:space="preserve"> </w:t>
      </w:r>
      <w:r w:rsidRPr="00885C28">
        <w:rPr>
          <w:sz w:val="28"/>
          <w:szCs w:val="28"/>
        </w:rPr>
        <w:t>- заместитель председателя комиссии;</w:t>
      </w:r>
    </w:p>
    <w:p w14:paraId="31B9160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- </w:t>
      </w:r>
      <w:proofErr w:type="spellStart"/>
      <w:r w:rsidRPr="00885C28">
        <w:rPr>
          <w:sz w:val="28"/>
          <w:szCs w:val="28"/>
        </w:rPr>
        <w:t>Борясов</w:t>
      </w:r>
      <w:proofErr w:type="spellEnd"/>
      <w:r w:rsidRPr="00885C28">
        <w:rPr>
          <w:sz w:val="28"/>
          <w:szCs w:val="28"/>
        </w:rPr>
        <w:t xml:space="preserve"> Валерий Александрович, зам главы администрации Сосновского сельсовета (по </w:t>
      </w:r>
      <w:proofErr w:type="gramStart"/>
      <w:r w:rsidRPr="00885C28">
        <w:rPr>
          <w:sz w:val="28"/>
          <w:szCs w:val="28"/>
        </w:rPr>
        <w:t xml:space="preserve">согласованию) </w:t>
      </w:r>
      <w:r w:rsidRPr="00885C28">
        <w:rPr>
          <w:i/>
          <w:sz w:val="28"/>
          <w:szCs w:val="28"/>
        </w:rPr>
        <w:t xml:space="preserve"> </w:t>
      </w:r>
      <w:r w:rsidRPr="00885C28">
        <w:rPr>
          <w:sz w:val="28"/>
          <w:szCs w:val="28"/>
        </w:rPr>
        <w:t>-</w:t>
      </w:r>
      <w:proofErr w:type="gramEnd"/>
      <w:r w:rsidRPr="00885C28">
        <w:rPr>
          <w:sz w:val="28"/>
          <w:szCs w:val="28"/>
        </w:rPr>
        <w:t xml:space="preserve"> секретарь комиссии;</w:t>
      </w:r>
    </w:p>
    <w:p w14:paraId="248DDDC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lastRenderedPageBreak/>
        <w:t xml:space="preserve">- Новикова Татьяна Анатольевна, депутат комитета местного </w:t>
      </w:r>
      <w:proofErr w:type="gramStart"/>
      <w:r w:rsidRPr="00885C28">
        <w:rPr>
          <w:sz w:val="28"/>
          <w:szCs w:val="28"/>
        </w:rPr>
        <w:t>самоуправления  Сосновского</w:t>
      </w:r>
      <w:proofErr w:type="gramEnd"/>
      <w:r w:rsidRPr="00885C28">
        <w:rPr>
          <w:sz w:val="28"/>
          <w:szCs w:val="28"/>
        </w:rPr>
        <w:t xml:space="preserve"> сельсовета  (по согласованию)</w:t>
      </w:r>
      <w:r w:rsidRPr="00885C28">
        <w:rPr>
          <w:i/>
          <w:sz w:val="28"/>
          <w:szCs w:val="28"/>
        </w:rPr>
        <w:t xml:space="preserve"> </w:t>
      </w:r>
      <w:r w:rsidRPr="00885C28">
        <w:rPr>
          <w:sz w:val="28"/>
          <w:szCs w:val="28"/>
        </w:rPr>
        <w:t>- член комиссии;</w:t>
      </w:r>
    </w:p>
    <w:p w14:paraId="71813A8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- </w:t>
      </w:r>
      <w:proofErr w:type="spellStart"/>
      <w:r w:rsidRPr="00885C28">
        <w:rPr>
          <w:sz w:val="28"/>
          <w:szCs w:val="28"/>
        </w:rPr>
        <w:t>Ладыгина</w:t>
      </w:r>
      <w:proofErr w:type="spellEnd"/>
      <w:r w:rsidRPr="00885C28">
        <w:rPr>
          <w:sz w:val="28"/>
          <w:szCs w:val="28"/>
        </w:rPr>
        <w:t xml:space="preserve"> Светлана Викторовна, главный эксперт по делопроизводству администрации Сосновского сельсовета (по согласованию)- член комиссии. </w:t>
      </w:r>
    </w:p>
    <w:p w14:paraId="05B06D0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>3.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интересов.</w:t>
      </w:r>
    </w:p>
    <w:p w14:paraId="5C542AD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5C28">
        <w:rPr>
          <w:sz w:val="28"/>
          <w:szCs w:val="28"/>
        </w:rPr>
        <w:t>4. Признать утратившими силу:</w:t>
      </w:r>
    </w:p>
    <w:p w14:paraId="23FB7C6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5C28">
        <w:rPr>
          <w:bCs/>
          <w:sz w:val="28"/>
          <w:szCs w:val="28"/>
        </w:rPr>
        <w:t>1) постановление от 27.05.2015г. № 103 «О комиссии администрации Сосновского сельсовета по соблюдению требований к служебному поведению муниципальных служащих и урегулированию конфликта интересов»;</w:t>
      </w:r>
    </w:p>
    <w:p w14:paraId="01DF50A9" w14:textId="77777777" w:rsidR="00885C28" w:rsidRPr="00885C28" w:rsidRDefault="00885C28" w:rsidP="00885C28">
      <w:pPr>
        <w:rPr>
          <w:sz w:val="28"/>
          <w:szCs w:val="28"/>
        </w:rPr>
      </w:pPr>
      <w:r w:rsidRPr="00885C28">
        <w:rPr>
          <w:sz w:val="28"/>
          <w:szCs w:val="28"/>
        </w:rPr>
        <w:t>2)  постановление от 15.12.2017  № 150</w:t>
      </w:r>
      <w:r w:rsidRPr="00885C28">
        <w:rPr>
          <w:b/>
          <w:bCs/>
          <w:sz w:val="28"/>
          <w:szCs w:val="28"/>
        </w:rPr>
        <w:t xml:space="preserve"> «</w:t>
      </w:r>
      <w:r w:rsidRPr="00885C28">
        <w:rPr>
          <w:sz w:val="28"/>
          <w:szCs w:val="28"/>
        </w:rPr>
        <w:t>О внесении изменения в Положение о комиссии  Администрации Сосновского сельсовета  по соблюдению требований к служебному поведению муниципальных служащих и урегулированию конфликта интересов,  утвержденное Постановлением администрации Сосновского сельсовета Бессоновского района Пензенской области от 27.05.2015 №103 «О комиссии администрации Сосновского сельсовета по соблюдению требований к служебному поведению муниципальных  служащих и урегулированию конфликта интересов»</w:t>
      </w:r>
      <w:r w:rsidRPr="00885C28">
        <w:rPr>
          <w:bCs/>
          <w:sz w:val="28"/>
          <w:szCs w:val="28"/>
        </w:rPr>
        <w:t>;</w:t>
      </w:r>
    </w:p>
    <w:p w14:paraId="6F261871" w14:textId="77777777" w:rsidR="00885C28" w:rsidRPr="00885C28" w:rsidRDefault="00885C28" w:rsidP="00885C28">
      <w:pPr>
        <w:rPr>
          <w:bCs/>
          <w:sz w:val="28"/>
          <w:szCs w:val="28"/>
        </w:rPr>
      </w:pPr>
      <w:r w:rsidRPr="00885C28">
        <w:rPr>
          <w:bCs/>
          <w:sz w:val="28"/>
          <w:szCs w:val="28"/>
        </w:rPr>
        <w:t xml:space="preserve">3) постановление </w:t>
      </w:r>
      <w:proofErr w:type="gramStart"/>
      <w:r w:rsidRPr="00885C28">
        <w:rPr>
          <w:bCs/>
          <w:sz w:val="28"/>
          <w:szCs w:val="28"/>
        </w:rPr>
        <w:t>от  22.11.2018</w:t>
      </w:r>
      <w:proofErr w:type="gramEnd"/>
      <w:r w:rsidRPr="00885C28">
        <w:rPr>
          <w:bCs/>
          <w:sz w:val="28"/>
          <w:szCs w:val="28"/>
        </w:rPr>
        <w:t xml:space="preserve"> № 127 «О внесении изменений в Положение о комиссии администрации Сосновского сельсовета по соблюдению требований к служебному   поведению муниципальных служащих и урегулированию конфликта интересов, утвержденное постановлением администрации   Сосновского сельсовета Бессоновского района Пензенской области от 27.05.2015 № 103</w:t>
      </w:r>
      <w:r w:rsidRPr="00885C28">
        <w:rPr>
          <w:b/>
          <w:bCs/>
          <w:sz w:val="28"/>
          <w:szCs w:val="28"/>
        </w:rPr>
        <w:t>»</w:t>
      </w:r>
      <w:r w:rsidRPr="00885C28">
        <w:rPr>
          <w:bCs/>
          <w:sz w:val="28"/>
          <w:szCs w:val="28"/>
        </w:rPr>
        <w:t>;</w:t>
      </w:r>
    </w:p>
    <w:p w14:paraId="238497F9" w14:textId="77777777" w:rsidR="00885C28" w:rsidRPr="00885C28" w:rsidRDefault="00885C28" w:rsidP="00885C28">
      <w:pPr>
        <w:rPr>
          <w:color w:val="000000"/>
          <w:sz w:val="28"/>
          <w:szCs w:val="28"/>
        </w:rPr>
      </w:pPr>
      <w:r w:rsidRPr="00885C28">
        <w:rPr>
          <w:sz w:val="28"/>
          <w:szCs w:val="28"/>
        </w:rPr>
        <w:t>4) постановление от  25.03.2024 № 22 «</w:t>
      </w:r>
      <w:r w:rsidRPr="00885C28">
        <w:rPr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885C28">
          <w:rPr>
            <w:color w:val="000000"/>
            <w:sz w:val="28"/>
            <w:szCs w:val="28"/>
          </w:rPr>
          <w:t>от 27 мая 2015 года № 103 «О комиссии администрации Сосновского сельсовета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интересов»</w:t>
        </w:r>
      </w:hyperlink>
      <w:r w:rsidRPr="00885C28">
        <w:rPr>
          <w:color w:val="000000"/>
          <w:sz w:val="28"/>
          <w:szCs w:val="28"/>
        </w:rPr>
        <w:t>;</w:t>
      </w:r>
    </w:p>
    <w:p w14:paraId="30C6EBAC" w14:textId="77777777" w:rsidR="00885C28" w:rsidRPr="00885C28" w:rsidRDefault="00885C28" w:rsidP="00885C28">
      <w:pPr>
        <w:rPr>
          <w:bCs/>
          <w:sz w:val="28"/>
          <w:szCs w:val="28"/>
        </w:rPr>
      </w:pPr>
      <w:r w:rsidRPr="00885C28">
        <w:rPr>
          <w:sz w:val="28"/>
          <w:szCs w:val="28"/>
        </w:rPr>
        <w:t>5</w:t>
      </w:r>
      <w:r w:rsidRPr="00885C28">
        <w:rPr>
          <w:bCs/>
          <w:sz w:val="28"/>
          <w:szCs w:val="28"/>
        </w:rPr>
        <w:t xml:space="preserve">) постановление от 23.09.2024 № 135 «О внесении изменений </w:t>
      </w:r>
      <w:proofErr w:type="gramStart"/>
      <w:r w:rsidRPr="00885C28">
        <w:rPr>
          <w:bCs/>
          <w:sz w:val="28"/>
          <w:szCs w:val="28"/>
        </w:rPr>
        <w:t>в  постановление</w:t>
      </w:r>
      <w:proofErr w:type="gramEnd"/>
      <w:r w:rsidRPr="00885C28">
        <w:rPr>
          <w:bCs/>
          <w:sz w:val="28"/>
          <w:szCs w:val="28"/>
        </w:rPr>
        <w:t xml:space="preserve"> администрации   Сосновского сельсовета  Бессоновского района Пензенской области от  27.05.2015 № 103 «О комиссии администрации Сосновского сельсовета по соблюдению требований  к служебному поведению муниципальных служащих и урегулированию конфликта интересов»;</w:t>
      </w:r>
    </w:p>
    <w:p w14:paraId="5A4BF282" w14:textId="77777777" w:rsidR="00885C28" w:rsidRPr="00885C28" w:rsidRDefault="00885C28" w:rsidP="00885C28">
      <w:pPr>
        <w:rPr>
          <w:bCs/>
          <w:sz w:val="28"/>
          <w:szCs w:val="28"/>
        </w:rPr>
      </w:pPr>
      <w:r w:rsidRPr="00885C28">
        <w:rPr>
          <w:bCs/>
          <w:sz w:val="28"/>
          <w:szCs w:val="28"/>
        </w:rPr>
        <w:t xml:space="preserve">6) постановление от 17.10.2024 г. № 190 «О внесении изменений </w:t>
      </w:r>
      <w:proofErr w:type="gramStart"/>
      <w:r w:rsidRPr="00885C28">
        <w:rPr>
          <w:bCs/>
          <w:sz w:val="28"/>
          <w:szCs w:val="28"/>
        </w:rPr>
        <w:t>в  постановление</w:t>
      </w:r>
      <w:proofErr w:type="gramEnd"/>
      <w:r w:rsidRPr="00885C28">
        <w:rPr>
          <w:bCs/>
          <w:sz w:val="28"/>
          <w:szCs w:val="28"/>
        </w:rPr>
        <w:t xml:space="preserve"> администрации   Сосновского сельсовета  Бессоновского района Пензенской области от  27.05.2015 № 103«О комиссии администрации Сосновского сельсовета по соблюдению требований  к служебному поведению муниципальных служащих и урегулированию конфликта интересов» </w:t>
      </w:r>
    </w:p>
    <w:p w14:paraId="2EA35AF1" w14:textId="77777777" w:rsidR="00885C28" w:rsidRPr="00885C28" w:rsidRDefault="00885C28" w:rsidP="00885C28">
      <w:pPr>
        <w:rPr>
          <w:color w:val="000000"/>
          <w:sz w:val="28"/>
          <w:szCs w:val="28"/>
        </w:rPr>
      </w:pPr>
    </w:p>
    <w:p w14:paraId="4BE490BD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bCs/>
          <w:sz w:val="28"/>
          <w:szCs w:val="28"/>
        </w:rPr>
        <w:t xml:space="preserve">          5. Опубликовать настоящее постановление в информационном бюллетене</w:t>
      </w:r>
      <w:r w:rsidRPr="00885C28">
        <w:rPr>
          <w:sz w:val="28"/>
          <w:szCs w:val="28"/>
        </w:rPr>
        <w:t xml:space="preserve"> </w:t>
      </w:r>
      <w:proofErr w:type="gramStart"/>
      <w:r w:rsidRPr="00885C28">
        <w:rPr>
          <w:sz w:val="28"/>
          <w:szCs w:val="28"/>
        </w:rPr>
        <w:t>Сосновского  сельсовета</w:t>
      </w:r>
      <w:proofErr w:type="gramEnd"/>
      <w:r w:rsidRPr="00885C28">
        <w:rPr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 сельсовет» в информационно-телекоммуникационной сети «Интернет».</w:t>
      </w:r>
    </w:p>
    <w:p w14:paraId="1A917D8D" w14:textId="77777777" w:rsidR="00885C28" w:rsidRPr="00885C28" w:rsidRDefault="00885C28" w:rsidP="00885C28">
      <w:pPr>
        <w:widowControl/>
        <w:ind w:firstLine="567"/>
        <w:jc w:val="both"/>
        <w:rPr>
          <w:sz w:val="28"/>
          <w:szCs w:val="28"/>
        </w:rPr>
      </w:pPr>
      <w:r w:rsidRPr="00885C28">
        <w:rPr>
          <w:sz w:val="28"/>
          <w:szCs w:val="28"/>
        </w:rPr>
        <w:lastRenderedPageBreak/>
        <w:t>6. Настоящее постановление вступает в силу на следующий день после его официального опубликования (обнародования).</w:t>
      </w:r>
    </w:p>
    <w:p w14:paraId="5A8A4A5C" w14:textId="77777777" w:rsidR="00885C28" w:rsidRPr="00885C28" w:rsidRDefault="00885C28" w:rsidP="00885C28">
      <w:pPr>
        <w:widowControl/>
        <w:ind w:firstLine="567"/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7. Контроль за исполнением настоящего постановления возложить на главу администрации </w:t>
      </w:r>
      <w:proofErr w:type="gramStart"/>
      <w:r w:rsidRPr="00885C28">
        <w:rPr>
          <w:sz w:val="28"/>
          <w:szCs w:val="28"/>
        </w:rPr>
        <w:t>Сосновского  сельсовета</w:t>
      </w:r>
      <w:proofErr w:type="gramEnd"/>
      <w:r w:rsidRPr="00885C28">
        <w:rPr>
          <w:sz w:val="28"/>
          <w:szCs w:val="28"/>
        </w:rPr>
        <w:t xml:space="preserve"> Бессоновского района Пензенской области.</w:t>
      </w:r>
    </w:p>
    <w:p w14:paraId="065397D9" w14:textId="77777777" w:rsidR="00885C28" w:rsidRPr="00885C28" w:rsidRDefault="00885C28" w:rsidP="00885C28">
      <w:pPr>
        <w:widowControl/>
        <w:jc w:val="both"/>
        <w:rPr>
          <w:sz w:val="28"/>
          <w:szCs w:val="28"/>
        </w:rPr>
      </w:pPr>
    </w:p>
    <w:p w14:paraId="4FF50CF0" w14:textId="77777777" w:rsidR="00885C28" w:rsidRPr="00885C28" w:rsidRDefault="00885C28" w:rsidP="00885C28">
      <w:pPr>
        <w:widowControl/>
        <w:jc w:val="both"/>
        <w:rPr>
          <w:sz w:val="28"/>
          <w:szCs w:val="28"/>
        </w:rPr>
      </w:pPr>
    </w:p>
    <w:p w14:paraId="06FE3A5E" w14:textId="77777777" w:rsidR="00885C28" w:rsidRPr="00885C28" w:rsidRDefault="00885C28" w:rsidP="00885C28">
      <w:pPr>
        <w:widowControl/>
        <w:jc w:val="both"/>
        <w:rPr>
          <w:sz w:val="28"/>
          <w:szCs w:val="28"/>
        </w:rPr>
      </w:pPr>
    </w:p>
    <w:p w14:paraId="6211E031" w14:textId="77777777" w:rsidR="00885C28" w:rsidRPr="00885C28" w:rsidRDefault="00885C28" w:rsidP="00885C28">
      <w:pPr>
        <w:widowControl/>
        <w:jc w:val="both"/>
        <w:rPr>
          <w:sz w:val="28"/>
          <w:szCs w:val="28"/>
        </w:rPr>
      </w:pPr>
    </w:p>
    <w:p w14:paraId="62D2B2E8" w14:textId="77777777" w:rsidR="00885C28" w:rsidRPr="00885C28" w:rsidRDefault="00885C28" w:rsidP="00885C28">
      <w:pPr>
        <w:widowControl/>
        <w:jc w:val="both"/>
        <w:rPr>
          <w:sz w:val="28"/>
          <w:szCs w:val="28"/>
        </w:rPr>
      </w:pPr>
    </w:p>
    <w:p w14:paraId="482658D4" w14:textId="77777777" w:rsidR="00885C28" w:rsidRPr="00885C28" w:rsidRDefault="00885C28" w:rsidP="00885C28">
      <w:pPr>
        <w:jc w:val="both"/>
        <w:rPr>
          <w:b/>
          <w:bCs/>
          <w:sz w:val="28"/>
          <w:szCs w:val="28"/>
        </w:rPr>
      </w:pPr>
    </w:p>
    <w:p w14:paraId="022AA219" w14:textId="77777777" w:rsidR="00885C28" w:rsidRPr="00885C28" w:rsidRDefault="00885C28" w:rsidP="00885C28">
      <w:pPr>
        <w:jc w:val="both"/>
        <w:rPr>
          <w:sz w:val="28"/>
          <w:szCs w:val="28"/>
        </w:rPr>
      </w:pPr>
      <w:r w:rsidRPr="00885C28">
        <w:rPr>
          <w:sz w:val="28"/>
          <w:szCs w:val="28"/>
        </w:rPr>
        <w:t>Глава администрации</w:t>
      </w:r>
    </w:p>
    <w:p w14:paraId="38994DD5" w14:textId="77777777" w:rsidR="00885C28" w:rsidRPr="00885C28" w:rsidRDefault="00885C28" w:rsidP="00885C28">
      <w:pPr>
        <w:jc w:val="both"/>
        <w:rPr>
          <w:sz w:val="28"/>
          <w:szCs w:val="28"/>
        </w:rPr>
      </w:pPr>
      <w:r w:rsidRPr="00885C28">
        <w:rPr>
          <w:sz w:val="28"/>
          <w:szCs w:val="28"/>
        </w:rPr>
        <w:t xml:space="preserve">Сосновского сельсовета                                                                С.И. Терешкин               </w:t>
      </w:r>
    </w:p>
    <w:p w14:paraId="6C4BB96C" w14:textId="77777777" w:rsidR="00885C28" w:rsidRPr="00885C28" w:rsidRDefault="00885C28" w:rsidP="00885C28">
      <w:pPr>
        <w:widowControl/>
        <w:ind w:firstLine="709"/>
        <w:jc w:val="both"/>
        <w:rPr>
          <w:sz w:val="28"/>
          <w:szCs w:val="28"/>
        </w:rPr>
      </w:pPr>
    </w:p>
    <w:p w14:paraId="30155B4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E5C3E3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73CB820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147E2F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1DDA0B6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50F4055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C7DF12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4698A25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8986FD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B06961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06B7EEA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594B6CC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D98447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15884C7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28EA885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487E196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28A2229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F1508D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1500023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C62763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285DDB3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3AFD8D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7C1FC19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951E0B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0526D53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DCED88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43549CD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2010AA2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3A5BBAA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C13C25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4D13C6F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0AC3FA1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1B5D5B4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784A63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66E94E8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1F76032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0D64E4C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72A8D9A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right"/>
        <w:rPr>
          <w:bCs/>
          <w:sz w:val="24"/>
          <w:szCs w:val="24"/>
        </w:rPr>
      </w:pPr>
      <w:r w:rsidRPr="00885C28">
        <w:rPr>
          <w:bCs/>
          <w:sz w:val="24"/>
          <w:szCs w:val="24"/>
        </w:rPr>
        <w:t xml:space="preserve">Утверждено </w:t>
      </w:r>
    </w:p>
    <w:p w14:paraId="52B2496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постановлением администрации </w:t>
      </w:r>
    </w:p>
    <w:p w14:paraId="1CB6288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proofErr w:type="gramStart"/>
      <w:r w:rsidRPr="00885C28">
        <w:rPr>
          <w:sz w:val="24"/>
          <w:szCs w:val="24"/>
        </w:rPr>
        <w:lastRenderedPageBreak/>
        <w:t>Сосновского  сельсовета</w:t>
      </w:r>
      <w:proofErr w:type="gramEnd"/>
      <w:r w:rsidRPr="00885C28">
        <w:rPr>
          <w:sz w:val="24"/>
          <w:szCs w:val="24"/>
        </w:rPr>
        <w:t xml:space="preserve"> Бессоновского района </w:t>
      </w:r>
    </w:p>
    <w:p w14:paraId="133D29B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>Пензенской области</w:t>
      </w:r>
    </w:p>
    <w:p w14:paraId="2C76428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proofErr w:type="gramStart"/>
      <w:r w:rsidRPr="00885C28">
        <w:rPr>
          <w:sz w:val="24"/>
          <w:szCs w:val="24"/>
        </w:rPr>
        <w:t>от  20.12.2024</w:t>
      </w:r>
      <w:proofErr w:type="gramEnd"/>
      <w:r w:rsidRPr="00885C28">
        <w:rPr>
          <w:sz w:val="24"/>
          <w:szCs w:val="24"/>
        </w:rPr>
        <w:t xml:space="preserve"> г.  № 256</w:t>
      </w:r>
    </w:p>
    <w:p w14:paraId="4FE3D25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20A545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5C28">
        <w:rPr>
          <w:b/>
          <w:sz w:val="28"/>
          <w:szCs w:val="28"/>
        </w:rPr>
        <w:t>ПОЛОЖЕНИЕ О КОМИССИИ ПО СОБЛЮДЕНИЮ ТРЕБОВАНИЙ К СЛУЖЕБНОМУ ПОВЕДЕНИЮ МУНИЦИПАЛЬНЫХ СЛУЖАЩИХ И УРЕГУЛИРОВАНИЮ КОНФЛИКТА ИНТЕРЕСОВ</w:t>
      </w:r>
    </w:p>
    <w:p w14:paraId="1153431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240772F" w14:textId="77777777" w:rsidR="00885C28" w:rsidRPr="00885C28" w:rsidRDefault="00885C28" w:rsidP="00885C28">
      <w:pPr>
        <w:widowControl/>
        <w:autoSpaceDE w:val="0"/>
        <w:autoSpaceDN w:val="0"/>
        <w:adjustRightInd w:val="0"/>
        <w:spacing w:before="24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1. Настоящим Положением определяется порядок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</w:p>
    <w:p w14:paraId="3E290CA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>, настоящим Положением.</w:t>
      </w:r>
    </w:p>
    <w:p w14:paraId="47D766EB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3. Основной задачей комиссии является содействие администрации Сосновского сельсовета:</w:t>
      </w:r>
    </w:p>
    <w:p w14:paraId="2D940FB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 а) в обеспечении соблюдения муниципальными служащими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Бессоновского района Пензенской области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242B271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в осуществлении в администрации Сосновского сельсовета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мер по предупреждению коррупции.</w:t>
      </w:r>
    </w:p>
    <w:p w14:paraId="26864CE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14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Уведомление подается в кадровую службу в письменной форме (образец заявления предусмотрен приложением № 5 к настоящему Положению). Уведомление в день его поступления регистрируется в специальном журнале по форме согласно приложению № 6 к настоящему Положению;»;</w:t>
      </w:r>
    </w:p>
    <w:p w14:paraId="09412DB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4825E6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  Сосновского  сельсовета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(далее - муниципальные служащие), а также в отношении граждан, указанных в </w:t>
      </w:r>
      <w:hyperlink r:id="rId10" w:history="1">
        <w:r w:rsidRPr="00885C28">
          <w:rPr>
            <w:sz w:val="24"/>
            <w:szCs w:val="24"/>
          </w:rPr>
          <w:t>абзаце втором подпункта «б» пункта 9</w:t>
        </w:r>
      </w:hyperlink>
      <w:r w:rsidRPr="00885C28">
        <w:rPr>
          <w:sz w:val="24"/>
          <w:szCs w:val="24"/>
        </w:rPr>
        <w:t xml:space="preserve"> настоящего Положения (далее - гражданин). </w:t>
      </w:r>
    </w:p>
    <w:p w14:paraId="386C685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5. Комиссия образуется постановлением </w:t>
      </w:r>
      <w:proofErr w:type="gramStart"/>
      <w:r w:rsidRPr="00885C28">
        <w:rPr>
          <w:sz w:val="24"/>
          <w:szCs w:val="24"/>
        </w:rPr>
        <w:t>администрации  Сосновского</w:t>
      </w:r>
      <w:proofErr w:type="gramEnd"/>
      <w:r w:rsidRPr="00885C28">
        <w:rPr>
          <w:sz w:val="24"/>
          <w:szCs w:val="24"/>
        </w:rPr>
        <w:t xml:space="preserve">  сельсовета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в количестве 5 членов.</w:t>
      </w:r>
    </w:p>
    <w:p w14:paraId="31EC948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6. В заседаниях комиссии с правом совещательного голоса участвуют:</w:t>
      </w:r>
    </w:p>
    <w:p w14:paraId="5C0B93C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органе местного самоуправления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4330253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другие муниципальные служащие, замещающие должности муниципальной службы в органе местного самоуправления  Сосновского  сельсовета;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должностные лица других органов местного самоуправления Сосновского  сельсовета</w:t>
      </w:r>
      <w:r w:rsidRPr="00885C28">
        <w:rPr>
          <w:i/>
          <w:sz w:val="24"/>
          <w:szCs w:val="24"/>
        </w:rPr>
        <w:t xml:space="preserve">, </w:t>
      </w:r>
      <w:r w:rsidRPr="00885C28">
        <w:rPr>
          <w:sz w:val="24"/>
          <w:szCs w:val="24"/>
        </w:rPr>
        <w:t xml:space="preserve">а также должностные лица органов местного самоуправления иных муниципальных образований; представители заинтересованных организаций; представитель муниципального служащего, в отношении которого комиссией </w:t>
      </w:r>
      <w:r w:rsidRPr="00885C28">
        <w:rPr>
          <w:sz w:val="24"/>
          <w:szCs w:val="24"/>
        </w:rPr>
        <w:lastRenderedPageBreak/>
        <w:t xml:space="preserve">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 </w:t>
      </w:r>
    </w:p>
    <w:p w14:paraId="29114BA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78F61B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8. Заседание комиссии считается правомочным, если на нем присутствует не менее половины от общего числа членов комиссии. Проведение заседаний с участием только членов комиссии, замещающих должности муниципальной службы в органе местного </w:t>
      </w:r>
      <w:proofErr w:type="gramStart"/>
      <w:r w:rsidRPr="00885C28">
        <w:rPr>
          <w:sz w:val="24"/>
          <w:szCs w:val="24"/>
        </w:rPr>
        <w:t>самоуправления  Сосновского</w:t>
      </w:r>
      <w:proofErr w:type="gramEnd"/>
      <w:r w:rsidRPr="00885C28">
        <w:rPr>
          <w:sz w:val="24"/>
          <w:szCs w:val="24"/>
        </w:rPr>
        <w:t xml:space="preserve">  сельсовета, недопустимо.</w:t>
      </w:r>
    </w:p>
    <w:p w14:paraId="72A4777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9. Основаниями для проведения заседания комиссии являются:</w:t>
      </w:r>
    </w:p>
    <w:p w14:paraId="2A8886E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885C28">
        <w:rPr>
          <w:sz w:val="24"/>
          <w:szCs w:val="24"/>
        </w:rPr>
        <w:t>а) представление руководителем администрации Сосновского сельсовета в соответствии с постановлением Губернатора Пензенской области от 07.06.2012 № 84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Пензенской области, и муниципальными служащими в Пензенской области, и соблюдения муниципальными служащими в Пензенской области требований к служебному поведению» и другими нормативными правовыми актами Российской Федерации, материалов проверки, свидетельствующих:</w:t>
      </w:r>
    </w:p>
    <w:p w14:paraId="52ABD78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детей;</w:t>
      </w:r>
    </w:p>
    <w:p w14:paraId="25785C2B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1574965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б) </w:t>
      </w:r>
      <w:r w:rsidRPr="00885C28">
        <w:rPr>
          <w:sz w:val="24"/>
          <w:szCs w:val="24"/>
          <w:shd w:val="clear" w:color="auto" w:fill="FFFFFF"/>
        </w:rPr>
        <w:t xml:space="preserve">поступившее в кадровую службу </w:t>
      </w:r>
      <w:proofErr w:type="gramStart"/>
      <w:r w:rsidRPr="00885C28">
        <w:rPr>
          <w:sz w:val="24"/>
          <w:szCs w:val="24"/>
          <w:shd w:val="clear" w:color="auto" w:fill="FFFFFF"/>
        </w:rPr>
        <w:t xml:space="preserve">администрации </w:t>
      </w:r>
      <w:r w:rsidRPr="00885C28">
        <w:rPr>
          <w:sz w:val="24"/>
          <w:szCs w:val="24"/>
        </w:rPr>
        <w:t xml:space="preserve"> Сосновского</w:t>
      </w:r>
      <w:proofErr w:type="gramEnd"/>
      <w:r w:rsidRPr="00885C28">
        <w:rPr>
          <w:sz w:val="24"/>
          <w:szCs w:val="24"/>
        </w:rPr>
        <w:t xml:space="preserve">  сельсовета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 </w:t>
      </w:r>
      <w:r w:rsidRPr="00885C28">
        <w:rPr>
          <w:sz w:val="24"/>
          <w:szCs w:val="24"/>
          <w:shd w:val="clear" w:color="auto" w:fill="FFFFFF"/>
        </w:rPr>
        <w:t xml:space="preserve"> либо уполномоченному руководителем администрации </w:t>
      </w:r>
      <w:r w:rsidRPr="00885C28">
        <w:rPr>
          <w:sz w:val="24"/>
          <w:szCs w:val="24"/>
        </w:rPr>
        <w:t xml:space="preserve">Сосновского  сельсовета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 </w:t>
      </w:r>
      <w:r w:rsidRPr="00885C28">
        <w:rPr>
          <w:sz w:val="24"/>
          <w:szCs w:val="24"/>
          <w:shd w:val="clear" w:color="auto" w:fill="FFFFFF"/>
        </w:rPr>
        <w:t>должностному лицу (далее – кадровая служба)»;</w:t>
      </w:r>
    </w:p>
    <w:p w14:paraId="34B874B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shd w:val="clear" w:color="auto" w:fill="FFFFFF"/>
        </w:rPr>
      </w:pPr>
      <w:r w:rsidRPr="00885C28">
        <w:rPr>
          <w:bCs/>
          <w:sz w:val="24"/>
          <w:szCs w:val="24"/>
        </w:rPr>
        <w:t xml:space="preserve">обращение гражданина, замещавшего в администрации  </w:t>
      </w:r>
      <w:r w:rsidRPr="00885C28">
        <w:rPr>
          <w:sz w:val="24"/>
          <w:szCs w:val="24"/>
        </w:rPr>
        <w:t xml:space="preserve">Сосновского  сельсовета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 </w:t>
      </w:r>
      <w:r w:rsidRPr="00885C28">
        <w:rPr>
          <w:bCs/>
          <w:sz w:val="24"/>
          <w:szCs w:val="24"/>
        </w:rPr>
        <w:t xml:space="preserve"> должность муниципальной службы, включенную в перечень должностей муниципальной службы в </w:t>
      </w:r>
      <w:r w:rsidRPr="00885C28">
        <w:rPr>
          <w:sz w:val="24"/>
          <w:szCs w:val="24"/>
        </w:rPr>
        <w:t xml:space="preserve">Сосновском  сельсовете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bCs/>
          <w:sz w:val="24"/>
          <w:szCs w:val="24"/>
        </w:rPr>
        <w:t xml:space="preserve">предусмотренный статьей 12 Федерального закона «О противодействии коррупции», </w:t>
      </w:r>
      <w:r w:rsidRPr="00885C28">
        <w:rPr>
          <w:sz w:val="24"/>
          <w:szCs w:val="24"/>
        </w:rPr>
        <w:t>утвержденный муниципальным правовым актом администрации Сосновского сельсовета,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 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Обращение подается в кадровую службу в письменной форме (образец обращения предусмотрен приложением № 1 к настоящему Положению).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Обращение в день его поступления регистрируется в специальном журнале по форме согласно приложению № 2 к настоящему Положению;</w:t>
      </w:r>
    </w:p>
    <w:p w14:paraId="2361E2DA" w14:textId="77777777" w:rsidR="00885C28" w:rsidRPr="00885C28" w:rsidRDefault="00885C28" w:rsidP="00885C28">
      <w:pPr>
        <w:widowControl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85C28">
        <w:rPr>
          <w:sz w:val="24"/>
          <w:szCs w:val="24"/>
          <w:shd w:val="clear" w:color="auto" w:fill="FFFFFF"/>
        </w:rPr>
        <w:lastRenderedPageBreak/>
        <w:t xml:space="preserve"> </w:t>
      </w:r>
      <w:r w:rsidRPr="00885C28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Заявление подается в кадровую службу в письменной форме (образец заявления предусмотрен приложением № 3 к настоящему Положению). Заявление в день его поступления регистрируется в специальном журнале по форме согласно приложению № 4 к настоящему Положению;</w:t>
      </w:r>
    </w:p>
    <w:p w14:paraId="7D48874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в) акт руководителя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или любого члена комиссии, касающийся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 Сосновского  сельсовета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мер по предупреждению коррупции;</w:t>
      </w:r>
    </w:p>
    <w:p w14:paraId="627AB6F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г) представление руководителем администрации  Сосновского  сельсовета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885C28">
          <w:rPr>
            <w:sz w:val="24"/>
            <w:szCs w:val="24"/>
          </w:rPr>
          <w:t>частью 1 статьи 3</w:t>
        </w:r>
      </w:hyperlink>
      <w:r w:rsidRPr="00885C28">
        <w:rPr>
          <w:sz w:val="24"/>
          <w:szCs w:val="24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18C8F0A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е)</w:t>
      </w:r>
      <w:r w:rsidRPr="00885C28">
        <w:rPr>
          <w:sz w:val="24"/>
          <w:szCs w:val="24"/>
          <w:shd w:val="clear" w:color="auto" w:fill="FFFFFF"/>
        </w:rPr>
        <w:t xml:space="preserve"> поступившее в комиссию по решению руководителя </w:t>
      </w:r>
      <w:proofErr w:type="gramStart"/>
      <w:r w:rsidRPr="00885C28">
        <w:rPr>
          <w:sz w:val="24"/>
          <w:szCs w:val="24"/>
          <w:shd w:val="clear" w:color="auto" w:fill="FFFFFF"/>
        </w:rPr>
        <w:t xml:space="preserve">администрации </w:t>
      </w:r>
      <w:r w:rsidRPr="00885C28">
        <w:rPr>
          <w:sz w:val="24"/>
          <w:szCs w:val="24"/>
        </w:rPr>
        <w:t xml:space="preserve"> Сосновского</w:t>
      </w:r>
      <w:proofErr w:type="gramEnd"/>
      <w:r w:rsidRPr="00885C28">
        <w:rPr>
          <w:sz w:val="24"/>
          <w:szCs w:val="24"/>
        </w:rPr>
        <w:t xml:space="preserve">  сельсовета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 </w:t>
      </w:r>
      <w:r w:rsidRPr="00885C28">
        <w:rPr>
          <w:sz w:val="24"/>
          <w:szCs w:val="24"/>
          <w:shd w:val="clear" w:color="auto" w:fill="FFFFFF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FC5EE5E" w14:textId="77777777" w:rsidR="00885C28" w:rsidRPr="00885C28" w:rsidRDefault="00885C28" w:rsidP="00885C28">
      <w:pPr>
        <w:keepNext/>
        <w:spacing w:line="228" w:lineRule="auto"/>
        <w:ind w:firstLine="709"/>
        <w:jc w:val="both"/>
        <w:outlineLvl w:val="0"/>
        <w:rPr>
          <w:sz w:val="24"/>
          <w:szCs w:val="24"/>
        </w:rPr>
      </w:pPr>
      <w:r w:rsidRPr="00885C28">
        <w:rPr>
          <w:sz w:val="24"/>
          <w:szCs w:val="24"/>
        </w:rPr>
        <w:t>9</w:t>
      </w:r>
      <w:r w:rsidRPr="00885C28">
        <w:rPr>
          <w:sz w:val="24"/>
          <w:szCs w:val="24"/>
          <w:vertAlign w:val="superscript"/>
        </w:rPr>
        <w:t>1</w:t>
      </w:r>
      <w:r w:rsidRPr="00885C28">
        <w:rPr>
          <w:sz w:val="24"/>
          <w:szCs w:val="24"/>
        </w:rPr>
        <w:t>. В кадровой службе осуществляется предварительное рассмотрение обращений, заявлений и уведомлений, указанных в подпунктах «б», «д» и «е» пункта 9 настоящего Положения.</w:t>
      </w:r>
    </w:p>
    <w:p w14:paraId="17567DF8" w14:textId="77777777" w:rsidR="00885C28" w:rsidRPr="00885C28" w:rsidRDefault="00885C28" w:rsidP="00885C28">
      <w:pPr>
        <w:keepNext/>
        <w:spacing w:line="228" w:lineRule="auto"/>
        <w:ind w:firstLine="709"/>
        <w:jc w:val="both"/>
        <w:outlineLvl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В ходе предварительного рассмотрения обращений, заявлений и уведомлений должностные лица кадровой службы имеют право проводить беседу с муниципальным служащим, представившим обращение, заявление или уведомление, получать от него письменные пояснения, а руководитель администрации Сосновского  сельсовета Бессоновского района Пензенской области </w:t>
      </w:r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 xml:space="preserve"> </w:t>
      </w:r>
      <w:r w:rsidRPr="00885C28">
        <w:rPr>
          <w:sz w:val="24"/>
          <w:szCs w:val="24"/>
          <w:shd w:val="clear" w:color="auto" w:fill="FFFFFF"/>
        </w:rPr>
        <w:t xml:space="preserve"> </w:t>
      </w:r>
      <w:r w:rsidRPr="00885C28">
        <w:rPr>
          <w:sz w:val="24"/>
          <w:szCs w:val="24"/>
        </w:rPr>
        <w:t>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 (далее - запросы).</w:t>
      </w:r>
    </w:p>
    <w:p w14:paraId="6C2B4345" w14:textId="77777777" w:rsidR="00885C28" w:rsidRPr="00885C28" w:rsidRDefault="00885C28" w:rsidP="00885C28">
      <w:pPr>
        <w:keepNext/>
        <w:spacing w:line="228" w:lineRule="auto"/>
        <w:ind w:firstLine="709"/>
        <w:jc w:val="both"/>
        <w:outlineLvl w:val="0"/>
        <w:rPr>
          <w:sz w:val="24"/>
          <w:szCs w:val="24"/>
        </w:rPr>
      </w:pPr>
      <w:r w:rsidRPr="00885C28">
        <w:rPr>
          <w:sz w:val="24"/>
          <w:szCs w:val="24"/>
        </w:rPr>
        <w:t>По результатам предварительного рассмотрения обращений, заявлений и уведомлений на каждое из них подготавливается мотивированное заключение.</w:t>
      </w:r>
    </w:p>
    <w:p w14:paraId="52C0A667" w14:textId="77777777" w:rsidR="00885C28" w:rsidRPr="00885C28" w:rsidRDefault="00885C28" w:rsidP="00885C28">
      <w:pPr>
        <w:ind w:firstLine="709"/>
        <w:jc w:val="both"/>
        <w:rPr>
          <w:bCs/>
          <w:sz w:val="24"/>
          <w:szCs w:val="24"/>
        </w:rPr>
      </w:pPr>
      <w:r w:rsidRPr="00885C28">
        <w:rPr>
          <w:sz w:val="24"/>
          <w:szCs w:val="24"/>
          <w:shd w:val="clear" w:color="auto" w:fill="FFFFFF"/>
        </w:rPr>
        <w:t>9</w:t>
      </w:r>
      <w:r w:rsidRPr="00885C28">
        <w:rPr>
          <w:sz w:val="24"/>
          <w:szCs w:val="24"/>
          <w:shd w:val="clear" w:color="auto" w:fill="FFFFFF"/>
          <w:vertAlign w:val="superscript"/>
        </w:rPr>
        <w:t>2</w:t>
      </w:r>
      <w:r w:rsidRPr="00885C28">
        <w:rPr>
          <w:sz w:val="24"/>
          <w:szCs w:val="24"/>
          <w:shd w:val="clear" w:color="auto" w:fill="FFFFFF"/>
        </w:rPr>
        <w:t xml:space="preserve">. </w:t>
      </w:r>
      <w:r w:rsidRPr="00885C28">
        <w:rPr>
          <w:bCs/>
          <w:sz w:val="24"/>
          <w:szCs w:val="24"/>
        </w:rPr>
        <w:t xml:space="preserve">Обращение, указанное в абзаце втором подпункта «б» пункта 9 настоящего Положения, заявление или уведомление, указанные в подпунктах «б», «д» и «е» пункта 9 настоящего Положения,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 </w:t>
      </w:r>
    </w:p>
    <w:p w14:paraId="43BC8C78" w14:textId="77777777" w:rsidR="00885C28" w:rsidRPr="00885C28" w:rsidRDefault="00885C28" w:rsidP="00885C28">
      <w:pPr>
        <w:keepNext/>
        <w:spacing w:line="228" w:lineRule="auto"/>
        <w:ind w:firstLine="709"/>
        <w:jc w:val="both"/>
        <w:outlineLvl w:val="0"/>
        <w:rPr>
          <w:sz w:val="24"/>
          <w:szCs w:val="24"/>
          <w:shd w:val="clear" w:color="auto" w:fill="FFFFFF"/>
        </w:rPr>
      </w:pPr>
      <w:r w:rsidRPr="00885C28">
        <w:rPr>
          <w:bCs/>
          <w:sz w:val="24"/>
          <w:szCs w:val="24"/>
        </w:rPr>
        <w:t>В случае направления запросов, обращение, указанное в абзаце втором подпункта «б» пункта 13 настоящего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</w:p>
    <w:p w14:paraId="3365A346" w14:textId="77777777" w:rsidR="00885C28" w:rsidRPr="00885C28" w:rsidRDefault="00885C28" w:rsidP="00885C28">
      <w:pPr>
        <w:ind w:firstLine="709"/>
        <w:jc w:val="both"/>
        <w:rPr>
          <w:bCs/>
          <w:sz w:val="24"/>
          <w:szCs w:val="24"/>
        </w:rPr>
      </w:pPr>
      <w:r w:rsidRPr="00885C28">
        <w:rPr>
          <w:bCs/>
          <w:sz w:val="24"/>
          <w:szCs w:val="24"/>
        </w:rPr>
        <w:t>9</w:t>
      </w:r>
      <w:r w:rsidRPr="00885C28">
        <w:rPr>
          <w:bCs/>
          <w:sz w:val="24"/>
          <w:szCs w:val="24"/>
          <w:vertAlign w:val="superscript"/>
        </w:rPr>
        <w:t>3</w:t>
      </w:r>
      <w:r w:rsidRPr="00885C28">
        <w:rPr>
          <w:bCs/>
          <w:sz w:val="24"/>
          <w:szCs w:val="24"/>
        </w:rPr>
        <w:t>. Мотивированное заключение, предусмотренное абзацем третьим пункта 9</w:t>
      </w:r>
      <w:r w:rsidRPr="00885C28">
        <w:rPr>
          <w:bCs/>
          <w:sz w:val="24"/>
          <w:szCs w:val="24"/>
          <w:vertAlign w:val="superscript"/>
        </w:rPr>
        <w:t>1</w:t>
      </w:r>
      <w:r w:rsidRPr="00885C28">
        <w:rPr>
          <w:bCs/>
          <w:sz w:val="24"/>
          <w:szCs w:val="24"/>
        </w:rPr>
        <w:t xml:space="preserve"> настоящего Положения, должно содержать:</w:t>
      </w:r>
    </w:p>
    <w:p w14:paraId="5D357970" w14:textId="77777777" w:rsidR="00885C28" w:rsidRPr="00885C28" w:rsidRDefault="00885C28" w:rsidP="00885C28">
      <w:pPr>
        <w:ind w:firstLine="709"/>
        <w:jc w:val="both"/>
        <w:rPr>
          <w:bCs/>
          <w:sz w:val="24"/>
          <w:szCs w:val="24"/>
        </w:rPr>
      </w:pPr>
      <w:r w:rsidRPr="00885C28">
        <w:rPr>
          <w:bCs/>
          <w:sz w:val="24"/>
          <w:szCs w:val="24"/>
        </w:rPr>
        <w:t>а) информацию, изложенную в обращениях, заявлениях и уведомлениях, указанных в подпунктах «б», «д» и «е» пункта 9 настоящего Положения;</w:t>
      </w:r>
    </w:p>
    <w:p w14:paraId="6780A2B0" w14:textId="77777777" w:rsidR="00885C28" w:rsidRPr="00885C28" w:rsidRDefault="00885C28" w:rsidP="00885C28">
      <w:pPr>
        <w:ind w:firstLine="709"/>
        <w:jc w:val="both"/>
        <w:rPr>
          <w:bCs/>
          <w:sz w:val="24"/>
          <w:szCs w:val="24"/>
        </w:rPr>
      </w:pPr>
      <w:r w:rsidRPr="00885C28">
        <w:rPr>
          <w:bCs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CEE347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85C28">
        <w:rPr>
          <w:bCs/>
          <w:color w:val="000000"/>
          <w:sz w:val="24"/>
          <w:szCs w:val="24"/>
        </w:rPr>
        <w:t xml:space="preserve">в) </w:t>
      </w:r>
      <w:r w:rsidRPr="00885C28">
        <w:rPr>
          <w:sz w:val="24"/>
          <w:szCs w:val="24"/>
        </w:rPr>
        <w:t>мотивированный вывод по результатам предварительного рассмотрения обращений, заявлений и уведомлений, указанных в подпунктах «б», «д» и «е» пункта 9 настоящего Положения, а также рекомендации для принятия одного из решений в соответствии с пунктами 17 – 18</w:t>
      </w:r>
      <w:r w:rsidRPr="00885C28">
        <w:rPr>
          <w:sz w:val="24"/>
          <w:szCs w:val="24"/>
          <w:vertAlign w:val="superscript"/>
        </w:rPr>
        <w:t>1</w:t>
      </w:r>
      <w:r w:rsidRPr="00885C28">
        <w:rPr>
          <w:sz w:val="24"/>
          <w:szCs w:val="24"/>
        </w:rPr>
        <w:t>, 18</w:t>
      </w:r>
      <w:r w:rsidRPr="00885C28">
        <w:rPr>
          <w:sz w:val="24"/>
          <w:szCs w:val="24"/>
          <w:vertAlign w:val="superscript"/>
        </w:rPr>
        <w:t>2</w:t>
      </w:r>
      <w:r w:rsidRPr="00885C28">
        <w:rPr>
          <w:sz w:val="24"/>
          <w:szCs w:val="24"/>
        </w:rPr>
        <w:t>, 1</w:t>
      </w:r>
      <w:r w:rsidRPr="00885C28">
        <w:rPr>
          <w:sz w:val="24"/>
          <w:szCs w:val="24"/>
          <w:vertAlign w:val="superscript"/>
        </w:rPr>
        <w:t>3</w:t>
      </w:r>
      <w:r w:rsidRPr="00885C28">
        <w:rPr>
          <w:sz w:val="24"/>
          <w:szCs w:val="24"/>
        </w:rPr>
        <w:t xml:space="preserve"> настоящего Положения или иного решения.»;</w:t>
      </w:r>
    </w:p>
    <w:p w14:paraId="695ED294" w14:textId="77777777" w:rsidR="00885C28" w:rsidRPr="00885C28" w:rsidRDefault="00885C28" w:rsidP="00885C28">
      <w:pPr>
        <w:ind w:firstLine="709"/>
        <w:jc w:val="both"/>
        <w:rPr>
          <w:bCs/>
          <w:sz w:val="24"/>
          <w:szCs w:val="24"/>
        </w:rPr>
      </w:pPr>
    </w:p>
    <w:p w14:paraId="75C15772" w14:textId="77777777" w:rsidR="00885C28" w:rsidRPr="00885C28" w:rsidRDefault="00885C28" w:rsidP="00885C28">
      <w:pPr>
        <w:widowControl/>
        <w:tabs>
          <w:tab w:val="left" w:pos="709"/>
        </w:tabs>
        <w:ind w:firstLine="709"/>
        <w:contextualSpacing/>
        <w:jc w:val="both"/>
        <w:rPr>
          <w:sz w:val="24"/>
          <w:szCs w:val="24"/>
          <w:shd w:val="clear" w:color="auto" w:fill="FFFFFF"/>
        </w:rPr>
      </w:pPr>
    </w:p>
    <w:p w14:paraId="1544AEE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6F6520C" w14:textId="77777777" w:rsidR="00885C28" w:rsidRPr="00885C28" w:rsidRDefault="00885C28" w:rsidP="00885C28">
      <w:pPr>
        <w:widowControl/>
        <w:tabs>
          <w:tab w:val="left" w:pos="142"/>
          <w:tab w:val="left" w:pos="993"/>
          <w:tab w:val="left" w:pos="1276"/>
        </w:tabs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85C28">
        <w:rPr>
          <w:sz w:val="24"/>
          <w:szCs w:val="24"/>
          <w:shd w:val="clear" w:color="auto" w:fill="FFFFFF"/>
        </w:rPr>
        <w:lastRenderedPageBreak/>
        <w:t xml:space="preserve">11. </w:t>
      </w:r>
      <w:r w:rsidRPr="00885C28">
        <w:rPr>
          <w:sz w:val="24"/>
          <w:szCs w:val="24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32B65B72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пунктом 11</w:t>
      </w:r>
      <w:r w:rsidRPr="00885C28">
        <w:rPr>
          <w:sz w:val="24"/>
          <w:szCs w:val="24"/>
          <w:vertAlign w:val="superscript"/>
        </w:rPr>
        <w:t>1</w:t>
      </w:r>
      <w:r w:rsidRPr="00885C28">
        <w:rPr>
          <w:sz w:val="24"/>
          <w:szCs w:val="24"/>
        </w:rPr>
        <w:t xml:space="preserve"> настоящего Положения;</w:t>
      </w:r>
    </w:p>
    <w:p w14:paraId="18DEEA06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организует ознакомление с указанной информацией и с результатами ее проверки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комиссии;</w:t>
      </w:r>
    </w:p>
    <w:p w14:paraId="3AC4B834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85C28">
        <w:rPr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 w:rsidRPr="00885C28">
        <w:rPr>
          <w:sz w:val="24"/>
          <w:szCs w:val="24"/>
          <w:shd w:val="clear" w:color="auto" w:fill="FFFFFF"/>
        </w:rPr>
        <w:t>»;</w:t>
      </w:r>
    </w:p>
    <w:p w14:paraId="27DB7C6F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85C28">
        <w:rPr>
          <w:sz w:val="24"/>
          <w:szCs w:val="24"/>
          <w:shd w:val="clear" w:color="auto" w:fill="FFFFFF"/>
        </w:rPr>
        <w:t>11</w:t>
      </w:r>
      <w:r w:rsidRPr="00885C28">
        <w:rPr>
          <w:sz w:val="24"/>
          <w:szCs w:val="24"/>
          <w:shd w:val="clear" w:color="auto" w:fill="FFFFFF"/>
          <w:vertAlign w:val="superscript"/>
        </w:rPr>
        <w:t>1</w:t>
      </w:r>
      <w:r w:rsidRPr="00885C28">
        <w:rPr>
          <w:sz w:val="24"/>
          <w:szCs w:val="24"/>
          <w:shd w:val="clear" w:color="auto" w:fill="FFFFFF"/>
        </w:rPr>
        <w:t xml:space="preserve">. </w:t>
      </w:r>
      <w:r w:rsidRPr="00885C28">
        <w:rPr>
          <w:iCs/>
          <w:sz w:val="24"/>
          <w:szCs w:val="24"/>
        </w:rPr>
        <w:t>Заседание комиссии по рассмотрению заявления, указанного в абзаце третьем подпункта «б»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A416420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iCs/>
          <w:sz w:val="24"/>
          <w:szCs w:val="24"/>
        </w:rPr>
      </w:pPr>
      <w:r w:rsidRPr="00885C28">
        <w:rPr>
          <w:iCs/>
          <w:sz w:val="24"/>
          <w:szCs w:val="24"/>
        </w:rPr>
        <w:t xml:space="preserve">Уведомления, указанные в абзаце четвертом подпункта «б» и   подпункте «д». </w:t>
      </w:r>
    </w:p>
    <w:p w14:paraId="29AAE32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BD88272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iCs/>
          <w:sz w:val="24"/>
          <w:szCs w:val="24"/>
        </w:rPr>
      </w:pPr>
      <w:r w:rsidRPr="00885C28">
        <w:rPr>
          <w:iCs/>
          <w:sz w:val="24"/>
          <w:szCs w:val="24"/>
        </w:rPr>
        <w:t xml:space="preserve">12. </w:t>
      </w:r>
      <w:r w:rsidRPr="00885C28">
        <w:rPr>
          <w:sz w:val="24"/>
          <w:szCs w:val="24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абзаце втором подпункта «б» пункта 9 настоящего Положения.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9 настоящего Положения.</w:t>
      </w:r>
      <w:r w:rsidRPr="00885C28">
        <w:rPr>
          <w:iCs/>
          <w:sz w:val="24"/>
          <w:szCs w:val="24"/>
        </w:rPr>
        <w:t xml:space="preserve">»; </w:t>
      </w:r>
    </w:p>
    <w:p w14:paraId="5C1102E3" w14:textId="77777777" w:rsidR="00885C28" w:rsidRPr="00885C28" w:rsidRDefault="00885C28" w:rsidP="00885C28">
      <w:pPr>
        <w:widowControl/>
        <w:tabs>
          <w:tab w:val="left" w:pos="1134"/>
          <w:tab w:val="left" w:pos="1418"/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iCs/>
          <w:sz w:val="24"/>
          <w:szCs w:val="24"/>
        </w:rPr>
        <w:t xml:space="preserve"> 12</w:t>
      </w:r>
      <w:r w:rsidRPr="00885C28">
        <w:rPr>
          <w:iCs/>
          <w:sz w:val="24"/>
          <w:szCs w:val="24"/>
          <w:vertAlign w:val="superscript"/>
        </w:rPr>
        <w:t>1</w:t>
      </w:r>
      <w:r w:rsidRPr="00885C28">
        <w:rPr>
          <w:iCs/>
          <w:sz w:val="24"/>
          <w:szCs w:val="24"/>
        </w:rPr>
        <w:t xml:space="preserve">. </w:t>
      </w:r>
      <w:r w:rsidRPr="00885C28">
        <w:rPr>
          <w:sz w:val="24"/>
          <w:szCs w:val="24"/>
        </w:rPr>
        <w:t>Заседания комиссии могут проводиться в отсутствие муниципального служащего или гражданина в случае:</w:t>
      </w:r>
    </w:p>
    <w:p w14:paraId="13A8B681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если в обращении, заявлении или уведомлении, предусмотренных подпунктами «б» и «е»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A6E25E4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iCs/>
          <w:sz w:val="24"/>
          <w:szCs w:val="24"/>
        </w:rPr>
      </w:pPr>
      <w:r w:rsidRPr="00885C28">
        <w:rPr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Pr="00885C28">
        <w:rPr>
          <w:iCs/>
          <w:sz w:val="24"/>
          <w:szCs w:val="24"/>
        </w:rPr>
        <w:t>».</w:t>
      </w:r>
    </w:p>
    <w:p w14:paraId="7EB06A0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iCs/>
          <w:sz w:val="24"/>
          <w:szCs w:val="24"/>
        </w:rPr>
        <w:t>13. На заседании комиссии заслушиваются пояснения муниципального служащего или гражданина, указанного в абзаце втором подпункта «б» пункта 9 настоящего Положения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0E166D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233122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14:paraId="2C4C706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85C28">
        <w:rPr>
          <w:iCs/>
          <w:sz w:val="24"/>
          <w:szCs w:val="24"/>
        </w:rPr>
        <w:t xml:space="preserve">а) установить, что </w:t>
      </w:r>
      <w:r w:rsidRPr="00885C28">
        <w:rPr>
          <w:sz w:val="24"/>
          <w:szCs w:val="24"/>
        </w:rPr>
        <w:t>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достоверными и полными;</w:t>
      </w:r>
    </w:p>
    <w:p w14:paraId="0B80302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885C28">
        <w:rPr>
          <w:sz w:val="24"/>
          <w:szCs w:val="24"/>
        </w:rPr>
        <w:t xml:space="preserve">б) </w:t>
      </w:r>
      <w:r w:rsidRPr="00885C28">
        <w:rPr>
          <w:iCs/>
          <w:sz w:val="24"/>
          <w:szCs w:val="24"/>
        </w:rPr>
        <w:t xml:space="preserve">установить, что </w:t>
      </w:r>
      <w:r w:rsidRPr="00885C28">
        <w:rPr>
          <w:sz w:val="24"/>
          <w:szCs w:val="24"/>
        </w:rPr>
        <w:t xml:space="preserve">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недостоверными и (или) неполными. В этом случае комиссия рекомендует руководителю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применить к муниципальному служащему конкретную меру ответственности.</w:t>
      </w:r>
    </w:p>
    <w:p w14:paraId="4FC405C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14:paraId="2E1DC92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7BAC9A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lastRenderedPageBreak/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3D7593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17.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14:paraId="5785B63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FAC612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5317003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Информация об этом представляется руководителю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46FED9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85C28">
        <w:rPr>
          <w:color w:val="000000"/>
          <w:sz w:val="24"/>
          <w:szCs w:val="24"/>
        </w:rPr>
        <w:t>17</w:t>
      </w:r>
      <w:r w:rsidRPr="00885C28">
        <w:rPr>
          <w:color w:val="000000"/>
          <w:sz w:val="24"/>
          <w:szCs w:val="24"/>
          <w:vertAlign w:val="superscript"/>
        </w:rPr>
        <w:t>1</w:t>
      </w:r>
      <w:r w:rsidRPr="00885C28">
        <w:rPr>
          <w:color w:val="000000"/>
          <w:sz w:val="24"/>
          <w:szCs w:val="24"/>
        </w:rPr>
        <w:t xml:space="preserve">. </w:t>
      </w:r>
      <w:r w:rsidRPr="00885C28">
        <w:rPr>
          <w:sz w:val="24"/>
          <w:szCs w:val="24"/>
        </w:rPr>
        <w:t>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14:paraId="44F96DE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2FFA006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14:paraId="24EF105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252C30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bCs/>
          <w:sz w:val="24"/>
          <w:szCs w:val="24"/>
        </w:rPr>
        <w:t>18. По итогам рассмотрения вопросов, указанных в подпунктах «а», «б» и «г» пункта</w:t>
      </w:r>
      <w:r w:rsidRPr="00885C28">
        <w:rPr>
          <w:sz w:val="24"/>
          <w:szCs w:val="24"/>
        </w:rPr>
        <w:t xml:space="preserve"> 9 настоящего Положения, при наличии к тому оснований комиссия может принять иное решение, чем это предусмотрено пунктами 15 – 18</w:t>
      </w:r>
      <w:r w:rsidRPr="00885C28">
        <w:rPr>
          <w:sz w:val="24"/>
          <w:szCs w:val="24"/>
          <w:vertAlign w:val="superscript"/>
        </w:rPr>
        <w:t>1</w:t>
      </w:r>
      <w:r w:rsidRPr="00885C28">
        <w:rPr>
          <w:sz w:val="24"/>
          <w:szCs w:val="24"/>
        </w:rPr>
        <w:t>, 18</w:t>
      </w:r>
      <w:r w:rsidRPr="00885C28">
        <w:rPr>
          <w:sz w:val="24"/>
          <w:szCs w:val="24"/>
          <w:vertAlign w:val="superscript"/>
        </w:rPr>
        <w:t xml:space="preserve">1 </w:t>
      </w:r>
      <w:r w:rsidRPr="00885C28">
        <w:rPr>
          <w:sz w:val="24"/>
          <w:szCs w:val="24"/>
        </w:rPr>
        <w:t>и 18</w:t>
      </w:r>
      <w:r w:rsidRPr="00885C28">
        <w:rPr>
          <w:sz w:val="24"/>
          <w:szCs w:val="24"/>
          <w:vertAlign w:val="superscript"/>
        </w:rPr>
        <w:t>2</w:t>
      </w:r>
      <w:r w:rsidRPr="00885C28">
        <w:rPr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C10D33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18</w:t>
      </w:r>
      <w:r w:rsidRPr="00885C28">
        <w:rPr>
          <w:sz w:val="24"/>
          <w:szCs w:val="24"/>
          <w:vertAlign w:val="superscript"/>
        </w:rPr>
        <w:t>1</w:t>
      </w:r>
      <w:r w:rsidRPr="00885C28">
        <w:rPr>
          <w:sz w:val="24"/>
          <w:szCs w:val="24"/>
        </w:rPr>
        <w:t>. По итогам рассмотрения вопроса, указанного в подпункте «д» пункта 9 настоящего Положения, комиссия принимает в отношении гражданина одно из следующих решений:</w:t>
      </w:r>
    </w:p>
    <w:p w14:paraId="6C82A4A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14:paraId="6AF30E0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организацию;</w:t>
      </w:r>
    </w:p>
    <w:p w14:paraId="096D21E5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iCs/>
          <w:sz w:val="24"/>
          <w:szCs w:val="24"/>
        </w:rPr>
        <w:t>«18</w:t>
      </w:r>
      <w:r w:rsidRPr="00885C28">
        <w:rPr>
          <w:iCs/>
          <w:sz w:val="24"/>
          <w:szCs w:val="24"/>
          <w:vertAlign w:val="superscript"/>
        </w:rPr>
        <w:t>2</w:t>
      </w:r>
      <w:r w:rsidRPr="00885C28">
        <w:rPr>
          <w:iCs/>
          <w:sz w:val="24"/>
          <w:szCs w:val="24"/>
        </w:rPr>
        <w:t xml:space="preserve">. </w:t>
      </w:r>
      <w:r w:rsidRPr="00885C28">
        <w:rPr>
          <w:sz w:val="24"/>
          <w:szCs w:val="24"/>
        </w:rPr>
        <w:t>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14:paraId="3ABA0677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0D96C685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proofErr w:type="gramStart"/>
      <w:r w:rsidRPr="00885C28">
        <w:rPr>
          <w:sz w:val="24"/>
          <w:szCs w:val="24"/>
        </w:rPr>
        <w:t xml:space="preserve">администрации  </w:t>
      </w:r>
      <w:r w:rsidRPr="00885C28">
        <w:rPr>
          <w:sz w:val="24"/>
          <w:szCs w:val="24"/>
        </w:rPr>
        <w:lastRenderedPageBreak/>
        <w:t>Сосновского</w:t>
      </w:r>
      <w:proofErr w:type="gramEnd"/>
      <w:r w:rsidRPr="00885C28">
        <w:rPr>
          <w:sz w:val="24"/>
          <w:szCs w:val="24"/>
        </w:rPr>
        <w:t xml:space="preserve"> сельсовета принять меры по урегулированию конфликта интересов или по недопущению его возникновения;</w:t>
      </w:r>
    </w:p>
    <w:p w14:paraId="6C4A9423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iCs/>
          <w:sz w:val="24"/>
          <w:szCs w:val="24"/>
        </w:rPr>
      </w:pPr>
      <w:r w:rsidRPr="00885C28">
        <w:rPr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применить к муниципальному служащему конкретную меру ответственности.</w:t>
      </w:r>
    </w:p>
    <w:p w14:paraId="0421E8E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3F14FEC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19.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14:paraId="7B93CE5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20. Для исполнения решений комиссии могут быть подготовлены проекты нормативных правовых актов администрации или поручений руководителя администрации, которые в установленном порядке представляются на рассмотрение руководителя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>.</w:t>
      </w:r>
    </w:p>
    <w:p w14:paraId="705F2BD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21.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E21509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руководителя администрации Сосновского сельсовета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14:paraId="2F1D6BF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23. В протоколе заседания комиссии указываются:</w:t>
      </w:r>
    </w:p>
    <w:p w14:paraId="16C4155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7B74457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6998DF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14:paraId="3BE73AE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14:paraId="30CAABE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14:paraId="6A31481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>;</w:t>
      </w:r>
    </w:p>
    <w:p w14:paraId="7FA729F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ж) другие сведения;</w:t>
      </w:r>
    </w:p>
    <w:p w14:paraId="4B00D3F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з) результаты голосования;</w:t>
      </w:r>
    </w:p>
    <w:p w14:paraId="79D1C88E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и) решение и обоснование его принятия.</w:t>
      </w:r>
    </w:p>
    <w:p w14:paraId="0007F78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4CAEFCE2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25. Копии протокола заседания комиссии в 7-дневный срок со дня заседания направляются руководителю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70284EF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Выписка из решения комиссии, заверенная подписью секретаря комиссии и печатью администрации Сосновского  сельсовета, вручается гражданину,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569E0D9" w14:textId="77777777" w:rsidR="00885C28" w:rsidRPr="00885C28" w:rsidRDefault="00885C28" w:rsidP="00885C28">
      <w:pPr>
        <w:widowControl/>
        <w:tabs>
          <w:tab w:val="left" w:pos="1800"/>
        </w:tabs>
        <w:ind w:firstLine="709"/>
        <w:jc w:val="both"/>
        <w:rPr>
          <w:iCs/>
          <w:sz w:val="24"/>
          <w:szCs w:val="24"/>
        </w:rPr>
      </w:pPr>
      <w:r w:rsidRPr="00885C28">
        <w:rPr>
          <w:sz w:val="24"/>
          <w:szCs w:val="24"/>
        </w:rPr>
        <w:t>В случае направления выписки из решения комиссии заказным письмом с уведомлением, секретарь комиссии уведомляет гражданина о принятом решении устно в течение трех рабочих дней со дня проведения соответствующего заседания комиссии.</w:t>
      </w:r>
    </w:p>
    <w:p w14:paraId="59E3C88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lastRenderedPageBreak/>
        <w:t xml:space="preserve">26. Руководитель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i/>
          <w:sz w:val="24"/>
          <w:szCs w:val="24"/>
        </w:rPr>
        <w:t xml:space="preserve"> </w:t>
      </w:r>
      <w:r w:rsidRPr="00885C28">
        <w:rPr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14:paraId="12920D17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 xml:space="preserve">27.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</w:t>
      </w:r>
      <w:proofErr w:type="gramStart"/>
      <w:r w:rsidRPr="00885C28">
        <w:rPr>
          <w:sz w:val="24"/>
          <w:szCs w:val="24"/>
        </w:rPr>
        <w:t>Сосновского  сельсовета</w:t>
      </w:r>
      <w:proofErr w:type="gramEnd"/>
      <w:r w:rsidRPr="00885C28">
        <w:rPr>
          <w:sz w:val="24"/>
          <w:szCs w:val="24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080CD77E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FB3AFB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29.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B6939D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85C28">
        <w:rPr>
          <w:sz w:val="24"/>
          <w:szCs w:val="24"/>
        </w:rPr>
        <w:t>30. Организационно-техническое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кадровой службой администрации Сосновского сельсовета.</w:t>
      </w:r>
    </w:p>
    <w:p w14:paraId="6EDC49F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140E5B4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5D1796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02B5BDA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A6FA891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18A28B82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ECEC2F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D1AFF5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FC24C27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Приложение № 1</w:t>
      </w:r>
    </w:p>
    <w:p w14:paraId="7BF039B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885C28">
        <w:rPr>
          <w:sz w:val="24"/>
          <w:szCs w:val="24"/>
        </w:rPr>
        <w:t xml:space="preserve">к Положению о комиссии </w:t>
      </w:r>
    </w:p>
    <w:p w14:paraId="49E2777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 соблюдению требований к служебному </w:t>
      </w:r>
    </w:p>
    <w:p w14:paraId="100D2E27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поведению муниципальных служащих </w:t>
      </w:r>
    </w:p>
    <w:p w14:paraId="64B04A8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 интересов</w:t>
      </w:r>
    </w:p>
    <w:p w14:paraId="5A29393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A85216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05FB3F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Примерная форма</w:t>
      </w:r>
    </w:p>
    <w:p w14:paraId="5287666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14:paraId="2F6FE07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Председателю комиссии</w:t>
      </w:r>
    </w:p>
    <w:p w14:paraId="72043DA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по соблюдению требований</w:t>
      </w:r>
    </w:p>
    <w:p w14:paraId="27BD2CF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к служебному поведению</w:t>
      </w:r>
    </w:p>
    <w:p w14:paraId="1F73EE8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муниципальных служащих</w:t>
      </w:r>
    </w:p>
    <w:p w14:paraId="3D91A9B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</w:t>
      </w:r>
    </w:p>
    <w:p w14:paraId="1828F66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>интересов</w:t>
      </w:r>
    </w:p>
    <w:p w14:paraId="768178E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     _____________________________________</w:t>
      </w:r>
    </w:p>
    <w:p w14:paraId="600710B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 (Ф.И.О., дата рождения гражданина)</w:t>
      </w:r>
    </w:p>
    <w:p w14:paraId="0A188F7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</w:t>
      </w:r>
    </w:p>
    <w:p w14:paraId="6B44023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14:paraId="2B17121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lastRenderedPageBreak/>
        <w:t>_____________________________________________</w:t>
      </w:r>
    </w:p>
    <w:p w14:paraId="2F1CCE4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(адрес места жительства гражданина)</w:t>
      </w:r>
    </w:p>
    <w:p w14:paraId="7F23155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     __________________________________________________</w:t>
      </w:r>
    </w:p>
    <w:p w14:paraId="7FF5D13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          </w:t>
      </w:r>
    </w:p>
    <w:p w14:paraId="1468108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774E29D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885C28">
        <w:rPr>
          <w:sz w:val="24"/>
          <w:szCs w:val="24"/>
        </w:rPr>
        <w:t>ОБРАЩЕНИЕ 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</w:p>
    <w:p w14:paraId="0CA8C69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41D6AD60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85C28">
        <w:rPr>
          <w:rFonts w:eastAsia="Calibri"/>
          <w:spacing w:val="-10"/>
          <w:sz w:val="24"/>
          <w:szCs w:val="24"/>
        </w:rPr>
        <w:t>В  соответствии со статьей 12  Федерального закона от 25.12.2008 № 273-ФЗ</w:t>
      </w:r>
      <w:r w:rsidRPr="00885C28">
        <w:rPr>
          <w:rFonts w:eastAsia="Calibri"/>
          <w:sz w:val="24"/>
          <w:szCs w:val="24"/>
        </w:rPr>
        <w:t xml:space="preserve"> «О противодействии коррупции» прошу дать согласие на замещение должности в ______________________________________________________________________</w:t>
      </w:r>
    </w:p>
    <w:p w14:paraId="63C609A6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(наименование, местонахождение организации, </w:t>
      </w:r>
    </w:p>
    <w:p w14:paraId="3F6D13F9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________________________________________________________________________________</w:t>
      </w:r>
    </w:p>
    <w:p w14:paraId="56A41C29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характер ее деятельности)</w:t>
      </w:r>
    </w:p>
    <w:p w14:paraId="70D92F87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______________________________________________________________________________,</w:t>
      </w:r>
    </w:p>
    <w:p w14:paraId="570137B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на условиях ____________________________________________________________</w:t>
      </w:r>
    </w:p>
    <w:p w14:paraId="64C25FA2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(трудовой или гражданско-правовой договор,</w:t>
      </w:r>
    </w:p>
    <w:p w14:paraId="0FDBBDFE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________________________________________________________________________________                        предполагаемый срок его действия, </w:t>
      </w:r>
    </w:p>
    <w:p w14:paraId="7C148193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________________________________________________________________________________.</w:t>
      </w:r>
    </w:p>
    <w:p w14:paraId="39BBEF7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сумма оплаты за выполнение (оказание) по договору работ (услуг)</w:t>
      </w:r>
    </w:p>
    <w:p w14:paraId="79DEAD3A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</w:t>
      </w:r>
      <w:r w:rsidRPr="00885C28">
        <w:rPr>
          <w:rFonts w:eastAsia="Calibri"/>
          <w:spacing w:val="-6"/>
          <w:sz w:val="24"/>
          <w:szCs w:val="24"/>
        </w:rPr>
        <w:t>В течение последних двух лет до дня увольнения с муниципальной службы</w:t>
      </w:r>
      <w:r w:rsidRPr="00885C28">
        <w:rPr>
          <w:rFonts w:eastAsia="Calibri"/>
          <w:sz w:val="24"/>
          <w:szCs w:val="24"/>
        </w:rPr>
        <w:t xml:space="preserve"> я замещал должность(</w:t>
      </w:r>
      <w:proofErr w:type="spellStart"/>
      <w:r w:rsidRPr="00885C28">
        <w:rPr>
          <w:rFonts w:eastAsia="Calibri"/>
          <w:sz w:val="24"/>
          <w:szCs w:val="24"/>
        </w:rPr>
        <w:t>ти</w:t>
      </w:r>
      <w:proofErr w:type="spellEnd"/>
      <w:r w:rsidRPr="00885C28">
        <w:rPr>
          <w:rFonts w:eastAsia="Calibri"/>
          <w:sz w:val="24"/>
          <w:szCs w:val="24"/>
        </w:rPr>
        <w:t>)___________________________________________________</w:t>
      </w:r>
    </w:p>
    <w:p w14:paraId="6EA873B7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(наименование должности, </w:t>
      </w:r>
    </w:p>
    <w:p w14:paraId="4F6C382E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________________________________________________________________________________</w:t>
      </w:r>
    </w:p>
    <w:p w14:paraId="05B40A9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краткое описание должностных обязанностей)</w:t>
      </w:r>
    </w:p>
    <w:p w14:paraId="67060596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D112C1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В  мои  должностные  (служебные)   обязанности   входили   функции муниципального (административного) управления организацией</w:t>
      </w:r>
      <w:hyperlink w:anchor="sub_1111" w:history="1">
        <w:r w:rsidRPr="00885C28">
          <w:rPr>
            <w:rFonts w:eastAsia="Calibri"/>
            <w:sz w:val="24"/>
            <w:szCs w:val="24"/>
          </w:rPr>
          <w:t>*</w:t>
        </w:r>
      </w:hyperlink>
      <w:r w:rsidRPr="00885C28">
        <w:rPr>
          <w:rFonts w:eastAsia="Calibri"/>
          <w:sz w:val="24"/>
          <w:szCs w:val="24"/>
        </w:rPr>
        <w:t>: _________________________________________________________________________________________________________________________________________________________________________.</w:t>
      </w:r>
    </w:p>
    <w:p w14:paraId="46D4B3E9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___ _____________ 20___ г.                ______________________________</w:t>
      </w:r>
    </w:p>
    <w:p w14:paraId="6906D7C5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 xml:space="preserve">                                                    (подпись)</w:t>
      </w:r>
    </w:p>
    <w:p w14:paraId="46909082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885C28">
        <w:rPr>
          <w:rFonts w:eastAsia="Calibri"/>
          <w:sz w:val="24"/>
          <w:szCs w:val="24"/>
        </w:rPr>
        <w:t>─────────────────────────────</w:t>
      </w:r>
    </w:p>
    <w:p w14:paraId="3304B34E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* функции муниципального (административного) управления организацией -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14:paraId="565F764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7494B7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1E0437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388C0A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054E9F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4A0944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F644E3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61879B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401C86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37110E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3A305D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024470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AC682C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C9504C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A03394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Приложение № 2</w:t>
      </w:r>
    </w:p>
    <w:p w14:paraId="78B9E19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885C28">
        <w:rPr>
          <w:sz w:val="24"/>
          <w:szCs w:val="24"/>
        </w:rPr>
        <w:t xml:space="preserve">к Положению о комиссии </w:t>
      </w:r>
    </w:p>
    <w:p w14:paraId="0E10348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 соблюдению требований к служебному </w:t>
      </w:r>
    </w:p>
    <w:p w14:paraId="1EBCBED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поведению муниципальных служащих </w:t>
      </w:r>
    </w:p>
    <w:p w14:paraId="49F2321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 интересов</w:t>
      </w:r>
    </w:p>
    <w:p w14:paraId="6B78A37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E235FBA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Журнал учета обращений 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</w:p>
    <w:p w14:paraId="7E1C1A3D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0"/>
        <w:gridCol w:w="810"/>
        <w:gridCol w:w="1440"/>
        <w:gridCol w:w="2520"/>
        <w:gridCol w:w="1620"/>
        <w:gridCol w:w="1620"/>
      </w:tblGrid>
      <w:tr w:rsidR="00885C28" w:rsidRPr="00885C28" w14:paraId="4B4609E6" w14:textId="77777777" w:rsidTr="00AA4FC4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94CB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№ п/п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E252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Обращение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54EF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Ф.И.О. гражданина, подавшего обращение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12F1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 xml:space="preserve">Наименование организации или фамилия и инициалы индивидуального предпринимателя, с которыми заключается    </w:t>
            </w:r>
            <w:r w:rsidRPr="00885C28">
              <w:rPr>
                <w:sz w:val="24"/>
                <w:szCs w:val="24"/>
              </w:rPr>
              <w:br/>
              <w:t>трудовой или гражданско-правовой договор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7148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Ф.И.О. и подпись уполномоченного должностного лица, принявшего обращение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A6CE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Примечание</w:t>
            </w:r>
          </w:p>
        </w:tc>
      </w:tr>
      <w:tr w:rsidR="00885C28" w:rsidRPr="00885C28" w14:paraId="3776889C" w14:textId="77777777" w:rsidTr="00AA4F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86F5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D02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№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FDB3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дата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89CE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6C25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85C8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284A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85C28" w:rsidRPr="00885C28" w14:paraId="1C645F48" w14:textId="77777777" w:rsidTr="00AA4F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8776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9BF2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8A33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A6F5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FC71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430E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85C28" w:rsidRPr="00885C28" w14:paraId="1CF0C3CE" w14:textId="77777777" w:rsidTr="00AA4F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15E9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73CC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1F04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C859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EDC0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BC7C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B9478BF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69E91917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E74822A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6B253EF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24AC706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9C20ACB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424F0E1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0839A722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6CD6A17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16BCAAD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0F4B0BEB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D14EB45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692990C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106392D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56CC48B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60D83D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F88C61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D257172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607E08B1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5E2045D1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172342C3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EC4F287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4990E05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1EBB9BA7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1E4F143C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5AC80EF9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47F343BE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5A7AAF55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2FA52B84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6E834669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3D3113B8" w14:textId="77777777" w:rsidR="00885C28" w:rsidRPr="00885C28" w:rsidRDefault="00885C28" w:rsidP="00885C28">
      <w:pPr>
        <w:widowControl/>
        <w:autoSpaceDE w:val="0"/>
        <w:autoSpaceDN w:val="0"/>
        <w:adjustRightInd w:val="0"/>
        <w:outlineLvl w:val="1"/>
        <w:rPr>
          <w:sz w:val="24"/>
          <w:szCs w:val="24"/>
        </w:rPr>
      </w:pPr>
    </w:p>
    <w:p w14:paraId="1ECE512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Приложение № 3</w:t>
      </w:r>
    </w:p>
    <w:p w14:paraId="6C0B76A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885C28">
        <w:rPr>
          <w:sz w:val="24"/>
          <w:szCs w:val="24"/>
        </w:rPr>
        <w:lastRenderedPageBreak/>
        <w:t xml:space="preserve">к Положению о комиссии </w:t>
      </w:r>
    </w:p>
    <w:p w14:paraId="0ED363F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 соблюдению требований к служебному </w:t>
      </w:r>
    </w:p>
    <w:p w14:paraId="5EAFEF3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поведению муниципальных служащих </w:t>
      </w:r>
    </w:p>
    <w:p w14:paraId="1E784EE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 интересов</w:t>
      </w:r>
    </w:p>
    <w:p w14:paraId="08777917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A6D2F4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Примерная форма</w:t>
      </w:r>
    </w:p>
    <w:p w14:paraId="79BBEBB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94FCB4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Председателю комиссии</w:t>
      </w:r>
    </w:p>
    <w:p w14:paraId="4535B14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по соблюдению требований</w:t>
      </w:r>
    </w:p>
    <w:p w14:paraId="37DE551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к служебному поведению</w:t>
      </w:r>
    </w:p>
    <w:p w14:paraId="6772656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муниципальных служащих</w:t>
      </w:r>
    </w:p>
    <w:p w14:paraId="2AAA419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</w:t>
      </w:r>
    </w:p>
    <w:p w14:paraId="60A4329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интересов</w:t>
      </w:r>
    </w:p>
    <w:p w14:paraId="1636F10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14:paraId="54C874C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____________________________________</w:t>
      </w:r>
    </w:p>
    <w:p w14:paraId="2934BFB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              (Ф.И.О.)</w:t>
      </w:r>
    </w:p>
    <w:p w14:paraId="67ABF65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____________________________________</w:t>
      </w:r>
    </w:p>
    <w:p w14:paraId="4B167B8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      (адрес места жительства</w:t>
      </w:r>
    </w:p>
    <w:p w14:paraId="388D3FD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     муниципального служащего,</w:t>
      </w:r>
    </w:p>
    <w:p w14:paraId="1DD7AAA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____________________________________</w:t>
      </w:r>
    </w:p>
    <w:p w14:paraId="75BA5FF8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      номер контактного телефона)</w:t>
      </w:r>
    </w:p>
    <w:p w14:paraId="0A0099BE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5416D02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885C28">
        <w:rPr>
          <w:sz w:val="24"/>
          <w:szCs w:val="24"/>
        </w:rPr>
        <w:t xml:space="preserve">ЗАЯВЛЕНИЕ </w:t>
      </w:r>
    </w:p>
    <w:p w14:paraId="0A3D83D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885C28">
        <w:rPr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4F70CF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44B86AD8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Я, __________________________________________________________________,</w:t>
      </w:r>
    </w:p>
    <w:p w14:paraId="71E7AC85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(Ф.И.О.)</w:t>
      </w:r>
    </w:p>
    <w:p w14:paraId="5FD2522A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замещающий должность _____________________________________________________</w:t>
      </w:r>
    </w:p>
    <w:p w14:paraId="22A70C2C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_________________________________________________________________________.</w:t>
      </w:r>
    </w:p>
    <w:p w14:paraId="7D8AB192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(наименование должности муниципальной службы)</w:t>
      </w:r>
    </w:p>
    <w:p w14:paraId="4CCB3A14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885C28">
        <w:rPr>
          <w:sz w:val="24"/>
          <w:szCs w:val="24"/>
        </w:rPr>
        <w:t>не  имею</w:t>
      </w:r>
      <w:proofErr w:type="gramEnd"/>
      <w:r w:rsidRPr="00885C28">
        <w:rPr>
          <w:sz w:val="24"/>
          <w:szCs w:val="24"/>
        </w:rPr>
        <w:t xml:space="preserve">  возможности  представить  сведения  о  доходах,  об  имуществе и</w:t>
      </w:r>
    </w:p>
    <w:p w14:paraId="2B7FFDD7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885C28">
        <w:rPr>
          <w:sz w:val="24"/>
          <w:szCs w:val="24"/>
        </w:rPr>
        <w:t>обязательствах  имущественного</w:t>
      </w:r>
      <w:proofErr w:type="gramEnd"/>
      <w:r w:rsidRPr="00885C28">
        <w:rPr>
          <w:sz w:val="24"/>
          <w:szCs w:val="24"/>
        </w:rPr>
        <w:t xml:space="preserve"> характера  своих  супруги (супруга) и (или)</w:t>
      </w:r>
    </w:p>
    <w:p w14:paraId="6839DC26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несовершеннолетних детей _____________________________________________________________________________________________________________________________________________________________________________________________________</w:t>
      </w:r>
    </w:p>
    <w:p w14:paraId="0EBF7CBE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(Ф.И.О. супруги (супруга) и (или) несовершеннолетних детей)</w:t>
      </w:r>
    </w:p>
    <w:p w14:paraId="63213DD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за ___________________________________, по следующим объективным причинам:</w:t>
      </w:r>
    </w:p>
    <w:p w14:paraId="0D4D6EFE" w14:textId="77777777" w:rsidR="00885C28" w:rsidRPr="00885C28" w:rsidRDefault="00885C28" w:rsidP="00885C28">
      <w:pPr>
        <w:widowControl/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(указать период)</w:t>
      </w:r>
    </w:p>
    <w:p w14:paraId="6EA7C79C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5A1947F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(указать причины)</w:t>
      </w:r>
    </w:p>
    <w:p w14:paraId="12CAAA79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К заявлению прилагаю документы, подтверждающие изложенную информацию:</w:t>
      </w:r>
    </w:p>
    <w:p w14:paraId="03FAB1BD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1. _____________________________________________________________________;</w:t>
      </w:r>
    </w:p>
    <w:p w14:paraId="4381419A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2. _____________________________________________________________________;</w:t>
      </w:r>
    </w:p>
    <w:p w14:paraId="50BE95A6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3. _____________________________________________________________________.</w:t>
      </w:r>
    </w:p>
    <w:p w14:paraId="3A7FDFF1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>___ ______________________ 20___ г.               _______________________</w:t>
      </w:r>
    </w:p>
    <w:p w14:paraId="56BEE3D6" w14:textId="77777777" w:rsidR="00885C28" w:rsidRPr="00885C28" w:rsidRDefault="00885C28" w:rsidP="00885C2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885C28">
        <w:rPr>
          <w:sz w:val="24"/>
          <w:szCs w:val="24"/>
        </w:rPr>
        <w:t xml:space="preserve">                                                          (подпись)</w:t>
      </w:r>
    </w:p>
    <w:p w14:paraId="743766E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C74784E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Приложение № 4</w:t>
      </w:r>
    </w:p>
    <w:p w14:paraId="6B37F28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885C28">
        <w:rPr>
          <w:sz w:val="24"/>
          <w:szCs w:val="24"/>
        </w:rPr>
        <w:t xml:space="preserve">к Положению о комиссии </w:t>
      </w:r>
    </w:p>
    <w:p w14:paraId="5C5FBC4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lastRenderedPageBreak/>
        <w:t xml:space="preserve">по соблюдению требований к служебному </w:t>
      </w:r>
    </w:p>
    <w:p w14:paraId="5FC688E4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 xml:space="preserve">поведению муниципальных служащих </w:t>
      </w:r>
    </w:p>
    <w:p w14:paraId="5E7E8D4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и урегулированию конфликта интересов</w:t>
      </w:r>
    </w:p>
    <w:p w14:paraId="37FE158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14:paraId="298D0C9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85C28">
        <w:rPr>
          <w:sz w:val="24"/>
          <w:szCs w:val="24"/>
        </w:rPr>
        <w:t>Журнал учета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3283B25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"/>
        <w:gridCol w:w="855"/>
        <w:gridCol w:w="1980"/>
        <w:gridCol w:w="1980"/>
        <w:gridCol w:w="1620"/>
        <w:gridCol w:w="1440"/>
      </w:tblGrid>
      <w:tr w:rsidR="00885C28" w:rsidRPr="00885C28" w14:paraId="6CB2D588" w14:textId="77777777" w:rsidTr="00AA4FC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1C8D1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D39D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Заявление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01821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Ф.И.О. муниципального служащего, подавшего заявление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AB1FB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Должность муниципального служащего, подавшего заявление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ADE18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Ф.И.О. и подпись уполномоченного должностного лица, принявшего заявление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773ED9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Примечание</w:t>
            </w:r>
          </w:p>
        </w:tc>
      </w:tr>
      <w:tr w:rsidR="00885C28" w:rsidRPr="00885C28" w14:paraId="55FC616F" w14:textId="77777777" w:rsidTr="00AA4FC4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C648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8602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CA01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C28">
              <w:rPr>
                <w:sz w:val="24"/>
                <w:szCs w:val="24"/>
              </w:rPr>
              <w:t>дата</w:t>
            </w: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4296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2D23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7DD7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910D" w14:textId="77777777" w:rsidR="00885C28" w:rsidRPr="00885C28" w:rsidRDefault="00885C28" w:rsidP="00885C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85C28" w:rsidRPr="00885C28" w14:paraId="169BB88E" w14:textId="77777777" w:rsidTr="00AA4F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C4A0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1E25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3A20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9872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1773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3593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14FB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85C28" w:rsidRPr="00885C28" w14:paraId="30D7BB42" w14:textId="77777777" w:rsidTr="00AA4F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CB1E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2C30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C06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A57E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197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B07E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CEAF" w14:textId="77777777" w:rsidR="00885C28" w:rsidRPr="00885C28" w:rsidRDefault="00885C28" w:rsidP="00885C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F37A8D8" w14:textId="77777777" w:rsidR="00885C28" w:rsidRPr="00885C28" w:rsidRDefault="00885C28" w:rsidP="00885C28">
      <w:pPr>
        <w:widowControl/>
        <w:tabs>
          <w:tab w:val="left" w:pos="1160"/>
        </w:tabs>
        <w:rPr>
          <w:sz w:val="24"/>
          <w:szCs w:val="24"/>
        </w:rPr>
      </w:pPr>
    </w:p>
    <w:p w14:paraId="755551F3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6535D9F3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5DF73716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700931D6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2BC9DFB2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7A977A5D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203E45A9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10033240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30653A66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Приложение № 5</w:t>
      </w:r>
    </w:p>
    <w:p w14:paraId="367E30A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к Положению о комиссии администрации</w:t>
      </w:r>
    </w:p>
    <w:p w14:paraId="221C2E3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proofErr w:type="gramStart"/>
      <w:r w:rsidRPr="00885C28">
        <w:rPr>
          <w:rFonts w:ascii="Liberation Serif" w:hAnsi="Liberation Serif" w:cs="Liberation Serif"/>
          <w:sz w:val="24"/>
          <w:szCs w:val="24"/>
        </w:rPr>
        <w:t>Сосновского  сельсовета</w:t>
      </w:r>
      <w:proofErr w:type="gramEnd"/>
    </w:p>
    <w:p w14:paraId="2E2691E9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Бессоновского района Пензенской области</w:t>
      </w:r>
    </w:p>
    <w:p w14:paraId="18B8508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по соблюдению требований к служебному</w:t>
      </w:r>
    </w:p>
    <w:p w14:paraId="71F5AC9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 xml:space="preserve">поведению муниципальных служащих </w:t>
      </w:r>
    </w:p>
    <w:p w14:paraId="78EC3357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и урегулированию конфликта интересов</w:t>
      </w:r>
    </w:p>
    <w:p w14:paraId="187A79E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14:paraId="2DA28E8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Председателю Комиссии администрации</w:t>
      </w:r>
    </w:p>
    <w:p w14:paraId="50425FBA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proofErr w:type="gramStart"/>
      <w:r w:rsidRPr="00885C28">
        <w:rPr>
          <w:rFonts w:ascii="Liberation Serif" w:hAnsi="Liberation Serif" w:cs="Liberation Serif"/>
          <w:sz w:val="24"/>
          <w:szCs w:val="24"/>
        </w:rPr>
        <w:t>Сосновского  сельсовета</w:t>
      </w:r>
      <w:proofErr w:type="gramEnd"/>
    </w:p>
    <w:p w14:paraId="1D5F537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Бессоновского района Пензенской области</w:t>
      </w:r>
    </w:p>
    <w:p w14:paraId="6D12B1F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 xml:space="preserve">по соблюдению требований к служебному </w:t>
      </w:r>
    </w:p>
    <w:p w14:paraId="0142E6A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 xml:space="preserve">поведению муниципальных служащих </w:t>
      </w:r>
    </w:p>
    <w:p w14:paraId="7E96F02D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885C28">
        <w:rPr>
          <w:rFonts w:ascii="Liberation Serif" w:hAnsi="Liberation Serif" w:cs="Liberation Serif"/>
          <w:sz w:val="24"/>
          <w:szCs w:val="24"/>
        </w:rPr>
        <w:t>и урегулированию конфликта интересов</w:t>
      </w:r>
      <w:r w:rsidRPr="00885C2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F88DCF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6"/>
          <w:szCs w:val="26"/>
        </w:rPr>
      </w:pPr>
      <w:r w:rsidRPr="00885C28">
        <w:rPr>
          <w:rFonts w:ascii="Liberation Serif" w:hAnsi="Liberation Serif" w:cs="Liberation Serif"/>
          <w:sz w:val="26"/>
          <w:szCs w:val="26"/>
        </w:rPr>
        <w:t xml:space="preserve">от______________________________________ </w:t>
      </w:r>
    </w:p>
    <w:p w14:paraId="4090F2D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6"/>
          <w:szCs w:val="26"/>
        </w:rPr>
      </w:pPr>
      <w:r w:rsidRPr="00885C28">
        <w:rPr>
          <w:rFonts w:ascii="Liberation Serif" w:hAnsi="Liberation Serif" w:cs="Liberation Serif"/>
          <w:sz w:val="16"/>
          <w:szCs w:val="16"/>
        </w:rPr>
        <w:t>(замещаемая должность, фамилия, имя, отчество (при наличии)</w:t>
      </w:r>
    </w:p>
    <w:p w14:paraId="13C06A7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6"/>
          <w:szCs w:val="26"/>
        </w:rPr>
      </w:pPr>
      <w:r w:rsidRPr="00885C28">
        <w:rPr>
          <w:rFonts w:ascii="Liberation Serif" w:hAnsi="Liberation Serif" w:cs="Liberation Serif"/>
          <w:sz w:val="26"/>
          <w:szCs w:val="26"/>
        </w:rPr>
        <w:t>________________________________________</w:t>
      </w:r>
    </w:p>
    <w:p w14:paraId="57BFFFBC" w14:textId="77777777" w:rsidR="00885C28" w:rsidRPr="00885C28" w:rsidRDefault="00885C28" w:rsidP="00885C28">
      <w:pPr>
        <w:widowControl/>
        <w:jc w:val="right"/>
        <w:rPr>
          <w:sz w:val="26"/>
          <w:szCs w:val="26"/>
        </w:rPr>
      </w:pPr>
      <w:r w:rsidRPr="00885C28">
        <w:rPr>
          <w:sz w:val="26"/>
          <w:szCs w:val="26"/>
        </w:rPr>
        <w:t>________________________________________</w:t>
      </w:r>
    </w:p>
    <w:p w14:paraId="7BC2C036" w14:textId="77777777" w:rsidR="00885C28" w:rsidRPr="00885C28" w:rsidRDefault="00885C28" w:rsidP="00885C28">
      <w:pPr>
        <w:widowControl/>
        <w:jc w:val="right"/>
        <w:rPr>
          <w:sz w:val="28"/>
          <w:szCs w:val="28"/>
        </w:rPr>
      </w:pPr>
    </w:p>
    <w:p w14:paraId="7954CD8D" w14:textId="77777777" w:rsidR="00885C28" w:rsidRPr="00885C28" w:rsidRDefault="00885C28" w:rsidP="00885C28">
      <w:pPr>
        <w:widowControl/>
        <w:jc w:val="center"/>
        <w:rPr>
          <w:b/>
          <w:sz w:val="24"/>
          <w:szCs w:val="24"/>
        </w:rPr>
      </w:pPr>
      <w:r w:rsidRPr="00885C28">
        <w:rPr>
          <w:b/>
          <w:sz w:val="24"/>
          <w:szCs w:val="24"/>
        </w:rPr>
        <w:t>УВЕДОМЛЕНИЕ</w:t>
      </w:r>
    </w:p>
    <w:p w14:paraId="455E96D4" w14:textId="77777777" w:rsidR="00885C28" w:rsidRPr="00885C28" w:rsidRDefault="00885C28" w:rsidP="00885C28">
      <w:pPr>
        <w:widowControl/>
        <w:jc w:val="center"/>
        <w:rPr>
          <w:sz w:val="24"/>
          <w:szCs w:val="24"/>
        </w:rPr>
      </w:pPr>
      <w:r w:rsidRPr="00885C28">
        <w:rPr>
          <w:b/>
          <w:sz w:val="24"/>
          <w:szCs w:val="24"/>
        </w:rPr>
        <w:t>о возникновении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</w:t>
      </w:r>
    </w:p>
    <w:p w14:paraId="58CD1F8D" w14:textId="77777777" w:rsidR="00885C28" w:rsidRPr="00885C28" w:rsidRDefault="00885C28" w:rsidP="00885C28">
      <w:pPr>
        <w:widowControl/>
        <w:jc w:val="right"/>
        <w:rPr>
          <w:sz w:val="28"/>
          <w:szCs w:val="28"/>
        </w:rPr>
      </w:pPr>
    </w:p>
    <w:p w14:paraId="50404A93" w14:textId="77777777" w:rsidR="00885C28" w:rsidRPr="00885C28" w:rsidRDefault="00885C28" w:rsidP="00885C28">
      <w:pPr>
        <w:widowControl/>
        <w:ind w:firstLine="708"/>
        <w:rPr>
          <w:sz w:val="28"/>
          <w:szCs w:val="28"/>
        </w:rPr>
      </w:pPr>
      <w:r w:rsidRPr="00885C28">
        <w:rPr>
          <w:sz w:val="28"/>
          <w:szCs w:val="28"/>
        </w:rPr>
        <w:t>Сообщаю о возникновении не зависящих от меня обстоятельств, препятствующих соблюдению____________________________________________</w:t>
      </w:r>
    </w:p>
    <w:p w14:paraId="4D79C7E3" w14:textId="77777777" w:rsidR="00885C28" w:rsidRPr="00885C28" w:rsidRDefault="00885C28" w:rsidP="00885C28">
      <w:pPr>
        <w:widowControl/>
        <w:jc w:val="right"/>
        <w:rPr>
          <w:sz w:val="28"/>
          <w:szCs w:val="28"/>
        </w:rPr>
      </w:pPr>
      <w:r w:rsidRPr="00885C28">
        <w:rPr>
          <w:sz w:val="28"/>
          <w:szCs w:val="28"/>
        </w:rPr>
        <w:lastRenderedPageBreak/>
        <w:t>_____________________________________________________________________</w:t>
      </w:r>
    </w:p>
    <w:p w14:paraId="53F62B2D" w14:textId="77777777" w:rsidR="00885C28" w:rsidRPr="00885C28" w:rsidRDefault="00885C28" w:rsidP="00885C28">
      <w:pPr>
        <w:widowControl/>
        <w:jc w:val="center"/>
        <w:rPr>
          <w:sz w:val="28"/>
          <w:szCs w:val="28"/>
        </w:rPr>
      </w:pPr>
      <w:r w:rsidRPr="00885C28">
        <w:rPr>
          <w:sz w:val="16"/>
          <w:szCs w:val="16"/>
        </w:rPr>
        <w:t>(необходимо указать соблюдение какого конкретно ограничения, запрета, требования о предотвращении или об урегулировании конфликта</w:t>
      </w:r>
      <w:r w:rsidRPr="00885C28">
        <w:rPr>
          <w:sz w:val="28"/>
          <w:szCs w:val="28"/>
        </w:rPr>
        <w:t xml:space="preserve"> _____________________________________________________________________</w:t>
      </w:r>
    </w:p>
    <w:p w14:paraId="25E343C7" w14:textId="77777777" w:rsidR="00885C28" w:rsidRPr="00885C28" w:rsidRDefault="00885C28" w:rsidP="00885C28">
      <w:pPr>
        <w:widowControl/>
        <w:jc w:val="center"/>
        <w:rPr>
          <w:sz w:val="28"/>
          <w:szCs w:val="28"/>
        </w:rPr>
      </w:pPr>
      <w:r w:rsidRPr="00885C28">
        <w:rPr>
          <w:sz w:val="16"/>
          <w:szCs w:val="16"/>
        </w:rPr>
        <w:t xml:space="preserve">интересов, исполнение какой конкретно обязанности, установленных Федеральным законом от 25.12.2008 № 273-ФЗ «О противодействии </w:t>
      </w:r>
      <w:r w:rsidRPr="00885C28">
        <w:rPr>
          <w:sz w:val="28"/>
          <w:szCs w:val="28"/>
        </w:rPr>
        <w:t>_____________________________________________________________________</w:t>
      </w:r>
    </w:p>
    <w:p w14:paraId="1AABE863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  <w:r w:rsidRPr="00885C28">
        <w:rPr>
          <w:sz w:val="16"/>
          <w:szCs w:val="16"/>
        </w:rPr>
        <w:t>коррупции», другими федеральными законами в целях противодействия коррупции, не может быть обеспечено)</w:t>
      </w:r>
    </w:p>
    <w:p w14:paraId="4FFECF31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</w:p>
    <w:p w14:paraId="7D5F7199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в связи с __________________________________________________________ </w:t>
      </w:r>
    </w:p>
    <w:p w14:paraId="519602E0" w14:textId="77777777" w:rsidR="00885C28" w:rsidRPr="00885C28" w:rsidRDefault="00885C28" w:rsidP="00885C28">
      <w:pPr>
        <w:widowControl/>
        <w:jc w:val="right"/>
        <w:rPr>
          <w:sz w:val="28"/>
          <w:szCs w:val="28"/>
        </w:rPr>
      </w:pPr>
      <w:r w:rsidRPr="00885C28">
        <w:rPr>
          <w:sz w:val="16"/>
          <w:szCs w:val="16"/>
        </w:rPr>
        <w:t>(указываются обстоятельства, находящиеся вне контроля муниципального служащего, чрезвычайные</w:t>
      </w:r>
    </w:p>
    <w:p w14:paraId="02F934CE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_________________________________________________________________ </w:t>
      </w:r>
    </w:p>
    <w:p w14:paraId="2D6B65C1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>и непредотвратимые обстоятельства, которых нельзя было ожидать или избежать либо которые нельзя было преодолеть, которые исключают</w:t>
      </w:r>
    </w:p>
    <w:p w14:paraId="0C2B6952" w14:textId="77777777" w:rsidR="00885C28" w:rsidRPr="00885C28" w:rsidRDefault="00885C28" w:rsidP="00885C28">
      <w:pPr>
        <w:widowControl/>
        <w:jc w:val="center"/>
        <w:rPr>
          <w:sz w:val="28"/>
          <w:szCs w:val="28"/>
        </w:rPr>
      </w:pPr>
      <w:r w:rsidRPr="00885C28">
        <w:rPr>
          <w:sz w:val="28"/>
          <w:szCs w:val="28"/>
        </w:rPr>
        <w:t>_________________________________________________________________</w:t>
      </w:r>
    </w:p>
    <w:p w14:paraId="78742EDA" w14:textId="77777777" w:rsidR="00885C28" w:rsidRPr="00885C28" w:rsidRDefault="00885C28" w:rsidP="00885C28">
      <w:pPr>
        <w:widowControl/>
        <w:jc w:val="center"/>
        <w:rPr>
          <w:sz w:val="28"/>
          <w:szCs w:val="28"/>
        </w:rPr>
      </w:pPr>
      <w:r w:rsidRPr="00885C28">
        <w:rPr>
          <w:sz w:val="16"/>
          <w:szCs w:val="16"/>
        </w:rPr>
        <w:t>возможность соблюдения ограничений и запретов, требований о предотвращении или об урегулировании конфликта интересов, исполнение</w:t>
      </w:r>
    </w:p>
    <w:p w14:paraId="1C3646A7" w14:textId="77777777" w:rsidR="00885C28" w:rsidRPr="00885C28" w:rsidRDefault="00885C28" w:rsidP="00885C28">
      <w:pPr>
        <w:widowControl/>
        <w:jc w:val="center"/>
        <w:rPr>
          <w:sz w:val="28"/>
          <w:szCs w:val="28"/>
        </w:rPr>
      </w:pPr>
      <w:r w:rsidRPr="00885C28">
        <w:rPr>
          <w:sz w:val="28"/>
          <w:szCs w:val="28"/>
        </w:rPr>
        <w:t>_________________________________________________________________</w:t>
      </w:r>
    </w:p>
    <w:p w14:paraId="6941260B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  <w:r w:rsidRPr="00885C28">
        <w:rPr>
          <w:sz w:val="16"/>
          <w:szCs w:val="16"/>
        </w:rPr>
        <w:t>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коррупции)</w:t>
      </w:r>
    </w:p>
    <w:p w14:paraId="035D68BD" w14:textId="77777777" w:rsidR="00885C28" w:rsidRPr="00885C28" w:rsidRDefault="00885C28" w:rsidP="00885C28">
      <w:pPr>
        <w:widowControl/>
        <w:rPr>
          <w:sz w:val="16"/>
          <w:szCs w:val="16"/>
        </w:rPr>
      </w:pPr>
    </w:p>
    <w:p w14:paraId="3187CDFD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К уведомлению прилагаю: __________________________________________ </w:t>
      </w:r>
    </w:p>
    <w:p w14:paraId="41F626A5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 </w:t>
      </w:r>
    </w:p>
    <w:p w14:paraId="1B356993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  <w:r w:rsidRPr="00885C28">
        <w:rPr>
          <w:sz w:val="16"/>
          <w:szCs w:val="16"/>
        </w:rPr>
        <w:t>(указываются документы, иные дополнительные материалы и (или) информация (при наличии)</w:t>
      </w:r>
    </w:p>
    <w:p w14:paraId="6B1FF9E0" w14:textId="77777777" w:rsidR="00885C28" w:rsidRPr="00885C28" w:rsidRDefault="00885C28" w:rsidP="00885C28">
      <w:pPr>
        <w:widowControl/>
        <w:rPr>
          <w:sz w:val="28"/>
          <w:szCs w:val="28"/>
        </w:rPr>
      </w:pPr>
    </w:p>
    <w:p w14:paraId="44C1FF89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>Меры, принятые мною________________________________________________</w:t>
      </w:r>
    </w:p>
    <w:p w14:paraId="6174F9A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>(указываются меры, принятые муниципальным служащим по соблюдению</w:t>
      </w:r>
    </w:p>
    <w:p w14:paraId="5F9AF939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___________________________________________________________________ </w:t>
      </w:r>
    </w:p>
    <w:p w14:paraId="5757F35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>ограничения и запрета, требования о предотвращении или об урегулировании конфликта интересов, исполнению обязанности,</w:t>
      </w:r>
    </w:p>
    <w:p w14:paraId="641E750B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___________________________________________________________________ </w:t>
      </w:r>
    </w:p>
    <w:p w14:paraId="7F7D022E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  <w:r w:rsidRPr="00885C28">
        <w:rPr>
          <w:sz w:val="16"/>
          <w:szCs w:val="16"/>
        </w:rPr>
        <w:t>установленных Федеральным законом от 25.12.2008 № 273-ФЗ «О противодействии коррупции», другими федеральными законами в целях противодействия коррупции)</w:t>
      </w:r>
    </w:p>
    <w:p w14:paraId="79C9A115" w14:textId="77777777" w:rsidR="00885C28" w:rsidRPr="00885C28" w:rsidRDefault="00885C28" w:rsidP="00885C28">
      <w:pPr>
        <w:widowControl/>
        <w:jc w:val="center"/>
        <w:rPr>
          <w:sz w:val="24"/>
          <w:szCs w:val="24"/>
        </w:rPr>
      </w:pPr>
    </w:p>
    <w:p w14:paraId="4735A4EE" w14:textId="77777777" w:rsidR="00885C28" w:rsidRPr="00885C28" w:rsidRDefault="00885C28" w:rsidP="00885C28">
      <w:pPr>
        <w:widowControl/>
        <w:ind w:firstLine="708"/>
        <w:rPr>
          <w:sz w:val="24"/>
          <w:szCs w:val="24"/>
        </w:rPr>
      </w:pPr>
      <w:r w:rsidRPr="00885C28">
        <w:rPr>
          <w:sz w:val="24"/>
          <w:szCs w:val="24"/>
        </w:rPr>
        <w:t xml:space="preserve">В случае прекращения действия вышеуказанных обстоятельств обязуюсь не позднее чем через один месяц со дня прекращения действия вышеуказанных обстоятельств обеспечить ______________________________________________ </w:t>
      </w:r>
    </w:p>
    <w:p w14:paraId="7005138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 xml:space="preserve">(указывается ограничение, запрет, требование о предотвращении </w:t>
      </w:r>
    </w:p>
    <w:p w14:paraId="0DCA1BED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__________________________________________________________________ </w:t>
      </w:r>
    </w:p>
    <w:p w14:paraId="1D9E017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 xml:space="preserve">или об урегулировании конфликта интересов, обязанность, установленные Федеральным законом от 25.12.2008 № 273-ФЗ </w:t>
      </w:r>
    </w:p>
    <w:p w14:paraId="51AB8FDE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 xml:space="preserve">___________________________________________________________________ </w:t>
      </w:r>
    </w:p>
    <w:p w14:paraId="3DBB1CBA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885C28">
        <w:rPr>
          <w:rFonts w:ascii="Liberation Serif" w:hAnsi="Liberation Serif" w:cs="Liberation Serif"/>
          <w:sz w:val="16"/>
          <w:szCs w:val="16"/>
        </w:rPr>
        <w:t xml:space="preserve">«О противодействии коррупции», другими федеральными законами в целях противодействия коррупции, </w:t>
      </w:r>
    </w:p>
    <w:p w14:paraId="4E49E6AF" w14:textId="77777777" w:rsidR="00885C28" w:rsidRPr="00885C28" w:rsidRDefault="00885C28" w:rsidP="00885C28">
      <w:pPr>
        <w:widowControl/>
        <w:rPr>
          <w:sz w:val="28"/>
          <w:szCs w:val="28"/>
        </w:rPr>
      </w:pPr>
      <w:r w:rsidRPr="00885C28">
        <w:rPr>
          <w:sz w:val="28"/>
          <w:szCs w:val="28"/>
        </w:rPr>
        <w:t>___________________________________________________________________</w:t>
      </w:r>
    </w:p>
    <w:p w14:paraId="04239C9F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  <w:r w:rsidRPr="00885C28">
        <w:rPr>
          <w:sz w:val="16"/>
          <w:szCs w:val="16"/>
        </w:rPr>
        <w:t>соблюдение (исполнение) которого (которой) обязуется обеспечить муниципальный служащий)</w:t>
      </w:r>
    </w:p>
    <w:p w14:paraId="653C3974" w14:textId="77777777" w:rsidR="00885C28" w:rsidRPr="00885C28" w:rsidRDefault="00885C28" w:rsidP="00885C28">
      <w:pPr>
        <w:widowControl/>
        <w:jc w:val="center"/>
        <w:rPr>
          <w:sz w:val="16"/>
          <w:szCs w:val="16"/>
        </w:rPr>
      </w:pPr>
    </w:p>
    <w:p w14:paraId="5275121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 xml:space="preserve">Намереваюсь (не намереваюсь) лично присутствовать на заседании Комиссии администрации </w:t>
      </w:r>
      <w:proofErr w:type="gramStart"/>
      <w:r w:rsidRPr="00885C28">
        <w:rPr>
          <w:rFonts w:ascii="Liberation Serif" w:hAnsi="Liberation Serif" w:cs="Liberation Serif"/>
          <w:sz w:val="24"/>
          <w:szCs w:val="24"/>
        </w:rPr>
        <w:t>Сосновского  сельсовета</w:t>
      </w:r>
      <w:proofErr w:type="gramEnd"/>
      <w:r w:rsidRPr="00885C28">
        <w:rPr>
          <w:rFonts w:ascii="Liberation Serif" w:hAnsi="Liberation Serif" w:cs="Liberation Serif"/>
          <w:sz w:val="24"/>
          <w:szCs w:val="24"/>
        </w:rPr>
        <w:t xml:space="preserve"> Бессоновского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</w:t>
      </w:r>
      <w:r w:rsidRPr="00885C28">
        <w:rPr>
          <w:rFonts w:ascii="Liberation Serif" w:hAnsi="Liberation Serif" w:cs="Liberation Serif"/>
          <w:i/>
          <w:iCs/>
          <w:sz w:val="24"/>
          <w:szCs w:val="24"/>
        </w:rPr>
        <w:t>(нужное подчеркнуть)</w:t>
      </w:r>
      <w:r w:rsidRPr="00885C28">
        <w:rPr>
          <w:rFonts w:ascii="Liberation Serif" w:hAnsi="Liberation Serif" w:cs="Liberation Serif"/>
          <w:sz w:val="24"/>
          <w:szCs w:val="24"/>
        </w:rPr>
        <w:t>.</w:t>
      </w:r>
    </w:p>
    <w:p w14:paraId="704425B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8"/>
        <w:gridCol w:w="424"/>
        <w:gridCol w:w="2263"/>
        <w:gridCol w:w="987"/>
        <w:gridCol w:w="2795"/>
      </w:tblGrid>
      <w:tr w:rsidR="00885C28" w:rsidRPr="00885C28" w14:paraId="72940ED9" w14:textId="77777777" w:rsidTr="00AA4FC4">
        <w:tc>
          <w:tcPr>
            <w:tcW w:w="3510" w:type="dxa"/>
            <w:shd w:val="clear" w:color="auto" w:fill="auto"/>
          </w:tcPr>
          <w:p w14:paraId="0166E4A0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35D8233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5C28">
              <w:rPr>
                <w:rFonts w:ascii="Liberation Serif" w:hAnsi="Liberation Serif" w:cs="Liberation Serif"/>
                <w:sz w:val="28"/>
                <w:szCs w:val="28"/>
              </w:rPr>
              <w:t>«___</w:t>
            </w:r>
            <w:proofErr w:type="gramStart"/>
            <w:r w:rsidRPr="00885C28">
              <w:rPr>
                <w:rFonts w:ascii="Liberation Serif" w:hAnsi="Liberation Serif" w:cs="Liberation Serif"/>
                <w:sz w:val="28"/>
                <w:szCs w:val="28"/>
              </w:rPr>
              <w:t>_»_</w:t>
            </w:r>
            <w:proofErr w:type="gramEnd"/>
            <w:r w:rsidRPr="00885C28">
              <w:rPr>
                <w:rFonts w:ascii="Liberation Serif" w:hAnsi="Liberation Serif" w:cs="Liberation Serif"/>
                <w:sz w:val="28"/>
                <w:szCs w:val="28"/>
              </w:rPr>
              <w:t>__________ 20___г</w:t>
            </w:r>
          </w:p>
        </w:tc>
        <w:tc>
          <w:tcPr>
            <w:tcW w:w="426" w:type="dxa"/>
            <w:shd w:val="clear" w:color="auto" w:fill="auto"/>
          </w:tcPr>
          <w:p w14:paraId="1558C196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75B62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496171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C17A5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85C28" w:rsidRPr="00885C28" w14:paraId="6E7509F0" w14:textId="77777777" w:rsidTr="00AA4FC4">
        <w:tc>
          <w:tcPr>
            <w:tcW w:w="3510" w:type="dxa"/>
            <w:shd w:val="clear" w:color="auto" w:fill="auto"/>
          </w:tcPr>
          <w:p w14:paraId="350A890D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038990D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860D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5C28">
              <w:rPr>
                <w:rFonts w:ascii="Liberation Serif" w:hAnsi="Liberation Serif" w:cs="Liberation Serif"/>
                <w:sz w:val="16"/>
                <w:szCs w:val="16"/>
              </w:rPr>
              <w:t>(подпись муниципального служащего)</w:t>
            </w:r>
          </w:p>
        </w:tc>
        <w:tc>
          <w:tcPr>
            <w:tcW w:w="992" w:type="dxa"/>
            <w:shd w:val="clear" w:color="auto" w:fill="auto"/>
          </w:tcPr>
          <w:p w14:paraId="33A78427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A76E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5C28">
              <w:rPr>
                <w:rFonts w:ascii="Liberation Serif" w:hAnsi="Liberation Serif" w:cs="Liberation Serif"/>
                <w:sz w:val="16"/>
                <w:szCs w:val="16"/>
              </w:rPr>
              <w:t>(расшифровка подписи)</w:t>
            </w:r>
          </w:p>
        </w:tc>
      </w:tr>
    </w:tbl>
    <w:p w14:paraId="1B0B3A5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8CAFD7F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E6BA05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1F31414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5562161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44B3F1B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5C0E9D8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4D7C0D6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40DA28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A207473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A20392A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13DF4D9" w14:textId="77777777" w:rsidR="00885C28" w:rsidRPr="00885C28" w:rsidRDefault="00885C28" w:rsidP="00885C28">
      <w:pPr>
        <w:widowControl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B291990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Приложение № 6</w:t>
      </w:r>
    </w:p>
    <w:p w14:paraId="62C66CA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к Положению о комиссии администрации</w:t>
      </w:r>
    </w:p>
    <w:p w14:paraId="7143E7A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proofErr w:type="gramStart"/>
      <w:r w:rsidRPr="00885C28">
        <w:rPr>
          <w:rFonts w:ascii="Liberation Serif" w:hAnsi="Liberation Serif" w:cs="Liberation Serif"/>
          <w:sz w:val="24"/>
          <w:szCs w:val="24"/>
        </w:rPr>
        <w:t>Сосновского  сельсовета</w:t>
      </w:r>
      <w:proofErr w:type="gramEnd"/>
    </w:p>
    <w:p w14:paraId="551A3A4C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Бессоновского района Пензенской области</w:t>
      </w:r>
    </w:p>
    <w:p w14:paraId="6A3B469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по соблюдению требований к служебному</w:t>
      </w:r>
    </w:p>
    <w:p w14:paraId="7F108FB5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 xml:space="preserve">поведению муниципальных служащих </w:t>
      </w:r>
    </w:p>
    <w:p w14:paraId="39660612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  <w:r w:rsidRPr="00885C28">
        <w:rPr>
          <w:rFonts w:ascii="Liberation Serif" w:hAnsi="Liberation Serif" w:cs="Liberation Serif"/>
          <w:sz w:val="24"/>
          <w:szCs w:val="24"/>
        </w:rPr>
        <w:t>и урегулированию конфликта интересов</w:t>
      </w:r>
    </w:p>
    <w:p w14:paraId="1A03A8FF" w14:textId="77777777" w:rsidR="00885C28" w:rsidRPr="00885C28" w:rsidRDefault="00885C28" w:rsidP="00885C28">
      <w:pPr>
        <w:widowControl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4"/>
          <w:szCs w:val="24"/>
        </w:rPr>
      </w:pPr>
    </w:p>
    <w:p w14:paraId="19770AEB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85C28">
        <w:rPr>
          <w:rFonts w:ascii="Liberation Serif" w:hAnsi="Liberation Serif" w:cs="Liberation Serif"/>
          <w:b/>
          <w:sz w:val="24"/>
          <w:szCs w:val="24"/>
        </w:rPr>
        <w:t>ЖУРНАЛ</w:t>
      </w:r>
    </w:p>
    <w:p w14:paraId="06EA8967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85C28">
        <w:rPr>
          <w:rFonts w:ascii="Liberation Serif" w:hAnsi="Liberation Serif" w:cs="Liberation Serif"/>
          <w:b/>
          <w:sz w:val="24"/>
          <w:szCs w:val="24"/>
        </w:rPr>
        <w:t>учета уведомлений о возникновении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</w:t>
      </w:r>
    </w:p>
    <w:p w14:paraId="6EA5F873" w14:textId="77777777" w:rsidR="00885C28" w:rsidRPr="00885C28" w:rsidRDefault="00885C28" w:rsidP="00885C28">
      <w:pPr>
        <w:widowControl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114"/>
        <w:gridCol w:w="1226"/>
        <w:gridCol w:w="1676"/>
        <w:gridCol w:w="1797"/>
        <w:gridCol w:w="1757"/>
        <w:gridCol w:w="1908"/>
      </w:tblGrid>
      <w:tr w:rsidR="00885C28" w:rsidRPr="00885C28" w14:paraId="5B2B4079" w14:textId="77777777" w:rsidTr="00AA4FC4">
        <w:trPr>
          <w:trHeight w:val="539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5148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jc w:val="both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№ п/п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1A96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Уведомление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C7D4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Фамилия, имя, отчество (при наличии) муниципального служащего, подавшего уведомление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9F7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Должность муниципального служащего, подавшего уведомление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4C6D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Фамилия, имя, отчество (при наличии) и подпись уполномоченного должностного лица, принявшего уведомление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C752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Примечание</w:t>
            </w:r>
          </w:p>
        </w:tc>
      </w:tr>
      <w:tr w:rsidR="00885C28" w:rsidRPr="00885C28" w14:paraId="3F233C37" w14:textId="77777777" w:rsidTr="00AA4FC4">
        <w:trPr>
          <w:trHeight w:val="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7D4" w14:textId="77777777" w:rsidR="00885C28" w:rsidRPr="00885C28" w:rsidRDefault="00885C28" w:rsidP="00885C28">
            <w:pPr>
              <w:widowControl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9A2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885C28">
              <w:rPr>
                <w:rFonts w:ascii="Liberation Serif" w:hAnsi="Liberation Serif" w:cs="Liberation Serif"/>
                <w:sz w:val="23"/>
                <w:szCs w:val="23"/>
              </w:rPr>
              <w:t>№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FD7" w14:textId="77777777" w:rsidR="00885C28" w:rsidRPr="00885C28" w:rsidRDefault="00885C28" w:rsidP="00885C28">
            <w:pPr>
              <w:widowControl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5C28">
              <w:rPr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2BD6" w14:textId="77777777" w:rsidR="00885C28" w:rsidRPr="00885C28" w:rsidRDefault="00885C28" w:rsidP="00885C28">
            <w:pPr>
              <w:widowControl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DB1" w14:textId="77777777" w:rsidR="00885C28" w:rsidRPr="00885C28" w:rsidRDefault="00885C28" w:rsidP="00885C28">
            <w:pPr>
              <w:widowControl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46D2" w14:textId="77777777" w:rsidR="00885C28" w:rsidRPr="00885C28" w:rsidRDefault="00885C28" w:rsidP="00885C28">
            <w:pPr>
              <w:widowControl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D6FB" w14:textId="77777777" w:rsidR="00885C28" w:rsidRPr="00885C28" w:rsidRDefault="00885C28" w:rsidP="00885C28">
            <w:pPr>
              <w:widowControl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</w:tbl>
    <w:p w14:paraId="45C9EC70" w14:textId="77777777" w:rsidR="00885C28" w:rsidRPr="00885C28" w:rsidRDefault="00885C28" w:rsidP="00885C28">
      <w:pPr>
        <w:widowControl/>
        <w:ind w:firstLine="567"/>
        <w:jc w:val="both"/>
        <w:rPr>
          <w:sz w:val="28"/>
          <w:szCs w:val="28"/>
        </w:rPr>
      </w:pPr>
    </w:p>
    <w:p w14:paraId="6E805216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4BDA082F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0678C606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62518A93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6D3E24A8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04113985" w14:textId="77777777" w:rsidR="00885C28" w:rsidRPr="00885C28" w:rsidRDefault="00885C28" w:rsidP="00885C28">
      <w:pPr>
        <w:widowControl/>
        <w:rPr>
          <w:b/>
          <w:sz w:val="24"/>
          <w:szCs w:val="24"/>
        </w:rPr>
      </w:pPr>
    </w:p>
    <w:p w14:paraId="23D859CB" w14:textId="77777777" w:rsidR="00885C28" w:rsidRPr="00885C28" w:rsidRDefault="00885C28" w:rsidP="00885C28">
      <w:pPr>
        <w:widowControl/>
        <w:rPr>
          <w:sz w:val="24"/>
          <w:szCs w:val="24"/>
        </w:rPr>
      </w:pPr>
    </w:p>
    <w:bookmarkEnd w:id="0"/>
    <w:p w14:paraId="76046F7D" w14:textId="77777777" w:rsidR="00885C28" w:rsidRDefault="00885C28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85C28" w:rsidSect="00A45796">
      <w:headerReference w:type="default" r:id="rId12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273D" w14:textId="77777777" w:rsidR="00462CE4" w:rsidRDefault="00462CE4">
      <w:r>
        <w:separator/>
      </w:r>
    </w:p>
  </w:endnote>
  <w:endnote w:type="continuationSeparator" w:id="0">
    <w:p w14:paraId="391520A3" w14:textId="77777777" w:rsidR="00462CE4" w:rsidRDefault="0046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D37D" w14:textId="77777777" w:rsidR="00462CE4" w:rsidRDefault="00462CE4">
      <w:r>
        <w:separator/>
      </w:r>
    </w:p>
  </w:footnote>
  <w:footnote w:type="continuationSeparator" w:id="0">
    <w:p w14:paraId="76A7FF32" w14:textId="77777777" w:rsidR="00462CE4" w:rsidRDefault="0046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6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3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22"/>
  </w:num>
  <w:num w:numId="5">
    <w:abstractNumId w:val="31"/>
  </w:num>
  <w:num w:numId="6">
    <w:abstractNumId w:val="35"/>
  </w:num>
  <w:num w:numId="7">
    <w:abstractNumId w:val="33"/>
  </w:num>
  <w:num w:numId="8">
    <w:abstractNumId w:val="28"/>
  </w:num>
  <w:num w:numId="9">
    <w:abstractNumId w:val="40"/>
  </w:num>
  <w:num w:numId="10">
    <w:abstractNumId w:val="30"/>
  </w:num>
  <w:num w:numId="11">
    <w:abstractNumId w:val="17"/>
  </w:num>
  <w:num w:numId="12">
    <w:abstractNumId w:val="37"/>
  </w:num>
  <w:num w:numId="13">
    <w:abstractNumId w:val="14"/>
  </w:num>
  <w:num w:numId="14">
    <w:abstractNumId w:val="18"/>
  </w:num>
  <w:num w:numId="15">
    <w:abstractNumId w:val="19"/>
  </w:num>
  <w:num w:numId="16">
    <w:abstractNumId w:val="27"/>
  </w:num>
  <w:num w:numId="17">
    <w:abstractNumId w:val="38"/>
  </w:num>
  <w:num w:numId="18">
    <w:abstractNumId w:val="26"/>
  </w:num>
  <w:num w:numId="19">
    <w:abstractNumId w:val="42"/>
  </w:num>
  <w:num w:numId="20">
    <w:abstractNumId w:val="16"/>
  </w:num>
  <w:num w:numId="21">
    <w:abstractNumId w:val="41"/>
  </w:num>
  <w:num w:numId="22">
    <w:abstractNumId w:val="34"/>
  </w:num>
  <w:num w:numId="23">
    <w:abstractNumId w:val="32"/>
  </w:num>
  <w:num w:numId="24">
    <w:abstractNumId w:val="43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3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6"/>
  </w:num>
  <w:num w:numId="4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49D8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2CE4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5C28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45796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B4D13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1C0A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53ED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1200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  <w:style w:type="paragraph" w:customStyle="1" w:styleId="afffffffa">
    <w:basedOn w:val="a"/>
    <w:next w:val="a4"/>
    <w:uiPriority w:val="99"/>
    <w:unhideWhenUsed/>
    <w:rsid w:val="00A457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6">
    <w:name w:val="Заголовок5"/>
    <w:basedOn w:val="a"/>
    <w:rsid w:val="00A4579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AF9F213915A8D939400A5BBCDB944DF52A05EA028912E256D98A2A1A15A741304FB2552FF7E204c0t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0954913F809A55FB7A89B7BAEE8506002D9964FC0D5710462A1C932A44F4AB8A5F905F9E52A50FEA4EA0u2B2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6598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44119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2024-12-23T06:09:00Z</dcterms:created>
  <dcterms:modified xsi:type="dcterms:W3CDTF">2024-12-23T06:09:00Z</dcterms:modified>
</cp:coreProperties>
</file>