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BA" w:rsidRPr="00FC19AF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FC19AF"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FC19A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ED52D8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ED52D8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960B79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Проказнинского</w:t>
      </w:r>
      <w:r w:rsidR="00ED29E8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</w:t>
      </w:r>
      <w:r w:rsidRPr="00ED52D8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СЕЛЬСОВЕТА</w:t>
      </w:r>
    </w:p>
    <w:p w:rsidR="009B30BA" w:rsidRPr="00ED52D8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52D8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p w:rsidR="009B30BA" w:rsidRDefault="009B30BA" w:rsidP="00ED29E8">
      <w:pPr>
        <w:tabs>
          <w:tab w:val="center" w:pos="5103"/>
          <w:tab w:val="left" w:pos="8949"/>
          <w:tab w:val="left" w:pos="9210"/>
        </w:tabs>
        <w:spacing w:before="120" w:after="2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52D8">
        <w:rPr>
          <w:rFonts w:ascii="Times New Roman" w:hAnsi="Times New Roman"/>
          <w:b/>
          <w:color w:val="000000" w:themeColor="text1"/>
          <w:sz w:val="28"/>
          <w:szCs w:val="28"/>
        </w:rPr>
        <w:tab/>
        <w:t>ПОСТАНОВЛЕНИЕ</w:t>
      </w:r>
    </w:p>
    <w:p w:rsidR="009F399C" w:rsidRPr="00954C6B" w:rsidRDefault="009F399C" w:rsidP="009F399C">
      <w:pPr>
        <w:tabs>
          <w:tab w:val="left" w:pos="8892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54C6B">
        <w:rPr>
          <w:rFonts w:ascii="Times New Roman" w:hAnsi="Times New Roman"/>
          <w:color w:val="auto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u w:val="single"/>
        </w:rPr>
        <w:t>09</w:t>
      </w:r>
      <w:r w:rsidRPr="00954C6B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u w:val="single"/>
        </w:rPr>
        <w:t>июня</w:t>
      </w:r>
      <w:r w:rsidRPr="00954C6B">
        <w:rPr>
          <w:rFonts w:ascii="Times New Roman" w:hAnsi="Times New Roman"/>
          <w:color w:val="auto"/>
          <w:sz w:val="28"/>
          <w:szCs w:val="28"/>
          <w:u w:val="single"/>
        </w:rPr>
        <w:t xml:space="preserve"> 2025 года № </w:t>
      </w:r>
      <w:r>
        <w:rPr>
          <w:rFonts w:ascii="Times New Roman" w:hAnsi="Times New Roman"/>
          <w:color w:val="auto"/>
          <w:sz w:val="28"/>
          <w:szCs w:val="28"/>
          <w:u w:val="single"/>
        </w:rPr>
        <w:t>45</w:t>
      </w:r>
      <w:r w:rsidRPr="00954C6B">
        <w:rPr>
          <w:rFonts w:ascii="Times New Roman" w:hAnsi="Times New Roman"/>
          <w:color w:val="auto"/>
          <w:sz w:val="28"/>
          <w:szCs w:val="28"/>
          <w:u w:val="single"/>
        </w:rPr>
        <w:t xml:space="preserve">  </w:t>
      </w:r>
    </w:p>
    <w:p w:rsidR="00ED29E8" w:rsidRPr="00ED29E8" w:rsidRDefault="009C155A" w:rsidP="00ED29E8">
      <w:pPr>
        <w:tabs>
          <w:tab w:val="left" w:pos="8892"/>
        </w:tabs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с</w:t>
      </w:r>
      <w:r w:rsidR="00ED29E8" w:rsidRPr="00ED29E8">
        <w:rPr>
          <w:rFonts w:ascii="Times New Roman" w:hAnsi="Times New Roman"/>
          <w:color w:val="000000" w:themeColor="text1"/>
        </w:rPr>
        <w:t xml:space="preserve">. </w:t>
      </w:r>
      <w:r w:rsidR="00960B79">
        <w:rPr>
          <w:rFonts w:ascii="Times New Roman" w:hAnsi="Times New Roman"/>
          <w:color w:val="000000" w:themeColor="text1"/>
        </w:rPr>
        <w:t>Пыркино</w:t>
      </w:r>
    </w:p>
    <w:p w:rsidR="00E362B1" w:rsidRPr="00ED52D8" w:rsidRDefault="00E362B1" w:rsidP="007F663A">
      <w:pPr>
        <w:tabs>
          <w:tab w:val="left" w:pos="8892"/>
        </w:tabs>
        <w:ind w:left="510"/>
        <w:rPr>
          <w:rFonts w:ascii="Times New Roman" w:hAnsi="Times New Roman"/>
          <w:color w:val="000000" w:themeColor="text1"/>
          <w:sz w:val="28"/>
          <w:szCs w:val="28"/>
        </w:rPr>
      </w:pPr>
    </w:p>
    <w:p w:rsidR="004F429C" w:rsidRDefault="004F429C" w:rsidP="0085080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ED29E8">
        <w:rPr>
          <w:rFonts w:ascii="Times New Roman" w:hAnsi="Times New Roman" w:cs="Times New Roman"/>
          <w:b/>
          <w:sz w:val="28"/>
          <w:szCs w:val="28"/>
        </w:rPr>
        <w:t xml:space="preserve">Об актуализации схемы теплоснабжения </w:t>
      </w:r>
      <w:r w:rsidR="00960B79">
        <w:rPr>
          <w:rFonts w:ascii="Times New Roman" w:hAnsi="Times New Roman" w:cs="Times New Roman"/>
          <w:b/>
          <w:sz w:val="28"/>
          <w:szCs w:val="28"/>
        </w:rPr>
        <w:t>Проказнинского</w:t>
      </w:r>
      <w:r w:rsidR="00ED29E8" w:rsidRPr="00ED2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2B1" w:rsidRPr="00ED29E8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Pr="00ED29E8">
        <w:rPr>
          <w:rFonts w:ascii="Times New Roman" w:hAnsi="Times New Roman" w:cs="Times New Roman"/>
          <w:b/>
          <w:sz w:val="28"/>
          <w:szCs w:val="28"/>
        </w:rPr>
        <w:t xml:space="preserve"> Бессоновского района Пензенской области до 2030 г</w:t>
      </w:r>
      <w:r w:rsidR="0017789E" w:rsidRPr="00ED29E8">
        <w:rPr>
          <w:rFonts w:ascii="Times New Roman" w:hAnsi="Times New Roman" w:cs="Times New Roman"/>
          <w:b/>
          <w:sz w:val="28"/>
          <w:szCs w:val="28"/>
        </w:rPr>
        <w:t>одов</w:t>
      </w:r>
      <w:bookmarkEnd w:id="0"/>
    </w:p>
    <w:p w:rsidR="00ED29E8" w:rsidRPr="00ED29E8" w:rsidRDefault="00ED29E8" w:rsidP="0085080A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F429C" w:rsidRPr="00ED29E8" w:rsidRDefault="004F429C" w:rsidP="0085080A">
      <w:pPr>
        <w:pStyle w:val="13"/>
        <w:shd w:val="clear" w:color="auto" w:fill="auto"/>
        <w:spacing w:before="0" w:after="360" w:line="298" w:lineRule="exact"/>
        <w:ind w:firstLine="580"/>
        <w:rPr>
          <w:sz w:val="28"/>
          <w:szCs w:val="28"/>
        </w:rPr>
      </w:pPr>
      <w:r w:rsidRPr="00ED29E8">
        <w:rPr>
          <w:sz w:val="28"/>
          <w:szCs w:val="28"/>
        </w:rPr>
        <w:t>Руководствуясь Федеральным зако</w:t>
      </w:r>
      <w:r w:rsidR="00655BAC" w:rsidRPr="00ED29E8">
        <w:rPr>
          <w:sz w:val="28"/>
          <w:szCs w:val="28"/>
        </w:rPr>
        <w:t>ном от 07.12.2011 г. № 416-ФЗ «О</w:t>
      </w:r>
      <w:r w:rsidRPr="00ED29E8">
        <w:rPr>
          <w:sz w:val="28"/>
          <w:szCs w:val="28"/>
        </w:rPr>
        <w:t xml:space="preserve"> </w:t>
      </w:r>
      <w:r w:rsidR="00ED29E8" w:rsidRPr="00ED29E8">
        <w:rPr>
          <w:sz w:val="28"/>
          <w:szCs w:val="28"/>
        </w:rPr>
        <w:t xml:space="preserve">   </w:t>
      </w:r>
      <w:r w:rsidRPr="00ED29E8">
        <w:rPr>
          <w:sz w:val="28"/>
          <w:szCs w:val="28"/>
        </w:rPr>
        <w:t>водоснабжении и водоотведении», Федеральны</w:t>
      </w:r>
      <w:r w:rsidR="007E04F1">
        <w:rPr>
          <w:sz w:val="28"/>
          <w:szCs w:val="28"/>
        </w:rPr>
        <w:t xml:space="preserve">м законом от 06.10.2003 г. </w:t>
      </w:r>
      <w:r w:rsidR="00CE575A">
        <w:rPr>
          <w:sz w:val="28"/>
          <w:szCs w:val="28"/>
        </w:rPr>
        <w:t xml:space="preserve">   </w:t>
      </w:r>
      <w:r w:rsidR="007E04F1">
        <w:rPr>
          <w:sz w:val="28"/>
          <w:szCs w:val="28"/>
        </w:rPr>
        <w:t>№ 13</w:t>
      </w:r>
      <w:r w:rsidRPr="00ED29E8">
        <w:rPr>
          <w:sz w:val="28"/>
          <w:szCs w:val="28"/>
        </w:rPr>
        <w:t xml:space="preserve">1-ФЗ «Об общих принципах местного самоуправления в РФ», Приказом Министерства энергетики РФ и Министерства регионального развития РФ от 29.12. 2012 г. № 565/667 «Об утверждении методических рекомендаций по разработке схем теплоснабжения», администрация </w:t>
      </w:r>
      <w:r w:rsidR="00960B79">
        <w:rPr>
          <w:sz w:val="28"/>
          <w:szCs w:val="28"/>
        </w:rPr>
        <w:t>Проказнинского</w:t>
      </w:r>
      <w:r w:rsidR="00ED29E8" w:rsidRPr="00ED29E8">
        <w:rPr>
          <w:sz w:val="28"/>
          <w:szCs w:val="28"/>
        </w:rPr>
        <w:t xml:space="preserve"> </w:t>
      </w:r>
      <w:r w:rsidR="00E362B1" w:rsidRPr="00ED29E8">
        <w:rPr>
          <w:sz w:val="28"/>
          <w:szCs w:val="28"/>
        </w:rPr>
        <w:t xml:space="preserve"> сельсовета</w:t>
      </w:r>
      <w:r w:rsidRPr="00ED29E8">
        <w:rPr>
          <w:rStyle w:val="a5"/>
          <w:sz w:val="28"/>
          <w:szCs w:val="28"/>
        </w:rPr>
        <w:t xml:space="preserve"> постановляет:</w:t>
      </w:r>
      <w:r w:rsidR="00ED29E8" w:rsidRPr="00ED29E8">
        <w:rPr>
          <w:rStyle w:val="a5"/>
          <w:sz w:val="28"/>
          <w:szCs w:val="28"/>
        </w:rPr>
        <w:t xml:space="preserve"> </w:t>
      </w:r>
    </w:p>
    <w:p w:rsidR="004F429C" w:rsidRPr="00ED29E8" w:rsidRDefault="00240024" w:rsidP="0085080A">
      <w:pPr>
        <w:pStyle w:val="13"/>
        <w:shd w:val="clear" w:color="auto" w:fill="auto"/>
        <w:tabs>
          <w:tab w:val="left" w:pos="1347"/>
        </w:tabs>
        <w:spacing w:before="0" w:after="0" w:line="298" w:lineRule="exact"/>
        <w:ind w:firstLine="709"/>
        <w:rPr>
          <w:color w:val="000000" w:themeColor="text1"/>
          <w:sz w:val="28"/>
          <w:szCs w:val="28"/>
        </w:rPr>
      </w:pPr>
      <w:r w:rsidRPr="00ED29E8">
        <w:rPr>
          <w:color w:val="000000" w:themeColor="text1"/>
          <w:sz w:val="28"/>
          <w:szCs w:val="28"/>
        </w:rPr>
        <w:t>1.</w:t>
      </w:r>
      <w:r w:rsidR="009C4065">
        <w:rPr>
          <w:color w:val="000000" w:themeColor="text1"/>
          <w:sz w:val="28"/>
          <w:szCs w:val="28"/>
        </w:rPr>
        <w:t xml:space="preserve"> </w:t>
      </w:r>
      <w:r w:rsidR="004F429C" w:rsidRPr="00ED29E8">
        <w:rPr>
          <w:color w:val="000000" w:themeColor="text1"/>
          <w:sz w:val="28"/>
          <w:szCs w:val="28"/>
        </w:rPr>
        <w:t>Утвердить актуализированную схему теплоснабжения муницип</w:t>
      </w:r>
      <w:r w:rsidRPr="00ED29E8">
        <w:rPr>
          <w:color w:val="000000" w:themeColor="text1"/>
          <w:sz w:val="28"/>
          <w:szCs w:val="28"/>
        </w:rPr>
        <w:t>ального</w:t>
      </w:r>
      <w:r w:rsidR="00ED29E8" w:rsidRPr="00ED29E8">
        <w:rPr>
          <w:color w:val="000000" w:themeColor="text1"/>
          <w:sz w:val="28"/>
          <w:szCs w:val="28"/>
        </w:rPr>
        <w:t xml:space="preserve">   </w:t>
      </w:r>
      <w:r w:rsidR="00E362B1" w:rsidRPr="00ED29E8">
        <w:rPr>
          <w:color w:val="000000" w:themeColor="text1"/>
          <w:sz w:val="28"/>
          <w:szCs w:val="28"/>
        </w:rPr>
        <w:t xml:space="preserve">образования </w:t>
      </w:r>
      <w:r w:rsidR="00960B79">
        <w:rPr>
          <w:color w:val="000000" w:themeColor="text1"/>
          <w:sz w:val="28"/>
          <w:szCs w:val="28"/>
        </w:rPr>
        <w:t>Проказнинский</w:t>
      </w:r>
      <w:r w:rsidR="00ED29E8" w:rsidRPr="00ED29E8">
        <w:rPr>
          <w:color w:val="000000" w:themeColor="text1"/>
          <w:sz w:val="28"/>
          <w:szCs w:val="28"/>
        </w:rPr>
        <w:t xml:space="preserve"> </w:t>
      </w:r>
      <w:r w:rsidR="004F429C" w:rsidRPr="00ED29E8">
        <w:rPr>
          <w:color w:val="000000" w:themeColor="text1"/>
          <w:sz w:val="28"/>
          <w:szCs w:val="28"/>
        </w:rPr>
        <w:t>сельсовет Бессоновского района Пензенской области согласно приложению 1 к настоящему постановлению.</w:t>
      </w:r>
    </w:p>
    <w:p w:rsidR="004F429C" w:rsidRPr="00954C6B" w:rsidRDefault="009F747F" w:rsidP="00954C6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C4065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29C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</w:t>
      </w:r>
      <w:r w:rsidR="00960B79">
        <w:rPr>
          <w:rFonts w:ascii="Times New Roman" w:hAnsi="Times New Roman" w:cs="Times New Roman"/>
          <w:color w:val="000000" w:themeColor="text1"/>
          <w:sz w:val="28"/>
          <w:szCs w:val="28"/>
        </w:rPr>
        <w:t>Проказнинского</w:t>
      </w:r>
      <w:r w:rsidR="00ED29E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2B1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54C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F399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85080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F39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080A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F399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9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109C8" w:rsidRPr="009109C8">
        <w:rPr>
          <w:rFonts w:ascii="Times New Roman" w:hAnsi="Times New Roman" w:cs="Times New Roman"/>
          <w:sz w:val="28"/>
          <w:szCs w:val="28"/>
        </w:rPr>
        <w:t xml:space="preserve">Об актуализации схемы теплоснабжения </w:t>
      </w:r>
      <w:r w:rsidR="00960B79">
        <w:rPr>
          <w:rFonts w:ascii="Times New Roman" w:hAnsi="Times New Roman" w:cs="Times New Roman"/>
          <w:sz w:val="28"/>
          <w:szCs w:val="28"/>
        </w:rPr>
        <w:t>Проказнинского</w:t>
      </w:r>
      <w:r w:rsidR="009109C8" w:rsidRPr="009109C8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 до 2030 годов</w:t>
      </w:r>
      <w:r w:rsidR="009109C8">
        <w:rPr>
          <w:rFonts w:ascii="Times New Roman" w:hAnsi="Times New Roman" w:cs="Times New Roman"/>
          <w:sz w:val="28"/>
          <w:szCs w:val="28"/>
        </w:rPr>
        <w:t>»</w:t>
      </w:r>
      <w:r w:rsidR="00954C6B">
        <w:rPr>
          <w:rFonts w:ascii="Times New Roman" w:hAnsi="Times New Roman" w:cs="Times New Roman"/>
          <w:sz w:val="28"/>
          <w:szCs w:val="28"/>
        </w:rPr>
        <w:t xml:space="preserve"> </w:t>
      </w:r>
      <w:r w:rsidR="004F429C" w:rsidRPr="00954C6B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силу.</w:t>
      </w:r>
    </w:p>
    <w:p w:rsidR="000200B1" w:rsidRPr="009C2888" w:rsidRDefault="005774DA" w:rsidP="0085080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9E8">
        <w:rPr>
          <w:rFonts w:ascii="Times New Roman" w:hAnsi="Times New Roman" w:cs="Times New Roman"/>
          <w:sz w:val="28"/>
          <w:szCs w:val="28"/>
        </w:rPr>
        <w:t xml:space="preserve">3. </w:t>
      </w:r>
      <w:r w:rsidR="0085080A" w:rsidRPr="0085080A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Проказнинского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«Проказнинский сельсовет» в информационно-телекоммуникационной сети «Интернет»</w:t>
      </w:r>
      <w:r w:rsidR="000200B1" w:rsidRPr="009C28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29C" w:rsidRPr="00ED29E8" w:rsidRDefault="000200B1" w:rsidP="0085080A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888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</w:t>
      </w:r>
    </w:p>
    <w:p w:rsidR="004F429C" w:rsidRPr="00ED29E8" w:rsidRDefault="000200B1" w:rsidP="0085080A">
      <w:pPr>
        <w:pStyle w:val="13"/>
        <w:shd w:val="clear" w:color="auto" w:fill="auto"/>
        <w:tabs>
          <w:tab w:val="left" w:pos="1338"/>
        </w:tabs>
        <w:spacing w:before="0" w:after="0" w:line="298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774DA" w:rsidRPr="00ED29E8">
        <w:rPr>
          <w:sz w:val="28"/>
          <w:szCs w:val="28"/>
        </w:rPr>
        <w:t>.</w:t>
      </w:r>
      <w:r w:rsidR="00ED29E8">
        <w:rPr>
          <w:sz w:val="28"/>
          <w:szCs w:val="28"/>
        </w:rPr>
        <w:t xml:space="preserve"> </w:t>
      </w:r>
      <w:r w:rsidR="004F429C" w:rsidRPr="00ED29E8">
        <w:rPr>
          <w:sz w:val="28"/>
          <w:szCs w:val="28"/>
        </w:rPr>
        <w:t>Контроль за исполнением настоящего постановлени</w:t>
      </w:r>
      <w:r w:rsidR="00E362B1" w:rsidRPr="00ED29E8">
        <w:rPr>
          <w:sz w:val="28"/>
          <w:szCs w:val="28"/>
        </w:rPr>
        <w:t>я воз</w:t>
      </w:r>
      <w:r w:rsidR="005774DA" w:rsidRPr="00ED29E8">
        <w:rPr>
          <w:sz w:val="28"/>
          <w:szCs w:val="28"/>
        </w:rPr>
        <w:t xml:space="preserve">ложить на </w:t>
      </w:r>
      <w:r w:rsidR="007E04F1">
        <w:rPr>
          <w:sz w:val="28"/>
          <w:szCs w:val="28"/>
        </w:rPr>
        <w:t>глав</w:t>
      </w:r>
      <w:r w:rsidR="00D23082">
        <w:rPr>
          <w:sz w:val="28"/>
          <w:szCs w:val="28"/>
        </w:rPr>
        <w:t>у</w:t>
      </w:r>
      <w:r w:rsidR="00ED29E8" w:rsidRPr="00ED29E8">
        <w:rPr>
          <w:sz w:val="28"/>
          <w:szCs w:val="28"/>
        </w:rPr>
        <w:t xml:space="preserve"> </w:t>
      </w:r>
      <w:r w:rsidR="004F429C" w:rsidRPr="00ED29E8">
        <w:rPr>
          <w:sz w:val="28"/>
          <w:szCs w:val="28"/>
        </w:rPr>
        <w:t xml:space="preserve">администрации </w:t>
      </w:r>
      <w:r w:rsidR="00960B79">
        <w:rPr>
          <w:sz w:val="28"/>
          <w:szCs w:val="28"/>
        </w:rPr>
        <w:t>Проказнинского</w:t>
      </w:r>
      <w:r w:rsidR="00ED29E8" w:rsidRPr="00ED29E8">
        <w:rPr>
          <w:sz w:val="28"/>
          <w:szCs w:val="28"/>
        </w:rPr>
        <w:t xml:space="preserve"> </w:t>
      </w:r>
      <w:r w:rsidR="00E362B1" w:rsidRPr="00ED29E8">
        <w:rPr>
          <w:sz w:val="28"/>
          <w:szCs w:val="28"/>
        </w:rPr>
        <w:t>сельсовета</w:t>
      </w:r>
      <w:r w:rsidR="0085080A">
        <w:rPr>
          <w:sz w:val="28"/>
          <w:szCs w:val="28"/>
        </w:rPr>
        <w:t xml:space="preserve"> Бессоновского района</w:t>
      </w:r>
      <w:r w:rsidR="00E362B1" w:rsidRPr="00ED29E8">
        <w:rPr>
          <w:sz w:val="28"/>
          <w:szCs w:val="28"/>
        </w:rPr>
        <w:t>.</w:t>
      </w:r>
    </w:p>
    <w:p w:rsidR="00E362B1" w:rsidRDefault="00E362B1" w:rsidP="0085080A">
      <w:pPr>
        <w:pStyle w:val="13"/>
        <w:shd w:val="clear" w:color="auto" w:fill="auto"/>
        <w:tabs>
          <w:tab w:val="left" w:pos="1338"/>
        </w:tabs>
        <w:spacing w:before="0" w:after="0" w:line="298" w:lineRule="exact"/>
        <w:ind w:firstLine="0"/>
        <w:rPr>
          <w:sz w:val="28"/>
          <w:szCs w:val="28"/>
        </w:rPr>
      </w:pPr>
    </w:p>
    <w:p w:rsidR="0085080A" w:rsidRPr="00ED29E8" w:rsidRDefault="0085080A" w:rsidP="0085080A">
      <w:pPr>
        <w:pStyle w:val="13"/>
        <w:shd w:val="clear" w:color="auto" w:fill="auto"/>
        <w:tabs>
          <w:tab w:val="left" w:pos="1338"/>
        </w:tabs>
        <w:spacing w:before="0" w:after="0" w:line="298" w:lineRule="exact"/>
        <w:ind w:firstLine="0"/>
        <w:rPr>
          <w:sz w:val="28"/>
          <w:szCs w:val="28"/>
        </w:rPr>
      </w:pPr>
    </w:p>
    <w:p w:rsidR="00E362B1" w:rsidRPr="00ED29E8" w:rsidRDefault="00E362B1" w:rsidP="0085080A">
      <w:pPr>
        <w:pStyle w:val="13"/>
        <w:shd w:val="clear" w:color="auto" w:fill="auto"/>
        <w:tabs>
          <w:tab w:val="left" w:pos="1338"/>
        </w:tabs>
        <w:spacing w:before="0" w:after="0" w:line="298" w:lineRule="exact"/>
        <w:ind w:firstLine="0"/>
        <w:rPr>
          <w:sz w:val="28"/>
          <w:szCs w:val="28"/>
        </w:rPr>
      </w:pPr>
    </w:p>
    <w:p w:rsidR="0085080A" w:rsidRDefault="00D23082" w:rsidP="0085080A">
      <w:pPr>
        <w:pStyle w:val="13"/>
        <w:shd w:val="clear" w:color="auto" w:fill="auto"/>
        <w:tabs>
          <w:tab w:val="left" w:pos="1338"/>
        </w:tabs>
        <w:spacing w:before="0" w:after="0" w:line="298" w:lineRule="exact"/>
        <w:ind w:firstLine="0"/>
        <w:rPr>
          <w:color w:val="000000" w:themeColor="text1"/>
        </w:rPr>
      </w:pPr>
      <w:r>
        <w:rPr>
          <w:sz w:val="28"/>
          <w:szCs w:val="28"/>
        </w:rPr>
        <w:t>Г</w:t>
      </w:r>
      <w:r w:rsidR="00ED29E8">
        <w:rPr>
          <w:sz w:val="28"/>
          <w:szCs w:val="28"/>
        </w:rPr>
        <w:t>лав</w:t>
      </w:r>
      <w:r w:rsidR="00960B79">
        <w:rPr>
          <w:sz w:val="28"/>
          <w:szCs w:val="28"/>
        </w:rPr>
        <w:t>а</w:t>
      </w:r>
      <w:r w:rsidR="00E362B1" w:rsidRPr="00ED29E8">
        <w:rPr>
          <w:sz w:val="28"/>
          <w:szCs w:val="28"/>
        </w:rPr>
        <w:t xml:space="preserve">  администрации </w:t>
      </w:r>
      <w:r w:rsidR="00ED29E8">
        <w:rPr>
          <w:sz w:val="28"/>
          <w:szCs w:val="28"/>
        </w:rPr>
        <w:t xml:space="preserve"> </w:t>
      </w:r>
      <w:r w:rsidR="00E362B1" w:rsidRPr="00ED29E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</w:t>
      </w:r>
      <w:r w:rsidR="0085080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Н.Н.</w:t>
      </w:r>
      <w:r w:rsidR="0085080A">
        <w:rPr>
          <w:sz w:val="28"/>
          <w:szCs w:val="28"/>
        </w:rPr>
        <w:t xml:space="preserve"> </w:t>
      </w:r>
      <w:r>
        <w:rPr>
          <w:sz w:val="28"/>
          <w:szCs w:val="28"/>
        </w:rPr>
        <w:t>Тамошкин</w:t>
      </w:r>
      <w:r w:rsidR="0085080A">
        <w:rPr>
          <w:color w:val="000000" w:themeColor="text1"/>
        </w:rPr>
        <w:br w:type="page"/>
      </w:r>
    </w:p>
    <w:p w:rsidR="00E362B1" w:rsidRDefault="00D23082" w:rsidP="007E04F1">
      <w:pPr>
        <w:tabs>
          <w:tab w:val="left" w:pos="8892"/>
        </w:tabs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Пр</w:t>
      </w:r>
      <w:r w:rsidR="007E04F1">
        <w:rPr>
          <w:rFonts w:ascii="Times New Roman" w:hAnsi="Times New Roman" w:cs="Times New Roman"/>
          <w:color w:val="000000" w:themeColor="text1"/>
        </w:rPr>
        <w:t>иложение № 1</w:t>
      </w:r>
    </w:p>
    <w:p w:rsidR="007E04F1" w:rsidRDefault="007E04F1" w:rsidP="007E04F1">
      <w:pPr>
        <w:tabs>
          <w:tab w:val="left" w:pos="8892"/>
        </w:tabs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 постановлению администрации </w:t>
      </w:r>
    </w:p>
    <w:p w:rsidR="007E04F1" w:rsidRDefault="00960B79" w:rsidP="007E04F1">
      <w:pPr>
        <w:tabs>
          <w:tab w:val="left" w:pos="8892"/>
        </w:tabs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Проказнинского</w:t>
      </w:r>
      <w:r w:rsidR="007E04F1">
        <w:rPr>
          <w:rFonts w:ascii="Times New Roman" w:hAnsi="Times New Roman" w:cs="Times New Roman"/>
          <w:color w:val="000000" w:themeColor="text1"/>
        </w:rPr>
        <w:t xml:space="preserve"> сельсовета </w:t>
      </w:r>
    </w:p>
    <w:p w:rsidR="007E04F1" w:rsidRPr="00954C6B" w:rsidRDefault="000200B1" w:rsidP="007E04F1">
      <w:pPr>
        <w:tabs>
          <w:tab w:val="left" w:pos="8892"/>
        </w:tabs>
        <w:jc w:val="right"/>
        <w:rPr>
          <w:rFonts w:ascii="Times New Roman" w:hAnsi="Times New Roman" w:cs="Times New Roman"/>
          <w:color w:val="auto"/>
        </w:rPr>
      </w:pPr>
      <w:r w:rsidRPr="00954C6B">
        <w:rPr>
          <w:rFonts w:ascii="Times New Roman" w:hAnsi="Times New Roman" w:cs="Times New Roman"/>
          <w:color w:val="auto"/>
        </w:rPr>
        <w:t>№</w:t>
      </w:r>
      <w:r w:rsidR="00CE0EA6">
        <w:rPr>
          <w:rFonts w:ascii="Times New Roman" w:hAnsi="Times New Roman" w:cs="Times New Roman"/>
          <w:color w:val="auto"/>
        </w:rPr>
        <w:t>45</w:t>
      </w:r>
      <w:r w:rsidRPr="00954C6B">
        <w:rPr>
          <w:rFonts w:ascii="Times New Roman" w:hAnsi="Times New Roman" w:cs="Times New Roman"/>
          <w:color w:val="auto"/>
        </w:rPr>
        <w:t xml:space="preserve">   </w:t>
      </w:r>
      <w:r w:rsidR="007E04F1" w:rsidRPr="00954C6B">
        <w:rPr>
          <w:rFonts w:ascii="Times New Roman" w:hAnsi="Times New Roman" w:cs="Times New Roman"/>
          <w:color w:val="auto"/>
        </w:rPr>
        <w:t>от</w:t>
      </w:r>
      <w:r w:rsidR="00D23082" w:rsidRPr="00954C6B">
        <w:rPr>
          <w:rFonts w:ascii="Times New Roman" w:hAnsi="Times New Roman" w:cs="Times New Roman"/>
          <w:color w:val="auto"/>
        </w:rPr>
        <w:t xml:space="preserve"> </w:t>
      </w:r>
      <w:r w:rsidR="00CE0EA6">
        <w:rPr>
          <w:rFonts w:ascii="Times New Roman" w:hAnsi="Times New Roman" w:cs="Times New Roman"/>
          <w:color w:val="auto"/>
        </w:rPr>
        <w:t>09</w:t>
      </w:r>
      <w:r w:rsidR="00D23082" w:rsidRPr="00954C6B">
        <w:rPr>
          <w:rFonts w:ascii="Times New Roman" w:hAnsi="Times New Roman" w:cs="Times New Roman"/>
          <w:color w:val="auto"/>
        </w:rPr>
        <w:t>.0</w:t>
      </w:r>
      <w:r w:rsidR="00CE0EA6">
        <w:rPr>
          <w:rFonts w:ascii="Times New Roman" w:hAnsi="Times New Roman" w:cs="Times New Roman"/>
          <w:color w:val="auto"/>
        </w:rPr>
        <w:t>6</w:t>
      </w:r>
      <w:r w:rsidR="00D23082" w:rsidRPr="00954C6B">
        <w:rPr>
          <w:rFonts w:ascii="Times New Roman" w:hAnsi="Times New Roman" w:cs="Times New Roman"/>
          <w:color w:val="auto"/>
        </w:rPr>
        <w:t>.</w:t>
      </w:r>
      <w:r w:rsidRPr="00954C6B">
        <w:rPr>
          <w:rFonts w:ascii="Times New Roman" w:hAnsi="Times New Roman" w:cs="Times New Roman"/>
          <w:color w:val="auto"/>
        </w:rPr>
        <w:t xml:space="preserve"> 202</w:t>
      </w:r>
      <w:r w:rsidR="00954C6B" w:rsidRPr="00954C6B">
        <w:rPr>
          <w:rFonts w:ascii="Times New Roman" w:hAnsi="Times New Roman" w:cs="Times New Roman"/>
          <w:color w:val="auto"/>
        </w:rPr>
        <w:t>5</w:t>
      </w:r>
      <w:r w:rsidR="007E04F1" w:rsidRPr="00954C6B">
        <w:rPr>
          <w:rFonts w:ascii="Times New Roman" w:hAnsi="Times New Roman" w:cs="Times New Roman"/>
          <w:color w:val="auto"/>
        </w:rPr>
        <w:t>г.</w:t>
      </w:r>
    </w:p>
    <w:p w:rsidR="00E362B1" w:rsidRDefault="00E362B1" w:rsidP="009B30BA">
      <w:pPr>
        <w:tabs>
          <w:tab w:val="left" w:pos="8892"/>
        </w:tabs>
        <w:rPr>
          <w:color w:val="000000" w:themeColor="text1"/>
        </w:rPr>
      </w:pPr>
    </w:p>
    <w:p w:rsidR="009112FE" w:rsidRPr="009112FE" w:rsidRDefault="00E362B1" w:rsidP="009112FE">
      <w:pPr>
        <w:pStyle w:val="1"/>
        <w:spacing w:before="72" w:line="278" w:lineRule="auto"/>
        <w:ind w:right="139"/>
        <w:jc w:val="right"/>
        <w:rPr>
          <w:sz w:val="28"/>
          <w:szCs w:val="22"/>
          <w:lang w:eastAsia="en-US"/>
        </w:rPr>
      </w:pPr>
      <w:r>
        <w:rPr>
          <w:color w:val="000000" w:themeColor="text1"/>
        </w:rPr>
        <w:tab/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181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/>
        </w:rPr>
        <w:t>Схема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12"/>
          <w:sz w:val="32"/>
          <w:szCs w:val="3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14"/>
          <w:sz w:val="32"/>
          <w:szCs w:val="3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16"/>
          <w:sz w:val="32"/>
          <w:szCs w:val="3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32"/>
          <w:szCs w:val="32"/>
          <w:lang w:eastAsia="en-US"/>
        </w:rPr>
        <w:t>Пыркино.</w:t>
      </w:r>
    </w:p>
    <w:p w:rsidR="009112FE" w:rsidRPr="009112FE" w:rsidRDefault="009112FE" w:rsidP="009112F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/>
        </w:rPr>
        <w:sectPr w:rsidR="009112FE" w:rsidRPr="009112FE" w:rsidSect="009112FE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64"/>
        <w:ind w:right="155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lastRenderedPageBreak/>
        <w:t>СОДЕРЖАНИЕ</w:t>
      </w:r>
    </w:p>
    <w:p w:rsidR="009112FE" w:rsidRPr="009112FE" w:rsidRDefault="009112FE" w:rsidP="009112FE">
      <w:pPr>
        <w:widowControl w:val="0"/>
        <w:autoSpaceDE w:val="0"/>
        <w:autoSpaceDN w:val="0"/>
        <w:spacing w:before="41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Введение</w:t>
      </w:r>
      <w:r w:rsidRPr="009112FE">
        <w:rPr>
          <w:rFonts w:ascii="Times New Roman" w:eastAsia="Times New Roman" w:hAnsi="Times New Roman" w:cs="Times New Roman"/>
          <w:color w:val="auto"/>
          <w:spacing w:val="-2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51" w:line="273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1.</w:t>
      </w:r>
      <w:r w:rsidRPr="009112FE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Показатели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перспективного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спроса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тепловую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энергию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(мощность)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 теплоноситель в установленных границах территории Проказнинского сельсовета....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5" w:line="276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3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2.</w:t>
      </w:r>
      <w:r w:rsidRPr="009112FE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располагаемой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мощности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источников тепловой энергии и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нагрузки потребителей.</w:t>
      </w:r>
      <w:r w:rsidRPr="009112FE">
        <w:rPr>
          <w:rFonts w:ascii="Times New Roman" w:eastAsia="Times New Roman" w:hAnsi="Times New Roman" w:cs="Times New Roman"/>
          <w:color w:val="auto"/>
          <w:spacing w:val="-2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98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3.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теплоносителя............................................................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248"/>
          <w:tab w:val="left" w:pos="1722"/>
          <w:tab w:val="left" w:pos="3611"/>
          <w:tab w:val="left" w:pos="4163"/>
          <w:tab w:val="left" w:pos="6200"/>
          <w:tab w:val="left" w:pos="8265"/>
          <w:tab w:val="left" w:pos="8675"/>
        </w:tabs>
        <w:autoSpaceDE w:val="0"/>
        <w:autoSpaceDN w:val="0"/>
        <w:spacing w:before="150" w:line="276" w:lineRule="auto"/>
        <w:ind w:right="141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/>
        </w:rPr>
        <w:t>4.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Предложение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строительству,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техническому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перевооружению источников тепловой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энергии.</w:t>
      </w:r>
      <w:r w:rsidRPr="009112FE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5.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Предложение</w:t>
      </w:r>
      <w:r w:rsidRPr="009112FE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строительству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сетей.</w:t>
      </w:r>
      <w:r w:rsidRPr="009112FE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49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6.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топливные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балансы.</w:t>
      </w:r>
      <w:r w:rsidRPr="009112FE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315"/>
          <w:tab w:val="left" w:pos="1854"/>
          <w:tab w:val="left" w:pos="3637"/>
          <w:tab w:val="left" w:pos="4097"/>
          <w:tab w:val="left" w:pos="6204"/>
          <w:tab w:val="left" w:pos="8391"/>
          <w:tab w:val="left" w:pos="8868"/>
        </w:tabs>
        <w:autoSpaceDE w:val="0"/>
        <w:autoSpaceDN w:val="0"/>
        <w:spacing w:before="151" w:line="273" w:lineRule="auto"/>
        <w:ind w:right="142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/>
        </w:rPr>
        <w:t>7.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Инвестиции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строительство,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реконструкцию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техническое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перевооружение.</w:t>
      </w:r>
      <w:r w:rsidRPr="009112FE">
        <w:rPr>
          <w:rFonts w:ascii="Times New Roman" w:eastAsia="Times New Roman" w:hAnsi="Times New Roman" w:cs="Times New Roman"/>
          <w:color w:val="auto"/>
          <w:spacing w:val="-4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229"/>
          <w:tab w:val="left" w:pos="1684"/>
          <w:tab w:val="left" w:pos="2967"/>
          <w:tab w:val="left" w:pos="3492"/>
          <w:tab w:val="left" w:pos="5268"/>
          <w:tab w:val="left" w:pos="6366"/>
          <w:tab w:val="left" w:pos="8839"/>
        </w:tabs>
        <w:autoSpaceDE w:val="0"/>
        <w:autoSpaceDN w:val="0"/>
        <w:spacing w:before="106" w:line="273" w:lineRule="auto"/>
        <w:ind w:right="147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/>
        </w:rPr>
        <w:t>8.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Решение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>об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определении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единой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теплоснабжающей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организации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(организаций).</w:t>
      </w:r>
      <w:r w:rsidRPr="009112FE">
        <w:rPr>
          <w:rFonts w:ascii="Times New Roman" w:eastAsia="Times New Roman" w:hAnsi="Times New Roman" w:cs="Times New Roman"/>
          <w:color w:val="auto"/>
          <w:spacing w:val="-4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5" w:line="273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Раздел 9.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Решение о распределении тепловой энергии между источниками тепловой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энергии....................................................................................................................................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4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10.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Решения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color w:val="auto"/>
          <w:spacing w:val="-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бесхозяйным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тепловым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сетям......................................................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233"/>
          <w:tab w:val="left" w:pos="1825"/>
          <w:tab w:val="left" w:pos="4064"/>
          <w:tab w:val="left" w:pos="5622"/>
          <w:tab w:val="left" w:pos="5996"/>
          <w:tab w:val="left" w:pos="6934"/>
          <w:tab w:val="left" w:pos="8855"/>
          <w:tab w:val="left" w:pos="10190"/>
        </w:tabs>
        <w:autoSpaceDE w:val="0"/>
        <w:autoSpaceDN w:val="0"/>
        <w:spacing w:before="151" w:line="273" w:lineRule="auto"/>
        <w:ind w:right="146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>11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«Существующее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положение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сфере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производства,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передачи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 xml:space="preserve">и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потребления тепловой энергии для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целей теплоснабжения»</w:t>
      </w:r>
      <w:r w:rsidRPr="009112FE">
        <w:rPr>
          <w:rFonts w:ascii="Times New Roman" w:eastAsia="Times New Roman" w:hAnsi="Times New Roman" w:cs="Times New Roman"/>
          <w:color w:val="auto"/>
          <w:spacing w:val="-2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6" w:line="276" w:lineRule="auto"/>
        <w:ind w:right="145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12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«Существующие и перспективное потребление тепловой энергии на цели теплоснабжения»</w:t>
      </w:r>
      <w:r w:rsidRPr="009112FE">
        <w:rPr>
          <w:rFonts w:ascii="Times New Roman" w:eastAsia="Times New Roman" w:hAnsi="Times New Roman" w:cs="Times New Roman"/>
          <w:color w:val="auto"/>
          <w:spacing w:val="-3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293"/>
          <w:tab w:val="left" w:pos="1878"/>
          <w:tab w:val="left" w:pos="4134"/>
          <w:tab w:val="left" w:pos="4517"/>
          <w:tab w:val="left" w:pos="6565"/>
          <w:tab w:val="left" w:pos="7793"/>
          <w:tab w:val="left" w:pos="9124"/>
        </w:tabs>
        <w:autoSpaceDE w:val="0"/>
        <w:autoSpaceDN w:val="0"/>
        <w:spacing w:before="102" w:line="273" w:lineRule="auto"/>
        <w:ind w:right="145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>13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«Существующие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мощности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источников тепловой энергии и тепловой нагрузки»........................................................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3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14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pacing w:val="-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«Мастер-план</w:t>
      </w:r>
      <w:r w:rsidRPr="009112FE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развития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систем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поселения»</w:t>
      </w:r>
      <w:r w:rsidRPr="009112FE">
        <w:rPr>
          <w:rFonts w:ascii="Times New Roman" w:eastAsia="Times New Roman" w:hAnsi="Times New Roman" w:cs="Times New Roman"/>
          <w:color w:val="auto"/>
          <w:spacing w:val="-3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51" w:line="276" w:lineRule="auto"/>
        <w:ind w:right="14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 15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</w:r>
      <w:r w:rsidRPr="009112FE">
        <w:rPr>
          <w:rFonts w:ascii="Times New Roman" w:eastAsia="Times New Roman" w:hAnsi="Times New Roman" w:cs="Times New Roman"/>
          <w:color w:val="auto"/>
          <w:spacing w:val="-2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1" w:line="273" w:lineRule="auto"/>
        <w:ind w:right="14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 16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 «Предложения по строительству, реконструкции и техническому перевооружению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источников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энергии»</w:t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6" w:line="273" w:lineRule="auto"/>
        <w:ind w:right="148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 17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 «Предложения по строительству и реконструкции тепловых сетей и сооружений</w:t>
      </w:r>
      <w:r w:rsidRPr="009112FE">
        <w:rPr>
          <w:rFonts w:ascii="Times New Roman" w:eastAsia="Times New Roman" w:hAnsi="Times New Roman" w:cs="Times New Roman"/>
          <w:color w:val="auto"/>
          <w:spacing w:val="-1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них»</w:t>
      </w:r>
      <w:r w:rsidRPr="009112FE">
        <w:rPr>
          <w:rFonts w:ascii="Times New Roman" w:eastAsia="Times New Roman" w:hAnsi="Times New Roman" w:cs="Times New Roman"/>
          <w:color w:val="auto"/>
          <w:spacing w:val="-3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line="273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42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65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lastRenderedPageBreak/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18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«Перспективные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топливные</w:t>
      </w:r>
      <w:r w:rsidRPr="009112FE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балансы»</w:t>
      </w:r>
      <w:r w:rsidRPr="009112FE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48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19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.«Оценка</w:t>
      </w:r>
      <w:r w:rsidRPr="009112FE">
        <w:rPr>
          <w:rFonts w:ascii="Times New Roman" w:eastAsia="Times New Roman" w:hAnsi="Times New Roman" w:cs="Times New Roman"/>
          <w:color w:val="auto"/>
          <w:spacing w:val="-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надежности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теплоснабжения»...........................................................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329"/>
          <w:tab w:val="left" w:pos="1950"/>
          <w:tab w:val="left" w:pos="3938"/>
          <w:tab w:val="left" w:pos="5611"/>
          <w:tab w:val="left" w:pos="6014"/>
          <w:tab w:val="left" w:pos="8063"/>
          <w:tab w:val="left" w:pos="10198"/>
        </w:tabs>
        <w:autoSpaceDE w:val="0"/>
        <w:autoSpaceDN w:val="0"/>
        <w:spacing w:before="151" w:line="276" w:lineRule="auto"/>
        <w:ind w:right="138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>20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«Обоснование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инвестиций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строительство,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реконструкцию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 xml:space="preserve">и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техническое перевооружение».............................................................................................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21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Индикаторы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развития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систем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поселения...........................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48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22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Ценовые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(тарифные)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последствия</w:t>
      </w:r>
      <w:r w:rsidRPr="009112FE">
        <w:rPr>
          <w:rFonts w:ascii="Times New Roman" w:eastAsia="Times New Roman" w:hAnsi="Times New Roman" w:cs="Times New Roman"/>
          <w:color w:val="auto"/>
          <w:spacing w:val="-4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72"/>
        <w:ind w:right="156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lastRenderedPageBreak/>
        <w:t>Введение</w:t>
      </w:r>
    </w:p>
    <w:p w:rsidR="009112FE" w:rsidRPr="009112FE" w:rsidRDefault="009112FE" w:rsidP="009112FE">
      <w:pPr>
        <w:widowControl w:val="0"/>
        <w:autoSpaceDE w:val="0"/>
        <w:autoSpaceDN w:val="0"/>
        <w:spacing w:before="238" w:line="276" w:lineRule="auto"/>
        <w:ind w:right="13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Проектирование систем теплоснабжения представляет собой комплексную проблему, от правильного решения которой во многом зависят масштабы необхо- димых капитальных вложений в эти системы. Прогноз спроса на тепловую энергию основан на прогнозировании развития с. Пыркино, в первую очередь его градо- строительной деятельности.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Рассмотрение проблемы начинается на стадии разработки генеральных планов в самом общем виде совместно с другими вопросами инфраструктуры, и такие ре- шения носят предварительный характер. Даётся обоснование необходимости соору- жения новых или расширение существующих источников тепла для покрытия име- ющегося дефицита мощности и возрастающих тепловых нагрузок на расчётный срок. При этом рассмотрение вопросов выбора основного оборудования для котель- ных, а также трасс тепловых сетей от них производится только после технико- экономического обоснования принимаемых решений. В качестве основного пред- проектного документа по развитию теплового хозяйства села принята практика со- ставления перспективных схем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Схемы разрабатываются на основе анализа фактических тепловых нагрузок потребителей с учётом перспективного развития на 10 лет, структуры топливного баланса, оценки состояния существующих источников тепла и тепловых сетей и возможности их дальнейшего использования, рассмотрения вопросов надёжности,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экономичности.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Обоснование решений (рекомендаций) при разработке схемы теплоснабжения осуществляется на основе технико-экономического сопоставления вариантов разви- тия системы теплоснабжения путем оценки их сравнительной эффективности по критерию минимума суммарных дисконтированных затрат.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 повышением степени централизации, как правило, повышается экономич</w:t>
      </w:r>
      <w:bookmarkStart w:id="1" w:name="_GoBack"/>
      <w:bookmarkEnd w:id="1"/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ность выработки тепла, снижаются начальные затраты и расходы по эксплуатации источников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теплоснабжения,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но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одновременно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увеличиваются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начальные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затраты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 сооружение тепловых сетей и эксплуатационные расходы на транспорт тепла.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76"/>
        <w:ind w:right="141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Показатели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перспективного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спроса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тепловую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энергию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(мощность) и теплоноситель.</w:t>
      </w:r>
    </w:p>
    <w:p w:rsidR="009112FE" w:rsidRPr="009112FE" w:rsidRDefault="009112FE" w:rsidP="009112FE">
      <w:pPr>
        <w:widowControl w:val="0"/>
        <w:autoSpaceDE w:val="0"/>
        <w:autoSpaceDN w:val="0"/>
        <w:spacing w:before="238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Данные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приросту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жилого</w:t>
      </w:r>
      <w:r w:rsidRPr="009112FE">
        <w:rPr>
          <w:rFonts w:ascii="Times New Roman" w:eastAsia="Times New Roman" w:hAnsi="Times New Roman" w:cs="Times New Roman"/>
          <w:b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фонда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соцкультбыта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годам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первые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два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года, представле- ны ниже в таблице.</w:t>
      </w:r>
    </w:p>
    <w:p w:rsidR="009112FE" w:rsidRPr="009112FE" w:rsidRDefault="009112FE" w:rsidP="009112FE">
      <w:pPr>
        <w:widowControl w:val="0"/>
        <w:autoSpaceDE w:val="0"/>
        <w:autoSpaceDN w:val="0"/>
        <w:spacing w:before="241" w:after="3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>1.1.</w:t>
      </w: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"/>
        <w:gridCol w:w="684"/>
        <w:gridCol w:w="1395"/>
        <w:gridCol w:w="1357"/>
        <w:gridCol w:w="1357"/>
        <w:gridCol w:w="1131"/>
        <w:gridCol w:w="1357"/>
        <w:gridCol w:w="1356"/>
        <w:gridCol w:w="1080"/>
      </w:tblGrid>
      <w:tr w:rsidR="009112FE" w:rsidRPr="009112FE" w:rsidTr="00654F0E">
        <w:trPr>
          <w:trHeight w:val="2071"/>
        </w:trPr>
        <w:tc>
          <w:tcPr>
            <w:tcW w:w="1392" w:type="dxa"/>
            <w:gridSpan w:val="3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spacing w:before="229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spacing w:line="212" w:lineRule="exact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Параметр</w:t>
            </w:r>
          </w:p>
        </w:tc>
        <w:tc>
          <w:tcPr>
            <w:tcW w:w="1395" w:type="dxa"/>
          </w:tcPr>
          <w:p w:rsidR="009112FE" w:rsidRPr="009112FE" w:rsidRDefault="009112FE" w:rsidP="009112FE">
            <w:pPr>
              <w:spacing w:before="228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</w:p>
          <w:p w:rsidR="009112FE" w:rsidRPr="009112FE" w:rsidRDefault="009112FE" w:rsidP="009112FE">
            <w:pPr>
              <w:ind w:right="110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Строитель-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ство новых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объектов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жилого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фон- да,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объектов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соцкульт-</w:t>
            </w:r>
          </w:p>
          <w:p w:rsidR="009112FE" w:rsidRPr="009112FE" w:rsidRDefault="009112FE" w:rsidP="009112FE">
            <w:pPr>
              <w:spacing w:before="1" w:line="212" w:lineRule="exact"/>
              <w:ind w:right="5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быта,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3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>м2</w:t>
            </w:r>
          </w:p>
        </w:tc>
        <w:tc>
          <w:tcPr>
            <w:tcW w:w="1357" w:type="dxa"/>
          </w:tcPr>
          <w:p w:rsidR="009112FE" w:rsidRPr="009112FE" w:rsidRDefault="009112FE" w:rsidP="009112FE">
            <w:pPr>
              <w:spacing w:before="228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</w:p>
          <w:p w:rsidR="009112FE" w:rsidRPr="009112FE" w:rsidRDefault="009112FE" w:rsidP="009112FE">
            <w:pPr>
              <w:ind w:right="99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Нагрузка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на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отопление, приходяща-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яся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стро- ящиеся зда-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ния,</w:t>
            </w:r>
          </w:p>
          <w:p w:rsidR="009112FE" w:rsidRPr="009112FE" w:rsidRDefault="009112FE" w:rsidP="009112FE">
            <w:pPr>
              <w:spacing w:before="1"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Гкал/час</w:t>
            </w:r>
          </w:p>
        </w:tc>
        <w:tc>
          <w:tcPr>
            <w:tcW w:w="1357" w:type="dxa"/>
          </w:tcPr>
          <w:p w:rsidR="009112FE" w:rsidRPr="009112FE" w:rsidRDefault="009112FE" w:rsidP="009112FE">
            <w:pPr>
              <w:ind w:right="114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Годовая нагрузка, приходяща-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яся на си- стему отоп- ления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стро- ящихся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зда-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ний,</w:t>
            </w:r>
          </w:p>
          <w:p w:rsidR="009112FE" w:rsidRPr="009112FE" w:rsidRDefault="009112FE" w:rsidP="009112FE">
            <w:pPr>
              <w:spacing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Гкал/год</w:t>
            </w:r>
          </w:p>
        </w:tc>
        <w:tc>
          <w:tcPr>
            <w:tcW w:w="1131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</w:p>
          <w:p w:rsidR="009112FE" w:rsidRPr="009112FE" w:rsidRDefault="009112FE" w:rsidP="009112FE">
            <w:pPr>
              <w:spacing w:before="228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</w:p>
          <w:p w:rsidR="009112FE" w:rsidRPr="009112FE" w:rsidRDefault="009112FE" w:rsidP="009112FE">
            <w:pPr>
              <w:spacing w:before="1"/>
              <w:ind w:right="11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Снос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вет- хого и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аварий-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ного жи-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лищного</w:t>
            </w:r>
          </w:p>
          <w:p w:rsidR="009112FE" w:rsidRPr="009112FE" w:rsidRDefault="009112FE" w:rsidP="009112FE">
            <w:pPr>
              <w:spacing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фонда,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6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>м2</w:t>
            </w:r>
          </w:p>
        </w:tc>
        <w:tc>
          <w:tcPr>
            <w:tcW w:w="1357" w:type="dxa"/>
          </w:tcPr>
          <w:p w:rsidR="009112FE" w:rsidRPr="009112FE" w:rsidRDefault="009112FE" w:rsidP="009112FE">
            <w:pPr>
              <w:spacing w:before="228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</w:p>
          <w:p w:rsidR="009112FE" w:rsidRPr="009112FE" w:rsidRDefault="009112FE" w:rsidP="009112FE">
            <w:pPr>
              <w:ind w:right="101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Нагрузка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на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отопление, приходяща-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яся на сно- симые зда-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ния,</w:t>
            </w:r>
          </w:p>
          <w:p w:rsidR="009112FE" w:rsidRPr="009112FE" w:rsidRDefault="009112FE" w:rsidP="009112FE">
            <w:pPr>
              <w:spacing w:before="1"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Гкал/час</w:t>
            </w:r>
          </w:p>
        </w:tc>
        <w:tc>
          <w:tcPr>
            <w:tcW w:w="1356" w:type="dxa"/>
          </w:tcPr>
          <w:p w:rsidR="009112FE" w:rsidRPr="009112FE" w:rsidRDefault="009112FE" w:rsidP="009112FE">
            <w:pPr>
              <w:ind w:right="228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Годовая нагрузка,</w:t>
            </w:r>
          </w:p>
          <w:p w:rsidR="009112FE" w:rsidRPr="009112FE" w:rsidRDefault="009112FE" w:rsidP="009112FE">
            <w:pPr>
              <w:ind w:right="97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приходяща-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яся на си- стему отоп- ления сно- симых зда-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ний,</w:t>
            </w:r>
          </w:p>
          <w:p w:rsidR="009112FE" w:rsidRPr="009112FE" w:rsidRDefault="009112FE" w:rsidP="009112FE">
            <w:pPr>
              <w:spacing w:line="212" w:lineRule="exact"/>
              <w:ind w:right="100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Гкал/год</w:t>
            </w:r>
          </w:p>
        </w:tc>
        <w:tc>
          <w:tcPr>
            <w:tcW w:w="1080" w:type="dxa"/>
          </w:tcPr>
          <w:p w:rsidR="009112FE" w:rsidRPr="009112FE" w:rsidRDefault="009112FE" w:rsidP="009112FE">
            <w:pPr>
              <w:ind w:right="109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Прирост (сниже-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 xml:space="preserve">ние)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нагрузки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на си-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стему отопле-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ния</w:t>
            </w:r>
          </w:p>
          <w:p w:rsidR="009112FE" w:rsidRPr="009112FE" w:rsidRDefault="009112FE" w:rsidP="009112FE">
            <w:pPr>
              <w:spacing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Гкал/год</w:t>
            </w:r>
          </w:p>
        </w:tc>
      </w:tr>
      <w:tr w:rsidR="009112FE" w:rsidRPr="009112FE" w:rsidTr="00654F0E">
        <w:trPr>
          <w:trHeight w:val="259"/>
        </w:trPr>
        <w:tc>
          <w:tcPr>
            <w:tcW w:w="10425" w:type="dxa"/>
            <w:gridSpan w:val="10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Модульная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1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автономная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котельная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9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>10Мвт</w:t>
            </w:r>
          </w:p>
        </w:tc>
      </w:tr>
      <w:tr w:rsidR="009112FE" w:rsidRPr="009112FE" w:rsidTr="00654F0E">
        <w:trPr>
          <w:trHeight w:val="229"/>
        </w:trPr>
        <w:tc>
          <w:tcPr>
            <w:tcW w:w="425" w:type="dxa"/>
            <w:vMerge w:val="restart"/>
            <w:textDirection w:val="btLr"/>
          </w:tcPr>
          <w:p w:rsidR="009112FE" w:rsidRPr="009112FE" w:rsidRDefault="009112FE" w:rsidP="009112FE">
            <w:pPr>
              <w:spacing w:before="82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Период</w:t>
            </w:r>
          </w:p>
        </w:tc>
        <w:tc>
          <w:tcPr>
            <w:tcW w:w="283" w:type="dxa"/>
            <w:vMerge w:val="restart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spacing w:before="37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spacing w:line="212" w:lineRule="exact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I</w:t>
            </w:r>
          </w:p>
        </w:tc>
        <w:tc>
          <w:tcPr>
            <w:tcW w:w="684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>2023</w:t>
            </w:r>
          </w:p>
        </w:tc>
        <w:tc>
          <w:tcPr>
            <w:tcW w:w="1395" w:type="dxa"/>
          </w:tcPr>
          <w:p w:rsidR="009112FE" w:rsidRPr="009112FE" w:rsidRDefault="009112FE" w:rsidP="009112FE">
            <w:pPr>
              <w:spacing w:line="210" w:lineRule="exact"/>
              <w:ind w:right="9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131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356" w:type="dxa"/>
          </w:tcPr>
          <w:p w:rsidR="009112FE" w:rsidRPr="009112FE" w:rsidRDefault="009112FE" w:rsidP="009112FE">
            <w:pPr>
              <w:spacing w:line="210" w:lineRule="exact"/>
              <w:ind w:right="10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080" w:type="dxa"/>
          </w:tcPr>
          <w:p w:rsidR="009112FE" w:rsidRPr="009112FE" w:rsidRDefault="009112FE" w:rsidP="009112FE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</w:tr>
      <w:tr w:rsidR="009112FE" w:rsidRPr="009112FE" w:rsidTr="00654F0E">
        <w:trPr>
          <w:trHeight w:val="22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684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>2024</w:t>
            </w:r>
          </w:p>
        </w:tc>
        <w:tc>
          <w:tcPr>
            <w:tcW w:w="1395" w:type="dxa"/>
          </w:tcPr>
          <w:p w:rsidR="009112FE" w:rsidRPr="009112FE" w:rsidRDefault="009112FE" w:rsidP="009112FE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>0</w:t>
            </w:r>
          </w:p>
        </w:tc>
        <w:tc>
          <w:tcPr>
            <w:tcW w:w="1357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0</w:t>
            </w:r>
          </w:p>
        </w:tc>
        <w:tc>
          <w:tcPr>
            <w:tcW w:w="1357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0</w:t>
            </w:r>
          </w:p>
        </w:tc>
        <w:tc>
          <w:tcPr>
            <w:tcW w:w="1131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357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356" w:type="dxa"/>
          </w:tcPr>
          <w:p w:rsidR="009112FE" w:rsidRPr="009112FE" w:rsidRDefault="009112FE" w:rsidP="009112FE">
            <w:pPr>
              <w:spacing w:line="210" w:lineRule="exact"/>
              <w:ind w:right="10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080" w:type="dxa"/>
          </w:tcPr>
          <w:p w:rsidR="009112FE" w:rsidRPr="009112FE" w:rsidRDefault="009112FE" w:rsidP="009112FE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0</w:t>
            </w:r>
          </w:p>
        </w:tc>
      </w:tr>
      <w:tr w:rsidR="009112FE" w:rsidRPr="009112FE" w:rsidTr="00654F0E">
        <w:trPr>
          <w:trHeight w:val="45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684" w:type="dxa"/>
          </w:tcPr>
          <w:p w:rsidR="009112FE" w:rsidRPr="009112FE" w:rsidRDefault="009112FE" w:rsidP="009112FE">
            <w:pPr>
              <w:spacing w:line="228" w:lineRule="exact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 xml:space="preserve">Ито-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6"/>
                <w:sz w:val="20"/>
              </w:rPr>
              <w:t>го</w:t>
            </w:r>
          </w:p>
        </w:tc>
        <w:tc>
          <w:tcPr>
            <w:tcW w:w="1395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357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357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131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357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356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080" w:type="dxa"/>
          </w:tcPr>
          <w:p w:rsidR="009112FE" w:rsidRPr="009112FE" w:rsidRDefault="009112FE" w:rsidP="009112FE">
            <w:pPr>
              <w:spacing w:before="228" w:line="212" w:lineRule="exact"/>
              <w:ind w:right="4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0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239" w:line="242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2.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располагаемой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мощности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источ- ников тепловой энергии и тепловой нагрузки потребителей.</w:t>
      </w:r>
    </w:p>
    <w:p w:rsidR="009112FE" w:rsidRPr="009112FE" w:rsidRDefault="009112FE" w:rsidP="009112FE">
      <w:pPr>
        <w:widowControl w:val="0"/>
        <w:autoSpaceDE w:val="0"/>
        <w:autoSpaceDN w:val="0"/>
        <w:spacing w:before="236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2.1.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Котельная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Пыркино, ул. Центральная 160Б</w:t>
      </w:r>
    </w:p>
    <w:p w:rsidR="009112FE" w:rsidRPr="009112FE" w:rsidRDefault="009112FE" w:rsidP="009112FE">
      <w:pPr>
        <w:widowControl w:val="0"/>
        <w:autoSpaceDE w:val="0"/>
        <w:autoSpaceDN w:val="0"/>
        <w:spacing w:before="48" w:after="2"/>
        <w:ind w:right="138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0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0"/>
          <w:szCs w:val="22"/>
          <w:lang w:eastAsia="en-US"/>
        </w:rPr>
        <w:t>2.1.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7057"/>
        <w:gridCol w:w="2061"/>
      </w:tblGrid>
      <w:tr w:rsidR="009112FE" w:rsidRPr="009112FE" w:rsidTr="00654F0E">
        <w:trPr>
          <w:trHeight w:val="287"/>
        </w:trPr>
        <w:tc>
          <w:tcPr>
            <w:tcW w:w="1176" w:type="dxa"/>
          </w:tcPr>
          <w:p w:rsidR="009112FE" w:rsidRPr="009112FE" w:rsidRDefault="009112FE" w:rsidP="009112FE">
            <w:pPr>
              <w:spacing w:before="26"/>
              <w:ind w:right="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№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п/п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6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Параметр</w:t>
            </w:r>
          </w:p>
        </w:tc>
        <w:tc>
          <w:tcPr>
            <w:tcW w:w="2061" w:type="dxa"/>
          </w:tcPr>
          <w:p w:rsidR="009112FE" w:rsidRPr="009112FE" w:rsidRDefault="009112FE" w:rsidP="009112FE">
            <w:pPr>
              <w:spacing w:before="26"/>
              <w:ind w:right="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2023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3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-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>2030</w:t>
            </w:r>
          </w:p>
        </w:tc>
      </w:tr>
      <w:tr w:rsidR="009112FE" w:rsidRPr="009112FE" w:rsidTr="00654F0E">
        <w:trPr>
          <w:trHeight w:val="287"/>
        </w:trPr>
        <w:tc>
          <w:tcPr>
            <w:tcW w:w="1176" w:type="dxa"/>
          </w:tcPr>
          <w:p w:rsidR="009112FE" w:rsidRPr="009112FE" w:rsidRDefault="009112FE" w:rsidP="009112FE">
            <w:pPr>
              <w:spacing w:before="26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1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6"/>
              <w:ind w:right="1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Установленная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тепловая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мощность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3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9112FE" w:rsidRDefault="009112FE" w:rsidP="009112FE">
            <w:pPr>
              <w:spacing w:before="22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>0.86</w:t>
            </w:r>
          </w:p>
        </w:tc>
      </w:tr>
      <w:tr w:rsidR="009112FE" w:rsidRPr="009112FE" w:rsidTr="00654F0E">
        <w:trPr>
          <w:trHeight w:val="288"/>
        </w:trPr>
        <w:tc>
          <w:tcPr>
            <w:tcW w:w="1176" w:type="dxa"/>
          </w:tcPr>
          <w:p w:rsidR="009112FE" w:rsidRPr="009112FE" w:rsidRDefault="009112FE" w:rsidP="009112FE">
            <w:pPr>
              <w:spacing w:before="27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2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7"/>
              <w:ind w:right="3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Резерв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тепловой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мощности,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9112FE" w:rsidRDefault="009112FE" w:rsidP="009112FE">
            <w:pPr>
              <w:spacing w:before="22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>0</w:t>
            </w:r>
          </w:p>
        </w:tc>
      </w:tr>
      <w:tr w:rsidR="009112FE" w:rsidRPr="009112FE" w:rsidTr="00654F0E">
        <w:trPr>
          <w:trHeight w:val="290"/>
        </w:trPr>
        <w:tc>
          <w:tcPr>
            <w:tcW w:w="1176" w:type="dxa"/>
          </w:tcPr>
          <w:p w:rsidR="009112FE" w:rsidRPr="009112FE" w:rsidRDefault="009112FE" w:rsidP="009112FE">
            <w:pPr>
              <w:spacing w:before="29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3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9"/>
              <w:ind w:right="1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Располагаемая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тепловая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9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мощность,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9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9112FE" w:rsidRDefault="009112FE" w:rsidP="009112FE">
            <w:pPr>
              <w:spacing w:before="24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>0.86</w:t>
            </w:r>
          </w:p>
        </w:tc>
      </w:tr>
      <w:tr w:rsidR="009112FE" w:rsidRPr="009112FE" w:rsidTr="00654F0E">
        <w:trPr>
          <w:trHeight w:val="457"/>
        </w:trPr>
        <w:tc>
          <w:tcPr>
            <w:tcW w:w="1176" w:type="dxa"/>
          </w:tcPr>
          <w:p w:rsidR="009112FE" w:rsidRPr="009112FE" w:rsidRDefault="009112FE" w:rsidP="009112FE">
            <w:pPr>
              <w:spacing w:before="113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4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line="230" w:lineRule="exact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Тепловая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мощность,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потребляемая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котельной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собственные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нужды,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9112FE" w:rsidRDefault="009112FE" w:rsidP="009112FE">
            <w:pPr>
              <w:spacing w:before="108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</w:pPr>
          </w:p>
        </w:tc>
      </w:tr>
      <w:tr w:rsidR="009112FE" w:rsidRPr="009112FE" w:rsidTr="00654F0E">
        <w:trPr>
          <w:trHeight w:val="288"/>
        </w:trPr>
        <w:tc>
          <w:tcPr>
            <w:tcW w:w="1176" w:type="dxa"/>
          </w:tcPr>
          <w:p w:rsidR="009112FE" w:rsidRPr="009112FE" w:rsidRDefault="009112FE" w:rsidP="009112FE">
            <w:pPr>
              <w:spacing w:before="27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5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7"/>
              <w:ind w:right="4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Тепловые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потери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в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сетях,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9112FE" w:rsidRDefault="009112FE" w:rsidP="009112FE">
            <w:pPr>
              <w:spacing w:before="2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>0</w:t>
            </w:r>
          </w:p>
        </w:tc>
      </w:tr>
      <w:tr w:rsidR="009112FE" w:rsidRPr="009112FE" w:rsidTr="00654F0E">
        <w:trPr>
          <w:trHeight w:val="287"/>
        </w:trPr>
        <w:tc>
          <w:tcPr>
            <w:tcW w:w="1176" w:type="dxa"/>
          </w:tcPr>
          <w:p w:rsidR="009112FE" w:rsidRPr="009112FE" w:rsidRDefault="009112FE" w:rsidP="009112FE">
            <w:pPr>
              <w:spacing w:before="26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6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6"/>
              <w:ind w:right="9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Расчетная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1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подключенная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нагрузка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9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потребителей,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9112FE" w:rsidRDefault="009112FE" w:rsidP="009112FE">
            <w:pPr>
              <w:spacing w:before="22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</w:pP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59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ind w:right="155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9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3.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теплоносителя.</w:t>
      </w:r>
    </w:p>
    <w:p w:rsidR="009112FE" w:rsidRPr="009112FE" w:rsidRDefault="009112FE" w:rsidP="009112FE">
      <w:pPr>
        <w:widowControl w:val="0"/>
        <w:autoSpaceDE w:val="0"/>
        <w:autoSpaceDN w:val="0"/>
        <w:spacing w:before="23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Согласно</w:t>
      </w:r>
      <w:r w:rsidRPr="009112FE">
        <w:rPr>
          <w:rFonts w:ascii="Times New Roman" w:eastAsia="Times New Roman" w:hAnsi="Times New Roman" w:cs="Times New Roman"/>
          <w:color w:val="auto"/>
          <w:spacing w:val="-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приложению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№23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СНиП</w:t>
      </w:r>
      <w:r w:rsidRPr="009112FE">
        <w:rPr>
          <w:rFonts w:ascii="Times New Roman" w:eastAsia="Times New Roman" w:hAnsi="Times New Roman" w:cs="Times New Roman"/>
          <w:color w:val="auto"/>
          <w:spacing w:val="6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2.04.07-86*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"Тепловые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сети":</w:t>
      </w:r>
    </w:p>
    <w:p w:rsidR="009112FE" w:rsidRPr="009112FE" w:rsidRDefault="009112FE" w:rsidP="009112FE">
      <w:pPr>
        <w:widowControl w:val="0"/>
        <w:numPr>
          <w:ilvl w:val="0"/>
          <w:numId w:val="18"/>
        </w:numPr>
        <w:tabs>
          <w:tab w:val="left" w:pos="916"/>
        </w:tabs>
        <w:autoSpaceDE w:val="0"/>
        <w:autoSpaceDN w:val="0"/>
        <w:spacing w:before="48" w:line="276" w:lineRule="auto"/>
        <w:ind w:right="140" w:firstLine="56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расчетный расход воды для подпитки тепловых сетей в закрытых системах теплоснабжения следует принимать численно равным 0,75% фактического объема воды в трубопроводах тепловых сетей и присоединенных к ним системах отопления и вентиляции зданий.</w:t>
      </w:r>
    </w:p>
    <w:p w:rsidR="009112FE" w:rsidRPr="009112FE" w:rsidRDefault="009112FE" w:rsidP="009112FE">
      <w:pPr>
        <w:widowControl w:val="0"/>
        <w:numPr>
          <w:ilvl w:val="0"/>
          <w:numId w:val="18"/>
        </w:numPr>
        <w:tabs>
          <w:tab w:val="left" w:pos="899"/>
        </w:tabs>
        <w:autoSpaceDE w:val="0"/>
        <w:autoSpaceDN w:val="0"/>
        <w:spacing w:line="276" w:lineRule="auto"/>
        <w:ind w:right="136" w:firstLine="56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объем воды в системах теплоснабжения при отсутствии данных по фактиче- ским объемам воды допускается принимать равным 65 м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vertAlign w:val="superscript"/>
          <w:lang w:eastAsia="en-US"/>
        </w:rPr>
        <w:t>3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на 1 МВт расчетного теп- лового потока при закрытой системе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60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147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4.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Предложение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строительству,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техническому пере- вооружению источников тепловой энергии.</w:t>
      </w:r>
    </w:p>
    <w:p w:rsidR="009112FE" w:rsidRPr="009112FE" w:rsidRDefault="009112FE" w:rsidP="009112FE">
      <w:pPr>
        <w:widowControl w:val="0"/>
        <w:autoSpaceDE w:val="0"/>
        <w:autoSpaceDN w:val="0"/>
        <w:spacing w:before="234" w:line="276" w:lineRule="auto"/>
        <w:ind w:right="181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Ремонт, реконструкция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 техническое перевооружение источников тепловой энергии прведен в 2023 году</w:t>
      </w:r>
    </w:p>
    <w:p w:rsidR="009112FE" w:rsidRPr="009112FE" w:rsidRDefault="009112FE" w:rsidP="009112FE">
      <w:pPr>
        <w:widowControl w:val="0"/>
        <w:autoSpaceDE w:val="0"/>
        <w:autoSpaceDN w:val="0"/>
        <w:spacing w:before="7"/>
        <w:ind w:right="138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0"/>
          <w:szCs w:val="22"/>
          <w:lang w:eastAsia="en-US"/>
        </w:rPr>
        <w:t>.</w:t>
      </w:r>
    </w:p>
    <w:p w:rsidR="009112FE" w:rsidRPr="009112FE" w:rsidRDefault="009112FE" w:rsidP="009112FE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11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5.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Предложение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строительству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8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сетей.</w:t>
      </w:r>
    </w:p>
    <w:p w:rsidR="009112FE" w:rsidRPr="009112FE" w:rsidRDefault="009112FE" w:rsidP="009112FE">
      <w:pPr>
        <w:widowControl w:val="0"/>
        <w:autoSpaceDE w:val="0"/>
        <w:autoSpaceDN w:val="0"/>
        <w:spacing w:before="235" w:line="276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Основные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мероприятия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строительству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сетей представлены в таблице 5.1.</w:t>
      </w:r>
    </w:p>
    <w:p w:rsidR="009112FE" w:rsidRPr="009112FE" w:rsidRDefault="009112FE" w:rsidP="009112FE">
      <w:pPr>
        <w:widowControl w:val="0"/>
        <w:autoSpaceDE w:val="0"/>
        <w:autoSpaceDN w:val="0"/>
        <w:spacing w:before="8" w:after="34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0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0"/>
          <w:szCs w:val="22"/>
          <w:lang w:eastAsia="en-US"/>
        </w:rPr>
        <w:t>5.1.</w:t>
      </w: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57"/>
        <w:gridCol w:w="1697"/>
        <w:gridCol w:w="1872"/>
      </w:tblGrid>
      <w:tr w:rsidR="009112FE" w:rsidRPr="009112FE" w:rsidTr="00654F0E">
        <w:trPr>
          <w:trHeight w:val="690"/>
        </w:trPr>
        <w:tc>
          <w:tcPr>
            <w:tcW w:w="816" w:type="dxa"/>
          </w:tcPr>
          <w:p w:rsidR="009112FE" w:rsidRPr="009112FE" w:rsidRDefault="009112FE" w:rsidP="009112FE">
            <w:pPr>
              <w:spacing w:before="228"/>
              <w:ind w:right="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№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п/п</w:t>
            </w:r>
          </w:p>
        </w:tc>
        <w:tc>
          <w:tcPr>
            <w:tcW w:w="5557" w:type="dxa"/>
          </w:tcPr>
          <w:p w:rsidR="009112FE" w:rsidRPr="009112FE" w:rsidRDefault="009112FE" w:rsidP="009112FE">
            <w:pPr>
              <w:spacing w:before="228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Мероприятие</w:t>
            </w:r>
          </w:p>
        </w:tc>
        <w:tc>
          <w:tcPr>
            <w:tcW w:w="1697" w:type="dxa"/>
          </w:tcPr>
          <w:p w:rsidR="009112FE" w:rsidRPr="009112FE" w:rsidRDefault="009112FE" w:rsidP="009112FE">
            <w:pPr>
              <w:spacing w:before="228"/>
              <w:ind w:right="4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Год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3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реализации</w:t>
            </w:r>
          </w:p>
        </w:tc>
        <w:tc>
          <w:tcPr>
            <w:tcW w:w="1872" w:type="dxa"/>
          </w:tcPr>
          <w:p w:rsidR="009112FE" w:rsidRPr="009112FE" w:rsidRDefault="009112FE" w:rsidP="009112FE">
            <w:pPr>
              <w:spacing w:line="228" w:lineRule="exact"/>
              <w:ind w:right="7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Ориентировочная</w:t>
            </w:r>
          </w:p>
          <w:p w:rsidR="009112FE" w:rsidRPr="009112FE" w:rsidRDefault="009112FE" w:rsidP="009112FE">
            <w:pPr>
              <w:spacing w:line="230" w:lineRule="atLeast"/>
              <w:ind w:right="7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стоимость, млн.руб.</w:t>
            </w:r>
          </w:p>
        </w:tc>
      </w:tr>
      <w:tr w:rsidR="009112FE" w:rsidRPr="009112FE" w:rsidTr="00654F0E">
        <w:trPr>
          <w:trHeight w:val="229"/>
        </w:trPr>
        <w:tc>
          <w:tcPr>
            <w:tcW w:w="816" w:type="dxa"/>
            <w:tcBorders>
              <w:bottom w:val="single" w:sz="4" w:space="0" w:color="000000"/>
            </w:tcBorders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>1.</w:t>
            </w:r>
          </w:p>
        </w:tc>
        <w:tc>
          <w:tcPr>
            <w:tcW w:w="5557" w:type="dxa"/>
          </w:tcPr>
          <w:p w:rsidR="009112FE" w:rsidRPr="009112FE" w:rsidRDefault="009112FE" w:rsidP="009112FE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z w:val="20"/>
              </w:rPr>
              <w:t>Замена</w:t>
            </w: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z w:val="20"/>
              </w:rPr>
              <w:t>существующей</w:t>
            </w:r>
            <w:r w:rsidRPr="009112FE">
              <w:rPr>
                <w:rFonts w:ascii="Times New Roman" w:eastAsia="Times New Roman" w:hAnsi="Times New Roman"/>
                <w:color w:val="auto"/>
                <w:spacing w:val="-9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z w:val="20"/>
              </w:rPr>
              <w:t>тепловой</w:t>
            </w: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изоляции</w:t>
            </w:r>
          </w:p>
        </w:tc>
        <w:tc>
          <w:tcPr>
            <w:tcW w:w="1697" w:type="dxa"/>
            <w:tcBorders>
              <w:bottom w:val="nil"/>
            </w:tcBorders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2023-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>2030</w:t>
            </w:r>
          </w:p>
        </w:tc>
        <w:tc>
          <w:tcPr>
            <w:tcW w:w="1872" w:type="dxa"/>
            <w:tcBorders>
              <w:bottom w:val="nil"/>
            </w:tcBorders>
          </w:tcPr>
          <w:p w:rsidR="009112FE" w:rsidRPr="009112FE" w:rsidRDefault="009112FE" w:rsidP="009112FE">
            <w:pPr>
              <w:spacing w:line="210" w:lineRule="exact"/>
              <w:ind w:right="7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>1.0</w:t>
            </w:r>
          </w:p>
        </w:tc>
      </w:tr>
      <w:tr w:rsidR="009112FE" w:rsidRPr="009112FE" w:rsidTr="00654F0E">
        <w:trPr>
          <w:trHeight w:val="229"/>
        </w:trPr>
        <w:tc>
          <w:tcPr>
            <w:tcW w:w="816" w:type="dxa"/>
            <w:tcBorders>
              <w:top w:val="single" w:sz="4" w:space="0" w:color="000000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16"/>
              </w:rPr>
            </w:pPr>
          </w:p>
        </w:tc>
        <w:tc>
          <w:tcPr>
            <w:tcW w:w="5557" w:type="dxa"/>
          </w:tcPr>
          <w:p w:rsidR="009112FE" w:rsidRPr="009112FE" w:rsidRDefault="009112FE" w:rsidP="009112FE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Итого:</w:t>
            </w:r>
          </w:p>
        </w:tc>
        <w:tc>
          <w:tcPr>
            <w:tcW w:w="1697" w:type="dxa"/>
            <w:tcBorders>
              <w:top w:val="nil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16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9112FE" w:rsidRPr="009112FE" w:rsidRDefault="009112FE" w:rsidP="009112FE">
            <w:pPr>
              <w:spacing w:line="210" w:lineRule="exact"/>
              <w:ind w:right="7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>1.0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43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ind w:right="155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12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6.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топливные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9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балансы.</w:t>
      </w:r>
    </w:p>
    <w:p w:rsidR="009112FE" w:rsidRPr="009112FE" w:rsidRDefault="009112FE" w:rsidP="009112FE">
      <w:pPr>
        <w:widowControl w:val="0"/>
        <w:autoSpaceDE w:val="0"/>
        <w:autoSpaceDN w:val="0"/>
        <w:spacing w:before="237" w:line="276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Основным топливом для модульной котельной будет оставаться природный го- рючий газ. Перспективные топливные балансы представлены в таблице 6.1.</w:t>
      </w:r>
    </w:p>
    <w:p w:rsidR="009112FE" w:rsidRPr="009112FE" w:rsidRDefault="009112FE" w:rsidP="009112FE">
      <w:pPr>
        <w:widowControl w:val="0"/>
        <w:autoSpaceDE w:val="0"/>
        <w:autoSpaceDN w:val="0"/>
        <w:spacing w:before="6" w:after="34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 w:val="20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0"/>
          <w:szCs w:val="22"/>
          <w:lang w:eastAsia="en-US"/>
        </w:rPr>
        <w:t>6.1.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030"/>
        <w:gridCol w:w="2806"/>
        <w:gridCol w:w="2845"/>
      </w:tblGrid>
      <w:tr w:rsidR="009112FE" w:rsidRPr="009112FE" w:rsidTr="00654F0E">
        <w:trPr>
          <w:trHeight w:val="460"/>
        </w:trPr>
        <w:tc>
          <w:tcPr>
            <w:tcW w:w="672" w:type="dxa"/>
          </w:tcPr>
          <w:p w:rsidR="009112FE" w:rsidRPr="009112FE" w:rsidRDefault="009112FE" w:rsidP="009112FE">
            <w:pPr>
              <w:spacing w:line="228" w:lineRule="exact"/>
              <w:ind w:right="179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№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п/п</w:t>
            </w:r>
          </w:p>
        </w:tc>
        <w:tc>
          <w:tcPr>
            <w:tcW w:w="4030" w:type="dxa"/>
          </w:tcPr>
          <w:p w:rsidR="009112FE" w:rsidRPr="009112FE" w:rsidRDefault="009112FE" w:rsidP="009112FE">
            <w:pPr>
              <w:spacing w:before="113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Наименование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9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котельной</w:t>
            </w:r>
          </w:p>
        </w:tc>
        <w:tc>
          <w:tcPr>
            <w:tcW w:w="2806" w:type="dxa"/>
          </w:tcPr>
          <w:p w:rsidR="009112FE" w:rsidRPr="009112FE" w:rsidRDefault="009112FE" w:rsidP="009112FE">
            <w:pPr>
              <w:spacing w:line="228" w:lineRule="exact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Потребление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топлива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2023,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м/год.</w:t>
            </w:r>
          </w:p>
        </w:tc>
        <w:tc>
          <w:tcPr>
            <w:tcW w:w="2845" w:type="dxa"/>
          </w:tcPr>
          <w:p w:rsidR="009112FE" w:rsidRPr="009112FE" w:rsidRDefault="009112FE" w:rsidP="009112FE">
            <w:pPr>
              <w:spacing w:line="228" w:lineRule="exact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Потребление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топлива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2024,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м/год.</w:t>
            </w:r>
          </w:p>
        </w:tc>
      </w:tr>
      <w:tr w:rsidR="009112FE" w:rsidRPr="009112FE" w:rsidTr="00654F0E">
        <w:trPr>
          <w:trHeight w:val="461"/>
        </w:trPr>
        <w:tc>
          <w:tcPr>
            <w:tcW w:w="672" w:type="dxa"/>
          </w:tcPr>
          <w:p w:rsidR="009112FE" w:rsidRPr="009112FE" w:rsidRDefault="009112FE" w:rsidP="009112FE">
            <w:pPr>
              <w:spacing w:before="113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>1.</w:t>
            </w:r>
          </w:p>
        </w:tc>
        <w:tc>
          <w:tcPr>
            <w:tcW w:w="4030" w:type="dxa"/>
          </w:tcPr>
          <w:p w:rsidR="009112FE" w:rsidRPr="009112FE" w:rsidRDefault="009112FE" w:rsidP="009112FE">
            <w:pPr>
              <w:spacing w:before="1"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Котельная с. Пыркино</w:t>
            </w:r>
          </w:p>
        </w:tc>
        <w:tc>
          <w:tcPr>
            <w:tcW w:w="2806" w:type="dxa"/>
          </w:tcPr>
          <w:p w:rsidR="009112FE" w:rsidRPr="009112FE" w:rsidRDefault="009112FE" w:rsidP="009112FE">
            <w:pPr>
              <w:spacing w:before="109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81136</w:t>
            </w:r>
          </w:p>
        </w:tc>
        <w:tc>
          <w:tcPr>
            <w:tcW w:w="2845" w:type="dxa"/>
          </w:tcPr>
          <w:p w:rsidR="009112FE" w:rsidRPr="009112FE" w:rsidRDefault="009112FE" w:rsidP="009112FE">
            <w:pPr>
              <w:spacing w:before="109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78463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147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line="242" w:lineRule="auto"/>
        <w:ind w:right="15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7.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Инвестиции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строительство,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реконструкцию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техническое перево-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оружение.</w:t>
      </w:r>
    </w:p>
    <w:p w:rsidR="009112FE" w:rsidRPr="009112FE" w:rsidRDefault="009112FE" w:rsidP="009112FE">
      <w:pPr>
        <w:widowControl w:val="0"/>
        <w:autoSpaceDE w:val="0"/>
        <w:autoSpaceDN w:val="0"/>
        <w:spacing w:before="230" w:line="276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Потребности в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инвестициях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не предусмотрены.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75" w:after="31"/>
        <w:ind w:right="138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14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line="242" w:lineRule="auto"/>
        <w:ind w:right="15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8.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Решение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об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определении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единой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теплоснабжающей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организации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(ор-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ганизаций).</w:t>
      </w:r>
    </w:p>
    <w:p w:rsidR="009112FE" w:rsidRPr="009112FE" w:rsidRDefault="009112FE" w:rsidP="009112FE">
      <w:pPr>
        <w:widowControl w:val="0"/>
        <w:autoSpaceDE w:val="0"/>
        <w:autoSpaceDN w:val="0"/>
        <w:spacing w:before="29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Поставщиком тепловой энергии Бессоновского сельсовета является МЭУ      Бессоновского района</w:t>
      </w:r>
    </w:p>
    <w:p w:rsidR="009112FE" w:rsidRPr="009112FE" w:rsidRDefault="009112FE" w:rsidP="009112FE">
      <w:pPr>
        <w:widowControl w:val="0"/>
        <w:autoSpaceDE w:val="0"/>
        <w:autoSpaceDN w:val="0"/>
        <w:spacing w:before="29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1" w:line="242" w:lineRule="auto"/>
        <w:ind w:right="15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9.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Решение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распределении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энергии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между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источниками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теп- ловой энергии.</w:t>
      </w:r>
    </w:p>
    <w:p w:rsidR="009112FE" w:rsidRPr="009112FE" w:rsidRDefault="009112FE" w:rsidP="009112FE">
      <w:pPr>
        <w:widowControl w:val="0"/>
        <w:autoSpaceDE w:val="0"/>
        <w:autoSpaceDN w:val="0"/>
        <w:spacing w:before="230" w:line="276" w:lineRule="auto"/>
        <w:ind w:right="13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 настоящее время, возможность поставок тепловой энергии потребителям от различных источников тепловой энергии, при сохранении надежности теплоснаб- жения, отсутствует и в перспективе не предусмотрена.</w:t>
      </w:r>
    </w:p>
    <w:p w:rsidR="009112FE" w:rsidRPr="009112FE" w:rsidRDefault="009112FE" w:rsidP="009112FE">
      <w:pPr>
        <w:widowControl w:val="0"/>
        <w:autoSpaceDE w:val="0"/>
        <w:autoSpaceDN w:val="0"/>
        <w:spacing w:before="246"/>
        <w:ind w:right="15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9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10.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Решения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бесхозяйным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тепловым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сетям.</w:t>
      </w:r>
    </w:p>
    <w:p w:rsidR="009112FE" w:rsidRPr="009112FE" w:rsidRDefault="009112FE" w:rsidP="009112FE">
      <w:pPr>
        <w:widowControl w:val="0"/>
        <w:autoSpaceDE w:val="0"/>
        <w:autoSpaceDN w:val="0"/>
        <w:spacing w:before="234" w:line="276" w:lineRule="auto"/>
        <w:ind w:right="14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Бесхозяйных тепловых сетей в селе Пыркино не выявлено. Все сети находятся в собственности.</w:t>
      </w:r>
    </w:p>
    <w:p w:rsidR="009112FE" w:rsidRPr="009112FE" w:rsidRDefault="009112FE" w:rsidP="009112FE">
      <w:pPr>
        <w:widowControl w:val="0"/>
        <w:autoSpaceDE w:val="0"/>
        <w:autoSpaceDN w:val="0"/>
        <w:spacing w:before="293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ind w:right="15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11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«Существующее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положение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сфере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производства,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передачи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потребления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тепло- вой энергии для целей теплоснабжения»</w:t>
      </w:r>
    </w:p>
    <w:p w:rsidR="009112FE" w:rsidRPr="009112FE" w:rsidRDefault="009112FE" w:rsidP="009112FE">
      <w:pPr>
        <w:widowControl w:val="0"/>
        <w:numPr>
          <w:ilvl w:val="1"/>
          <w:numId w:val="17"/>
        </w:numPr>
        <w:tabs>
          <w:tab w:val="left" w:pos="680"/>
        </w:tabs>
        <w:autoSpaceDE w:val="0"/>
        <w:autoSpaceDN w:val="0"/>
        <w:spacing w:before="24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Функциональная</w:t>
      </w:r>
      <w:r w:rsidRPr="009112FE">
        <w:rPr>
          <w:rFonts w:ascii="Times New Roman" w:eastAsia="Times New Roman" w:hAnsi="Times New Roman" w:cs="Times New Roman"/>
          <w:b/>
          <w:color w:val="auto"/>
          <w:spacing w:val="-9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структура</w:t>
      </w:r>
      <w:r w:rsidRPr="009112FE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/>
        </w:rPr>
        <w:t>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before="11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89AC8C3" wp14:editId="4514BC1A">
                <wp:simplePos x="0" y="0"/>
                <wp:positionH relativeFrom="page">
                  <wp:posOffset>2100325</wp:posOffset>
                </wp:positionH>
                <wp:positionV relativeFrom="paragraph">
                  <wp:posOffset>269832</wp:posOffset>
                </wp:positionV>
                <wp:extent cx="3718560" cy="430530"/>
                <wp:effectExtent l="0" t="0" r="0" b="0"/>
                <wp:wrapTopAndBottom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8560" cy="430530"/>
                          <a:chOff x="0" y="0"/>
                          <a:chExt cx="3718560" cy="430530"/>
                        </a:xfrm>
                      </wpg:grpSpPr>
                      <wps:wsp>
                        <wps:cNvPr id="13" name="Graphic 3"/>
                        <wps:cNvSpPr/>
                        <wps:spPr>
                          <a:xfrm>
                            <a:off x="3048" y="416001"/>
                            <a:ext cx="37122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2210" h="6350">
                                <a:moveTo>
                                  <a:pt x="987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87856" y="6096"/>
                                </a:lnTo>
                                <a:lnTo>
                                  <a:pt x="987856" y="0"/>
                                </a:lnTo>
                                <a:close/>
                              </a:path>
                              <a:path w="3712210" h="6350">
                                <a:moveTo>
                                  <a:pt x="2454275" y="0"/>
                                </a:moveTo>
                                <a:lnTo>
                                  <a:pt x="1140333" y="0"/>
                                </a:lnTo>
                                <a:lnTo>
                                  <a:pt x="1140333" y="6096"/>
                                </a:lnTo>
                                <a:lnTo>
                                  <a:pt x="2454275" y="6096"/>
                                </a:lnTo>
                                <a:lnTo>
                                  <a:pt x="2454275" y="0"/>
                                </a:lnTo>
                                <a:close/>
                              </a:path>
                              <a:path w="3712210" h="6350">
                                <a:moveTo>
                                  <a:pt x="3711879" y="0"/>
                                </a:moveTo>
                                <a:lnTo>
                                  <a:pt x="2629535" y="0"/>
                                </a:lnTo>
                                <a:lnTo>
                                  <a:pt x="2629535" y="6096"/>
                                </a:lnTo>
                                <a:lnTo>
                                  <a:pt x="3711879" y="6096"/>
                                </a:lnTo>
                                <a:lnTo>
                                  <a:pt x="371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4283" y="204977"/>
                            <a:ext cx="762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5"/>
                        <wps:cNvSpPr txBox="1"/>
                        <wps:spPr>
                          <a:xfrm>
                            <a:off x="3048" y="3048"/>
                            <a:ext cx="3712210" cy="2076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112FE" w:rsidRDefault="009112FE" w:rsidP="009112FE">
                              <w:pPr>
                                <w:spacing w:line="270" w:lineRule="exact"/>
                              </w:pPr>
                              <w:r>
                                <w:t>МЭУ Бессоновского района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AC8C3" id="Group 2" o:spid="_x0000_s1026" style="position:absolute;left:0;text-align:left;margin-left:165.4pt;margin-top:21.25pt;width:292.8pt;height:33.9pt;z-index:-251657216;mso-wrap-distance-left:0;mso-wrap-distance-right:0;mso-position-horizontal-relative:page" coordsize="37185,4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">
                <v:shape id="Graphic 3" o:spid="_x0000_s1027" style="position:absolute;left:30;top:4160;width:37122;height:63;visibility:visible;mso-wrap-style:square;v-text-anchor:top" coordsize="3712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" path="m987856,l,,,6096r987856,l987856,xem2454275,l1140333,r,6096l2454275,6096r,-6096xem3711879,l2629535,r,6096l3711879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7642;top:2049;width:762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0;top:30;width:3712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:rsidR="009112FE" w:rsidRDefault="009112FE" w:rsidP="009112FE">
                        <w:pPr>
                          <w:spacing w:line="270" w:lineRule="exact"/>
                        </w:pPr>
                        <w:r>
                          <w:t>МЭУ Бессоновского района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Функциональная</w:t>
      </w:r>
      <w:r w:rsidRPr="009112FE"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структура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Пыркино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выглядит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следующим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образом:</w:t>
      </w:r>
    </w:p>
    <w:p w:rsidR="009112FE" w:rsidRPr="009112FE" w:rsidRDefault="009112FE" w:rsidP="009112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  <w:r w:rsidRPr="009112FE">
        <w:rPr>
          <w:rFonts w:ascii="Times New Roman" w:eastAsia="Times New Roman" w:hAnsi="Times New Roman" w:cs="Times New Roman"/>
          <w:noProof/>
          <w:color w:val="auto"/>
          <w:sz w:val="20"/>
        </w:rPr>
        <w:lastRenderedPageBreak/>
        <mc:AlternateContent>
          <mc:Choice Requires="wpg">
            <w:drawing>
              <wp:inline distT="0" distB="0" distL="0" distR="0" wp14:anchorId="4781146D" wp14:editId="3DF9716A">
                <wp:extent cx="3718560" cy="1235075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8560" cy="1235075"/>
                          <a:chOff x="0" y="0"/>
                          <a:chExt cx="3718560" cy="12350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8" y="0"/>
                            <a:ext cx="37122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2210" h="6350">
                                <a:moveTo>
                                  <a:pt x="987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87856" y="6096"/>
                                </a:lnTo>
                                <a:lnTo>
                                  <a:pt x="987856" y="0"/>
                                </a:lnTo>
                                <a:close/>
                              </a:path>
                              <a:path w="3712210" h="6350">
                                <a:moveTo>
                                  <a:pt x="3711879" y="0"/>
                                </a:moveTo>
                                <a:lnTo>
                                  <a:pt x="2629535" y="0"/>
                                </a:lnTo>
                                <a:lnTo>
                                  <a:pt x="2629535" y="6096"/>
                                </a:lnTo>
                                <a:lnTo>
                                  <a:pt x="3711879" y="6096"/>
                                </a:lnTo>
                                <a:lnTo>
                                  <a:pt x="371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4283" y="819277"/>
                            <a:ext cx="762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048" y="1024382"/>
                            <a:ext cx="3712210" cy="2076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112FE" w:rsidRDefault="009112FE" w:rsidP="009112FE">
                              <w:pPr>
                                <w:spacing w:line="270" w:lineRule="exac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43381" y="3048"/>
                            <a:ext cx="1314450" cy="8128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112FE" w:rsidRDefault="009112FE" w:rsidP="009112FE">
                              <w:pPr>
                                <w:spacing w:before="155" w:line="276" w:lineRule="auto"/>
                                <w:ind w:right="99"/>
                                <w:jc w:val="both"/>
                              </w:pPr>
                              <w:r>
                                <w:t>Котельная с. Пыркино, ул. Центральная 160Б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1146D" id="Group 6" o:spid="_x0000_s1030" style="width:292.8pt;height:97.25pt;mso-position-horizontal-relative:char;mso-position-vertical-relative:line" coordsize="37185,12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">
                <v:shape id="Graphic 7" o:spid="_x0000_s1031" style="position:absolute;left:30;width:37122;height:63;visibility:visible;mso-wrap-style:square;v-text-anchor:top" coordsize="3712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" path="m987856,l,,,6096r987856,l987856,xem3711879,l2629535,r,6096l3711879,6096r,-6096xe" fillcolor="black" stroked="f">
                  <v:path arrowok="t"/>
                </v:shape>
                <v:shape id="Image 8" o:spid="_x0000_s1032" type="#_x0000_t75" style="position:absolute;left:17642;top:8192;width:762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">
                  <v:imagedata r:id="rId10" o:title=""/>
                </v:shape>
                <v:shape id="Textbox 9" o:spid="_x0000_s1033" type="#_x0000_t202" style="position:absolute;left:30;top:10243;width:37122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9112FE" w:rsidRDefault="009112FE" w:rsidP="009112FE">
                        <w:pPr>
                          <w:spacing w:line="270" w:lineRule="exact"/>
                        </w:pPr>
                      </w:p>
                    </w:txbxContent>
                  </v:textbox>
                </v:shape>
                <v:shape id="Textbox 10" o:spid="_x0000_s1034" type="#_x0000_t202" style="position:absolute;left:11433;top:30;width:13145;height:8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9112FE" w:rsidRDefault="009112FE" w:rsidP="009112FE">
                        <w:pPr>
                          <w:spacing w:before="155" w:line="276" w:lineRule="auto"/>
                          <w:ind w:right="99"/>
                          <w:jc w:val="both"/>
                        </w:pPr>
                        <w:r>
                          <w:t>Котельная с. Пыркино, ул. Центральная 160Б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lang w:eastAsia="en-US"/>
        </w:rPr>
        <w:t>Рис.1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Функциональная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структура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Чемодановка</w:t>
      </w:r>
    </w:p>
    <w:p w:rsidR="009112FE" w:rsidRPr="009112FE" w:rsidRDefault="009112FE" w:rsidP="009112FE">
      <w:pPr>
        <w:widowControl w:val="0"/>
        <w:autoSpaceDE w:val="0"/>
        <w:autoSpaceDN w:val="0"/>
        <w:spacing w:before="164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numPr>
          <w:ilvl w:val="1"/>
          <w:numId w:val="17"/>
        </w:numPr>
        <w:tabs>
          <w:tab w:val="left" w:pos="680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Источники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энергии.</w:t>
      </w:r>
    </w:p>
    <w:p w:rsidR="009112FE" w:rsidRPr="009112FE" w:rsidRDefault="009112FE" w:rsidP="009112FE">
      <w:pPr>
        <w:widowControl w:val="0"/>
        <w:numPr>
          <w:ilvl w:val="2"/>
          <w:numId w:val="17"/>
        </w:numPr>
        <w:tabs>
          <w:tab w:val="left" w:pos="1427"/>
        </w:tabs>
        <w:autoSpaceDE w:val="0"/>
        <w:autoSpaceDN w:val="0"/>
        <w:spacing w:before="122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Структура</w:t>
      </w:r>
      <w:r w:rsidRPr="009112FE">
        <w:rPr>
          <w:rFonts w:ascii="Times New Roman" w:eastAsia="Times New Roman" w:hAnsi="Times New Roman" w:cs="Times New Roman"/>
          <w:b/>
          <w:color w:val="auto"/>
          <w:spacing w:val="-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основного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оборудования</w:t>
      </w:r>
    </w:p>
    <w:p w:rsidR="009112FE" w:rsidRPr="009112FE" w:rsidRDefault="009112FE" w:rsidP="009112FE">
      <w:pPr>
        <w:widowControl w:val="0"/>
        <w:autoSpaceDE w:val="0"/>
        <w:autoSpaceDN w:val="0"/>
        <w:spacing w:before="36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Источниками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энергии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территории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Пыркино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являются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котельная.</w:t>
      </w:r>
    </w:p>
    <w:p w:rsidR="009112FE" w:rsidRPr="009112FE" w:rsidRDefault="009112FE" w:rsidP="009112FE">
      <w:pPr>
        <w:widowControl w:val="0"/>
        <w:autoSpaceDE w:val="0"/>
        <w:autoSpaceDN w:val="0"/>
        <w:spacing w:before="2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Структура основного оборудования, установленного на котельной,</w:t>
      </w:r>
      <w:r w:rsidRPr="009112FE">
        <w:rPr>
          <w:rFonts w:ascii="Times New Roman" w:eastAsia="Times New Roman" w:hAnsi="Times New Roman" w:cs="Times New Roman"/>
          <w:color w:val="auto"/>
          <w:spacing w:val="8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представлена в таблице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11.2.1.</w:t>
      </w:r>
    </w:p>
    <w:p w:rsidR="009112FE" w:rsidRPr="009112FE" w:rsidRDefault="009112FE" w:rsidP="009112FE">
      <w:pPr>
        <w:widowControl w:val="0"/>
        <w:autoSpaceDE w:val="0"/>
        <w:autoSpaceDN w:val="0"/>
        <w:spacing w:before="4" w:after="42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Таблица11.2.1.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984"/>
        <w:gridCol w:w="1709"/>
        <w:gridCol w:w="1714"/>
        <w:gridCol w:w="1719"/>
        <w:gridCol w:w="1719"/>
      </w:tblGrid>
      <w:tr w:rsidR="009112FE" w:rsidRPr="009112FE" w:rsidTr="00654F0E">
        <w:trPr>
          <w:trHeight w:val="551"/>
        </w:trPr>
        <w:tc>
          <w:tcPr>
            <w:tcW w:w="579" w:type="dxa"/>
          </w:tcPr>
          <w:p w:rsidR="009112FE" w:rsidRPr="009112FE" w:rsidRDefault="009112FE" w:rsidP="009112FE">
            <w:pPr>
              <w:spacing w:line="273" w:lineRule="exact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</w:rPr>
              <w:t>№</w:t>
            </w:r>
          </w:p>
          <w:p w:rsidR="009112FE" w:rsidRPr="009112FE" w:rsidRDefault="009112FE" w:rsidP="009112FE">
            <w:pPr>
              <w:spacing w:line="259" w:lineRule="exact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п/п</w:t>
            </w:r>
          </w:p>
        </w:tc>
        <w:tc>
          <w:tcPr>
            <w:tcW w:w="2984" w:type="dxa"/>
          </w:tcPr>
          <w:p w:rsidR="009112FE" w:rsidRPr="009112FE" w:rsidRDefault="009112FE" w:rsidP="009112FE">
            <w:pPr>
              <w:spacing w:line="273" w:lineRule="exact"/>
              <w:ind w:right="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Наименование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котель-</w:t>
            </w:r>
          </w:p>
          <w:p w:rsidR="009112FE" w:rsidRPr="009112FE" w:rsidRDefault="009112FE" w:rsidP="009112FE">
            <w:pPr>
              <w:spacing w:line="259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ной</w:t>
            </w:r>
          </w:p>
        </w:tc>
        <w:tc>
          <w:tcPr>
            <w:tcW w:w="1709" w:type="dxa"/>
          </w:tcPr>
          <w:p w:rsidR="009112FE" w:rsidRPr="009112FE" w:rsidRDefault="009112FE" w:rsidP="009112FE">
            <w:pPr>
              <w:spacing w:before="135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 xml:space="preserve">Тип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котла</w:t>
            </w:r>
          </w:p>
        </w:tc>
        <w:tc>
          <w:tcPr>
            <w:tcW w:w="1714" w:type="dxa"/>
          </w:tcPr>
          <w:p w:rsidR="009112FE" w:rsidRPr="009112FE" w:rsidRDefault="009112FE" w:rsidP="009112FE">
            <w:pPr>
              <w:spacing w:before="135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Марка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 котла</w:t>
            </w: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73" w:lineRule="exact"/>
              <w:ind w:right="2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Мощность,</w:t>
            </w:r>
          </w:p>
          <w:p w:rsidR="009112FE" w:rsidRPr="009112FE" w:rsidRDefault="009112FE" w:rsidP="009112FE">
            <w:pPr>
              <w:spacing w:line="259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Гкал/ч</w:t>
            </w: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 xml:space="preserve">Год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установ-</w:t>
            </w:r>
          </w:p>
          <w:p w:rsidR="009112FE" w:rsidRPr="009112FE" w:rsidRDefault="009112FE" w:rsidP="009112FE">
            <w:pPr>
              <w:spacing w:line="259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ки</w:t>
            </w:r>
          </w:p>
        </w:tc>
      </w:tr>
      <w:tr w:rsidR="009112FE" w:rsidRPr="009112FE" w:rsidTr="00654F0E">
        <w:trPr>
          <w:trHeight w:val="554"/>
        </w:trPr>
        <w:tc>
          <w:tcPr>
            <w:tcW w:w="579" w:type="dxa"/>
          </w:tcPr>
          <w:p w:rsidR="009112FE" w:rsidRPr="009112FE" w:rsidRDefault="009112FE" w:rsidP="009112FE">
            <w:pPr>
              <w:spacing w:before="135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1.</w:t>
            </w:r>
          </w:p>
        </w:tc>
        <w:tc>
          <w:tcPr>
            <w:tcW w:w="2984" w:type="dxa"/>
          </w:tcPr>
          <w:p w:rsidR="009112FE" w:rsidRPr="009112FE" w:rsidRDefault="009112FE" w:rsidP="009112FE">
            <w:pPr>
              <w:spacing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Котельная</w:t>
            </w:r>
            <w:r w:rsidRPr="009112FE">
              <w:rPr>
                <w:rFonts w:ascii="Times New Roman" w:eastAsia="Times New Roman" w:hAnsi="Times New Roman"/>
                <w:color w:val="auto"/>
                <w:spacing w:val="56"/>
              </w:rPr>
              <w:t xml:space="preserve"> </w:t>
            </w:r>
          </w:p>
        </w:tc>
        <w:tc>
          <w:tcPr>
            <w:tcW w:w="1709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RSA500</w:t>
            </w:r>
          </w:p>
        </w:tc>
        <w:tc>
          <w:tcPr>
            <w:tcW w:w="1719" w:type="dxa"/>
          </w:tcPr>
          <w:p w:rsidR="009112FE" w:rsidRPr="009112FE" w:rsidRDefault="009112FE" w:rsidP="009112FE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0.46</w:t>
            </w:r>
          </w:p>
        </w:tc>
        <w:tc>
          <w:tcPr>
            <w:tcW w:w="1719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2023</w:t>
            </w:r>
          </w:p>
        </w:tc>
      </w:tr>
      <w:tr w:rsidR="009112FE" w:rsidRPr="009112FE" w:rsidTr="00654F0E">
        <w:trPr>
          <w:trHeight w:val="282"/>
        </w:trPr>
        <w:tc>
          <w:tcPr>
            <w:tcW w:w="57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8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0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4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9112FE" w:rsidRPr="009112FE" w:rsidTr="00654F0E">
        <w:trPr>
          <w:trHeight w:val="285"/>
        </w:trPr>
        <w:tc>
          <w:tcPr>
            <w:tcW w:w="579" w:type="dxa"/>
          </w:tcPr>
          <w:p w:rsidR="009112FE" w:rsidRPr="009112FE" w:rsidRDefault="009112FE" w:rsidP="009112FE">
            <w:pPr>
              <w:spacing w:line="265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8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09" w:type="dxa"/>
          </w:tcPr>
          <w:p w:rsidR="009112FE" w:rsidRPr="009112FE" w:rsidRDefault="009112FE" w:rsidP="009112FE">
            <w:pPr>
              <w:spacing w:line="265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4" w:type="dxa"/>
          </w:tcPr>
          <w:p w:rsidR="009112FE" w:rsidRPr="009112FE" w:rsidRDefault="009112FE" w:rsidP="009112FE">
            <w:pPr>
              <w:spacing w:line="265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5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5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9112FE" w:rsidRPr="009112FE" w:rsidTr="00654F0E">
        <w:trPr>
          <w:trHeight w:val="282"/>
        </w:trPr>
        <w:tc>
          <w:tcPr>
            <w:tcW w:w="57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8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0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4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9112FE" w:rsidRPr="009112FE" w:rsidTr="00654F0E">
        <w:trPr>
          <w:trHeight w:val="285"/>
        </w:trPr>
        <w:tc>
          <w:tcPr>
            <w:tcW w:w="579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98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09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1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before="1" w:line="264" w:lineRule="exact"/>
              <w:ind w:right="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465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Котельные</w:t>
      </w:r>
      <w:r w:rsidRPr="009112FE"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работают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9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природном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горючем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газе. Основные виды теплопотребления – отопление.</w:t>
      </w:r>
    </w:p>
    <w:p w:rsidR="009112FE" w:rsidRPr="009112FE" w:rsidRDefault="009112FE" w:rsidP="009112FE">
      <w:pPr>
        <w:widowControl w:val="0"/>
        <w:autoSpaceDE w:val="0"/>
        <w:autoSpaceDN w:val="0"/>
        <w:spacing w:line="275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Система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закрытая.</w:t>
      </w:r>
    </w:p>
    <w:p w:rsidR="009112FE" w:rsidRPr="009112FE" w:rsidRDefault="009112FE" w:rsidP="009112FE">
      <w:pPr>
        <w:widowControl w:val="0"/>
        <w:numPr>
          <w:ilvl w:val="2"/>
          <w:numId w:val="17"/>
        </w:numPr>
        <w:tabs>
          <w:tab w:val="left" w:pos="1427"/>
        </w:tabs>
        <w:autoSpaceDE w:val="0"/>
        <w:autoSpaceDN w:val="0"/>
        <w:spacing w:before="162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Описание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источников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энергии.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48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Котельная</w:t>
      </w:r>
      <w:r w:rsidRPr="009112FE">
        <w:rPr>
          <w:rFonts w:ascii="Times New Roman" w:eastAsia="Times New Roman" w:hAnsi="Times New Roman" w:cs="Times New Roman"/>
          <w:b/>
          <w:color w:val="auto"/>
          <w:spacing w:val="5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с. Пыркино</w:t>
      </w:r>
    </w:p>
    <w:p w:rsidR="009112FE" w:rsidRPr="009112FE" w:rsidRDefault="009112FE" w:rsidP="009112FE">
      <w:pPr>
        <w:widowControl w:val="0"/>
        <w:autoSpaceDE w:val="0"/>
        <w:autoSpaceDN w:val="0"/>
        <w:spacing w:before="36" w:line="276" w:lineRule="auto"/>
        <w:ind w:right="13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Котельная предназначена для теплоснабжения  объектов соцкультбыта, администрации, ФАП, школы с. Пыркино. Котельная была смонтирована в 2023году. В котельной установлено 2 водо-грейных котла </w:t>
      </w:r>
      <w:r w:rsidRPr="009112FE">
        <w:rPr>
          <w:rFonts w:ascii="Times New Roman" w:eastAsia="Times New Roman" w:hAnsi="Times New Roman" w:cs="Times New Roman"/>
          <w:color w:val="auto"/>
          <w:lang w:val="en-US" w:eastAsia="en-US"/>
        </w:rPr>
        <w:t>RSA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500.Установленная мощность котельной составляет 0.86 Гкал/ч.</w:t>
      </w:r>
    </w:p>
    <w:p w:rsidR="009112FE" w:rsidRPr="009112FE" w:rsidRDefault="009112FE" w:rsidP="009112FE">
      <w:pPr>
        <w:widowControl w:val="0"/>
        <w:autoSpaceDE w:val="0"/>
        <w:autoSpaceDN w:val="0"/>
        <w:spacing w:before="1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Водоснабжение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газовой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котельной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предусмотрено:</w:t>
      </w:r>
    </w:p>
    <w:p w:rsidR="009112FE" w:rsidRPr="009112FE" w:rsidRDefault="009112FE" w:rsidP="009112FE">
      <w:pPr>
        <w:widowControl w:val="0"/>
        <w:autoSpaceDE w:val="0"/>
        <w:autoSpaceDN w:val="0"/>
        <w:spacing w:before="97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Исходная вода поступает в котельную для обеспечения теплоснабжения потребителей. Ава- рийный запас воды для котельной согласно проекта не предусмотрен. Исходная питьевая вода умягчается с помощью системы химводоподготовки. В подпиточную воду добавляется реа- гент в автоматическом режиме.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numPr>
          <w:ilvl w:val="1"/>
          <w:numId w:val="17"/>
        </w:numPr>
        <w:tabs>
          <w:tab w:val="left" w:pos="680"/>
        </w:tabs>
        <w:autoSpaceDE w:val="0"/>
        <w:autoSpaceDN w:val="0"/>
        <w:spacing w:before="1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Описание</w:t>
      </w:r>
      <w:r w:rsidRPr="009112FE">
        <w:rPr>
          <w:rFonts w:ascii="Times New Roman" w:eastAsia="Times New Roman" w:hAnsi="Times New Roman" w:cs="Times New Roman"/>
          <w:b/>
          <w:color w:val="auto"/>
          <w:spacing w:val="-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сетей,</w:t>
      </w:r>
      <w:r w:rsidRPr="009112FE">
        <w:rPr>
          <w:rFonts w:ascii="Times New Roman" w:eastAsia="Times New Roman" w:hAnsi="Times New Roman" w:cs="Times New Roman"/>
          <w:b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сооружений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b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них</w:t>
      </w:r>
      <w:r w:rsidRPr="009112FE">
        <w:rPr>
          <w:rFonts w:ascii="Times New Roman" w:eastAsia="Times New Roman" w:hAnsi="Times New Roman" w:cs="Times New Roman"/>
          <w:b/>
          <w:color w:val="auto"/>
          <w:spacing w:val="5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пунктов.</w:t>
      </w:r>
    </w:p>
    <w:p w:rsidR="009112FE" w:rsidRPr="009112FE" w:rsidRDefault="009112FE" w:rsidP="009112FE">
      <w:pPr>
        <w:widowControl w:val="0"/>
        <w:autoSpaceDE w:val="0"/>
        <w:autoSpaceDN w:val="0"/>
        <w:spacing w:before="42" w:line="276" w:lineRule="auto"/>
        <w:ind w:right="135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 настоящее время 100% сетей централизованного тепловодоснабжения выполнены из стального трубопровода, покрытого теплоизоляцией из минеральной ваты, парогидроизоляцион- ной пленкой. Прокладка теплосети выполнена надземным способом на опорных металлических и бетонных конструкциях.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Система тепловых сетей гидравлически отрегулирована согласно разработанного Пензен- ским государственным университетом архитектуры и строительства отчета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оптимизации тепло- вых и гидравлических режимов водяной тепловой сети села Пыркино.</w:t>
      </w:r>
    </w:p>
    <w:p w:rsidR="009112FE" w:rsidRPr="009112FE" w:rsidRDefault="009112FE" w:rsidP="009112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Температурный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график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работы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тепловых сетей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представлен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таблице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11.3.1.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рисунке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>1.</w:t>
      </w:r>
    </w:p>
    <w:p w:rsidR="009112FE" w:rsidRPr="009112FE" w:rsidRDefault="009112FE" w:rsidP="009112FE">
      <w:pPr>
        <w:widowControl w:val="0"/>
        <w:autoSpaceDE w:val="0"/>
        <w:autoSpaceDN w:val="0"/>
        <w:spacing w:before="87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lastRenderedPageBreak/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11.3.1.</w:t>
      </w:r>
    </w:p>
    <w:p w:rsidR="009112FE" w:rsidRPr="009112FE" w:rsidRDefault="009112FE" w:rsidP="009112FE">
      <w:pPr>
        <w:widowControl w:val="0"/>
        <w:autoSpaceDE w:val="0"/>
        <w:autoSpaceDN w:val="0"/>
        <w:spacing w:before="9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3781"/>
        <w:gridCol w:w="3829"/>
      </w:tblGrid>
      <w:tr w:rsidR="009112FE" w:rsidRPr="009112FE" w:rsidTr="00654F0E">
        <w:trPr>
          <w:trHeight w:val="1720"/>
        </w:trPr>
        <w:tc>
          <w:tcPr>
            <w:tcW w:w="1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9112FE" w:rsidRDefault="009112FE" w:rsidP="009112FE">
            <w:pPr>
              <w:spacing w:before="102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spacing w:line="276" w:lineRule="auto"/>
              <w:ind w:right="130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 xml:space="preserve">Температура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наружного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воз- духа </w:t>
            </w:r>
            <w:r w:rsidRPr="009112FE">
              <w:rPr>
                <w:rFonts w:ascii="Times New Roman" w:eastAsia="Times New Roman" w:hAnsi="Times New Roman"/>
                <w:color w:val="auto"/>
              </w:rPr>
              <w:t>t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`С</w:t>
            </w:r>
          </w:p>
        </w:tc>
        <w:tc>
          <w:tcPr>
            <w:tcW w:w="3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spacing w:before="23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Температура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подаваемого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тепло- носителя, </w:t>
            </w:r>
            <w:r w:rsidRPr="009112FE">
              <w:rPr>
                <w:rFonts w:ascii="Times New Roman" w:eastAsia="Times New Roman" w:hAnsi="Times New Roman"/>
                <w:color w:val="auto"/>
              </w:rPr>
              <w:t>t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`</w:t>
            </w:r>
            <w:r w:rsidRPr="009112FE">
              <w:rPr>
                <w:rFonts w:ascii="Times New Roman" w:eastAsia="Times New Roman" w:hAnsi="Times New Roman"/>
                <w:color w:val="auto"/>
              </w:rPr>
              <w:t>C</w:t>
            </w:r>
          </w:p>
        </w:tc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spacing w:before="23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Температура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возвращаемого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теп- лоносителя, </w:t>
            </w:r>
            <w:r w:rsidRPr="009112FE">
              <w:rPr>
                <w:rFonts w:ascii="Times New Roman" w:eastAsia="Times New Roman" w:hAnsi="Times New Roman"/>
                <w:color w:val="auto"/>
              </w:rPr>
              <w:t>t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`</w:t>
            </w:r>
            <w:r w:rsidRPr="009112FE">
              <w:rPr>
                <w:rFonts w:ascii="Times New Roman" w:eastAsia="Times New Roman" w:hAnsi="Times New Roman"/>
                <w:color w:val="auto"/>
              </w:rPr>
              <w:t>C</w:t>
            </w:r>
          </w:p>
        </w:tc>
      </w:tr>
      <w:tr w:rsidR="009112FE" w:rsidRPr="009112FE" w:rsidTr="00654F0E">
        <w:trPr>
          <w:trHeight w:val="3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9112FE" w:rsidRDefault="009112FE" w:rsidP="009112FE">
            <w:pPr>
              <w:spacing w:before="3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+8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9112FE" w:rsidRDefault="009112FE" w:rsidP="009112FE">
            <w:pPr>
              <w:spacing w:before="3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39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9112FE" w:rsidRDefault="009112FE" w:rsidP="009112FE">
            <w:pPr>
              <w:spacing w:before="3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34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+6</w:t>
            </w:r>
          </w:p>
        </w:tc>
        <w:tc>
          <w:tcPr>
            <w:tcW w:w="3781" w:type="dxa"/>
            <w:tcBorders>
              <w:top w:val="single" w:sz="8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43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36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+4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46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38,7</w:t>
            </w:r>
          </w:p>
        </w:tc>
      </w:tr>
      <w:tr w:rsidR="009112FE" w:rsidRPr="009112FE" w:rsidTr="00654F0E">
        <w:trPr>
          <w:trHeight w:val="337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+3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48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38,9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+2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50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40,9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+1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51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4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42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</w:rPr>
              <w:t>0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53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43,1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1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54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44,1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2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56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45,2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3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57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46,2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4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59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47,3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5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60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48,3</w:t>
            </w:r>
          </w:p>
        </w:tc>
      </w:tr>
      <w:tr w:rsidR="009112FE" w:rsidRPr="009112FE" w:rsidTr="00654F0E">
        <w:trPr>
          <w:trHeight w:val="337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6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62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49,3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7</w:t>
            </w:r>
          </w:p>
        </w:tc>
        <w:tc>
          <w:tcPr>
            <w:tcW w:w="3781" w:type="dxa"/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63</w:t>
            </w:r>
          </w:p>
        </w:tc>
        <w:tc>
          <w:tcPr>
            <w:tcW w:w="3829" w:type="dxa"/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50,3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line="264" w:lineRule="exact"/>
        <w:jc w:val="center"/>
        <w:rPr>
          <w:rFonts w:ascii="Times New Roman" w:eastAsia="Times New Roman" w:hAnsi="Times New Roman" w:cs="Times New Roman"/>
          <w:color w:val="auto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"/>
          <w:lang w:eastAsia="en-US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3781"/>
        <w:gridCol w:w="3829"/>
      </w:tblGrid>
      <w:tr w:rsidR="009112FE" w:rsidRPr="009112FE" w:rsidTr="00654F0E">
        <w:trPr>
          <w:trHeight w:val="340"/>
        </w:trPr>
        <w:tc>
          <w:tcPr>
            <w:tcW w:w="188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8</w:t>
            </w:r>
          </w:p>
        </w:tc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64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51,2</w:t>
            </w:r>
          </w:p>
        </w:tc>
      </w:tr>
      <w:tr w:rsidR="009112FE" w:rsidRPr="009112FE" w:rsidTr="00654F0E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66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52,2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7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7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67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7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53,2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68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54,1</w:t>
            </w:r>
          </w:p>
        </w:tc>
      </w:tr>
      <w:tr w:rsidR="009112FE" w:rsidRPr="009112FE" w:rsidTr="00654F0E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69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55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71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56</w:t>
            </w:r>
          </w:p>
        </w:tc>
      </w:tr>
      <w:tr w:rsidR="009112FE" w:rsidRPr="009112FE" w:rsidTr="00654F0E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72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56,9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73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57,8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74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58,7</w:t>
            </w:r>
          </w:p>
        </w:tc>
      </w:tr>
      <w:tr w:rsidR="009112FE" w:rsidRPr="009112FE" w:rsidTr="00654F0E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1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17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1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76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1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59,6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18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77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60,5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78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61,4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79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62,3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80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63,2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81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64</w:t>
            </w:r>
          </w:p>
        </w:tc>
      </w:tr>
      <w:tr w:rsidR="009112FE" w:rsidRPr="009112FE" w:rsidTr="00654F0E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82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64,9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84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65,7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85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66,6</w:t>
            </w:r>
          </w:p>
        </w:tc>
      </w:tr>
      <w:tr w:rsidR="009112FE" w:rsidRPr="009112FE" w:rsidTr="00654F0E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86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67,4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27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87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68,3</w:t>
            </w:r>
          </w:p>
        </w:tc>
      </w:tr>
      <w:tr w:rsidR="009112FE" w:rsidRPr="009112FE" w:rsidTr="00654F0E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28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88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69,1</w:t>
            </w:r>
          </w:p>
        </w:tc>
      </w:tr>
      <w:tr w:rsidR="009112FE" w:rsidRPr="009112FE" w:rsidTr="00654F0E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89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70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line="264" w:lineRule="exact"/>
        <w:jc w:val="center"/>
        <w:rPr>
          <w:rFonts w:ascii="Times New Roman" w:eastAsia="Times New Roman" w:hAnsi="Times New Roman" w:cs="Times New Roman"/>
          <w:color w:val="auto"/>
          <w:szCs w:val="22"/>
          <w:lang w:eastAsia="en-US"/>
        </w:rPr>
        <w:sectPr w:rsidR="009112FE" w:rsidRPr="009112FE">
          <w:pgSz w:w="11910" w:h="16840"/>
          <w:pgMar w:top="108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189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  <w:r w:rsidRPr="009112FE">
        <w:rPr>
          <w:rFonts w:ascii="Times New Roman" w:eastAsia="Times New Roman" w:hAnsi="Times New Roman" w:cs="Times New Roman"/>
          <w:noProof/>
          <w:color w:val="auto"/>
          <w:sz w:val="20"/>
        </w:rPr>
        <w:drawing>
          <wp:inline distT="0" distB="0" distL="0" distR="0" wp14:anchorId="2580C4DA" wp14:editId="580CB4C3">
            <wp:extent cx="8435961" cy="490575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5961" cy="490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29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1"/>
        <w:ind w:right="42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lang w:eastAsia="en-US"/>
        </w:rPr>
        <w:t>Рис.1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Температурный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график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работы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котельных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с.Пыркино</w:t>
      </w:r>
    </w:p>
    <w:p w:rsidR="009112FE" w:rsidRPr="009112FE" w:rsidRDefault="009112FE" w:rsidP="009112F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eastAsia="en-US"/>
        </w:rPr>
        <w:sectPr w:rsidR="009112FE" w:rsidRPr="009112FE">
          <w:pgSz w:w="16840" w:h="11910" w:orient="landscape"/>
          <w:pgMar w:top="1340" w:right="1417" w:bottom="280" w:left="184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680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lastRenderedPageBreak/>
        <w:t>.  Балансы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мощности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нагрузки.</w:t>
      </w:r>
    </w:p>
    <w:p w:rsidR="009112FE" w:rsidRPr="009112FE" w:rsidRDefault="009112FE" w:rsidP="009112FE">
      <w:pPr>
        <w:widowControl w:val="0"/>
        <w:autoSpaceDE w:val="0"/>
        <w:autoSpaceDN w:val="0"/>
        <w:spacing w:before="118" w:line="278" w:lineRule="auto"/>
        <w:ind w:right="142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Баланс тепловой мощности источников тепловой энергии с. Чемодановка представлены в таблице 11.6.1.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82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after="45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11.6.1.</w:t>
      </w: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783"/>
        <w:gridCol w:w="1851"/>
        <w:gridCol w:w="1810"/>
        <w:gridCol w:w="1829"/>
      </w:tblGrid>
      <w:tr w:rsidR="009112FE" w:rsidRPr="009112FE" w:rsidTr="00654F0E">
        <w:trPr>
          <w:trHeight w:val="1932"/>
        </w:trPr>
        <w:tc>
          <w:tcPr>
            <w:tcW w:w="550" w:type="dxa"/>
          </w:tcPr>
          <w:p w:rsidR="009112FE" w:rsidRPr="009112FE" w:rsidRDefault="009112FE" w:rsidP="009112FE">
            <w:pPr>
              <w:spacing w:before="272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ind w:right="143"/>
              <w:jc w:val="both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</w:rPr>
              <w:t xml:space="preserve">№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6"/>
              </w:rPr>
              <w:t xml:space="preserve">п/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</w:rPr>
              <w:t>п</w:t>
            </w:r>
          </w:p>
        </w:tc>
        <w:tc>
          <w:tcPr>
            <w:tcW w:w="1783" w:type="dxa"/>
          </w:tcPr>
          <w:p w:rsidR="009112FE" w:rsidRPr="009112FE" w:rsidRDefault="009112FE" w:rsidP="009112FE">
            <w:pPr>
              <w:spacing w:before="272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ind w:right="72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Наименова- </w:t>
            </w:r>
            <w:r w:rsidRPr="009112FE">
              <w:rPr>
                <w:rFonts w:ascii="Times New Roman" w:eastAsia="Times New Roman" w:hAnsi="Times New Roman"/>
                <w:b/>
                <w:color w:val="auto"/>
              </w:rPr>
              <w:t>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</w:rPr>
              <w:t xml:space="preserve">котель-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>ной</w:t>
            </w:r>
          </w:p>
        </w:tc>
        <w:tc>
          <w:tcPr>
            <w:tcW w:w="1851" w:type="dxa"/>
          </w:tcPr>
          <w:p w:rsidR="009112FE" w:rsidRPr="009112FE" w:rsidRDefault="009112FE" w:rsidP="009112FE">
            <w:pPr>
              <w:spacing w:before="272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ind w:right="114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 xml:space="preserve">Установлен-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мощность,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Гкал/ч</w:t>
            </w:r>
          </w:p>
        </w:tc>
        <w:tc>
          <w:tcPr>
            <w:tcW w:w="1810" w:type="dxa"/>
          </w:tcPr>
          <w:p w:rsidR="009112FE" w:rsidRPr="009112FE" w:rsidRDefault="009112FE" w:rsidP="009112FE">
            <w:pPr>
              <w:spacing w:before="272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 xml:space="preserve">Располагае-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мая мощ-</w:t>
            </w:r>
          </w:p>
          <w:p w:rsidR="009112FE" w:rsidRPr="009112FE" w:rsidRDefault="009112FE" w:rsidP="009112FE">
            <w:pPr>
              <w:spacing w:before="1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ность,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Гкал/ч</w:t>
            </w:r>
          </w:p>
        </w:tc>
        <w:tc>
          <w:tcPr>
            <w:tcW w:w="1829" w:type="dxa"/>
          </w:tcPr>
          <w:p w:rsidR="009112FE" w:rsidRPr="009112FE" w:rsidRDefault="009112FE" w:rsidP="009112FE">
            <w:pPr>
              <w:spacing w:before="272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ind w:right="159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 xml:space="preserve">Подключен-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нагрузка,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Гкал/ч</w:t>
            </w:r>
          </w:p>
        </w:tc>
      </w:tr>
      <w:tr w:rsidR="009112FE" w:rsidRPr="009112FE" w:rsidTr="00654F0E">
        <w:trPr>
          <w:trHeight w:val="1103"/>
        </w:trPr>
        <w:tc>
          <w:tcPr>
            <w:tcW w:w="550" w:type="dxa"/>
          </w:tcPr>
          <w:p w:rsidR="009112FE" w:rsidRPr="009112FE" w:rsidRDefault="009112FE" w:rsidP="009112FE">
            <w:pPr>
              <w:spacing w:before="133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         </w:t>
            </w: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1.</w:t>
            </w:r>
          </w:p>
        </w:tc>
        <w:tc>
          <w:tcPr>
            <w:tcW w:w="1783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 xml:space="preserve">Модульная автономная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котельная</w:t>
            </w:r>
            <w:r w:rsidRPr="009112FE">
              <w:rPr>
                <w:rFonts w:ascii="Times New Roman" w:eastAsia="Times New Roman" w:hAnsi="Times New Roman"/>
                <w:color w:val="auto"/>
                <w:spacing w:val="23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10</w:t>
            </w:r>
          </w:p>
          <w:p w:rsidR="009112FE" w:rsidRPr="009112FE" w:rsidRDefault="009112FE" w:rsidP="009112FE">
            <w:pPr>
              <w:spacing w:line="264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Мвт</w:t>
            </w:r>
          </w:p>
        </w:tc>
        <w:tc>
          <w:tcPr>
            <w:tcW w:w="1851" w:type="dxa"/>
          </w:tcPr>
          <w:p w:rsidR="009112FE" w:rsidRPr="009112FE" w:rsidRDefault="009112FE" w:rsidP="009112FE">
            <w:pPr>
              <w:spacing w:before="128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0.86</w:t>
            </w:r>
          </w:p>
        </w:tc>
        <w:tc>
          <w:tcPr>
            <w:tcW w:w="1810" w:type="dxa"/>
          </w:tcPr>
          <w:p w:rsidR="009112FE" w:rsidRPr="009112FE" w:rsidRDefault="009112FE" w:rsidP="009112FE">
            <w:pPr>
              <w:spacing w:before="128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0.86</w:t>
            </w:r>
          </w:p>
        </w:tc>
        <w:tc>
          <w:tcPr>
            <w:tcW w:w="1829" w:type="dxa"/>
          </w:tcPr>
          <w:p w:rsidR="009112FE" w:rsidRPr="009112FE" w:rsidRDefault="009112FE" w:rsidP="009112FE">
            <w:pPr>
              <w:spacing w:before="128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0.148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35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Дефициты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мощности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котельных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Пыркино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отсутствуют.</w:t>
      </w: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680"/>
        </w:tabs>
        <w:autoSpaceDE w:val="0"/>
        <w:autoSpaceDN w:val="0"/>
        <w:spacing w:before="166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 Балансы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теплоносителя.</w:t>
      </w:r>
    </w:p>
    <w:p w:rsidR="009112FE" w:rsidRPr="009112FE" w:rsidRDefault="009112FE" w:rsidP="009112FE">
      <w:pPr>
        <w:widowControl w:val="0"/>
        <w:autoSpaceDE w:val="0"/>
        <w:autoSpaceDN w:val="0"/>
        <w:spacing w:before="11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Согласно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приложению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№23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СНиП</w:t>
      </w:r>
      <w:r w:rsidRPr="009112FE">
        <w:rPr>
          <w:rFonts w:ascii="Times New Roman" w:eastAsia="Times New Roman" w:hAnsi="Times New Roman" w:cs="Times New Roman"/>
          <w:color w:val="auto"/>
          <w:spacing w:val="5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2.04.07-86*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"Тепловые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сети":</w:t>
      </w:r>
    </w:p>
    <w:p w:rsidR="009112FE" w:rsidRPr="009112FE" w:rsidRDefault="009112FE" w:rsidP="009112FE">
      <w:pPr>
        <w:widowControl w:val="0"/>
        <w:numPr>
          <w:ilvl w:val="2"/>
          <w:numId w:val="19"/>
        </w:numPr>
        <w:tabs>
          <w:tab w:val="left" w:pos="846"/>
        </w:tabs>
        <w:autoSpaceDE w:val="0"/>
        <w:autoSpaceDN w:val="0"/>
        <w:spacing w:before="41" w:line="276" w:lineRule="auto"/>
        <w:ind w:right="140" w:firstLine="56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расчетный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расход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воды</w:t>
      </w:r>
      <w:r w:rsidRPr="009112FE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для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подпитки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сетей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закрытых системах теплоснабжения следует принимать численно равным 0,75% фактического объема воды в трубопроводах тепловых сетей и присоединенных к ним системах отопления</w:t>
      </w:r>
      <w:r w:rsidRPr="009112FE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зданий.</w:t>
      </w:r>
    </w:p>
    <w:p w:rsidR="009112FE" w:rsidRPr="009112FE" w:rsidRDefault="009112FE" w:rsidP="009112FE">
      <w:pPr>
        <w:widowControl w:val="0"/>
        <w:numPr>
          <w:ilvl w:val="2"/>
          <w:numId w:val="19"/>
        </w:numPr>
        <w:tabs>
          <w:tab w:val="left" w:pos="868"/>
        </w:tabs>
        <w:autoSpaceDE w:val="0"/>
        <w:autoSpaceDN w:val="0"/>
        <w:spacing w:line="276" w:lineRule="auto"/>
        <w:ind w:right="144" w:firstLine="56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объем воды в системах теплоснабжения при отсутствии данных по фактическим объемам воды допускается принимать равным 65 м</w:t>
      </w:r>
      <w:r w:rsidRPr="009112FE">
        <w:rPr>
          <w:rFonts w:ascii="Times New Roman" w:eastAsia="Times New Roman" w:hAnsi="Times New Roman" w:cs="Times New Roman"/>
          <w:color w:val="auto"/>
          <w:szCs w:val="22"/>
          <w:vertAlign w:val="superscript"/>
          <w:lang w:eastAsia="en-US"/>
        </w:rPr>
        <w:t>3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на 1 МВт расчетного теплового потока при закрытой системе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  <w:sectPr w:rsidR="009112FE" w:rsidRPr="009112FE">
          <w:pgSz w:w="11910" w:h="16840"/>
          <w:pgMar w:top="192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157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680"/>
        </w:tabs>
        <w:autoSpaceDE w:val="0"/>
        <w:autoSpaceDN w:val="0"/>
        <w:spacing w:before="1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Топливные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источников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энергии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система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обеспечения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топливом.</w:t>
      </w:r>
    </w:p>
    <w:p w:rsidR="009112FE" w:rsidRPr="009112FE" w:rsidRDefault="009112FE" w:rsidP="009112FE">
      <w:pPr>
        <w:widowControl w:val="0"/>
        <w:autoSpaceDE w:val="0"/>
        <w:autoSpaceDN w:val="0"/>
        <w:spacing w:before="118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Основным видом топлива на котельных является природный горючий газ. Топливные балан- сы представлены в таблице 11.8.1.</w:t>
      </w:r>
    </w:p>
    <w:p w:rsidR="009112FE" w:rsidRPr="009112FE" w:rsidRDefault="009112FE" w:rsidP="009112FE">
      <w:pPr>
        <w:widowControl w:val="0"/>
        <w:autoSpaceDE w:val="0"/>
        <w:autoSpaceDN w:val="0"/>
        <w:spacing w:before="4" w:after="44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11.8.1.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449"/>
        <w:gridCol w:w="3118"/>
        <w:gridCol w:w="2943"/>
      </w:tblGrid>
      <w:tr w:rsidR="009112FE" w:rsidRPr="009112FE" w:rsidTr="00654F0E">
        <w:trPr>
          <w:trHeight w:val="1103"/>
        </w:trPr>
        <w:tc>
          <w:tcPr>
            <w:tcW w:w="912" w:type="dxa"/>
          </w:tcPr>
          <w:p w:rsidR="009112FE" w:rsidRPr="009112FE" w:rsidRDefault="009112FE" w:rsidP="009112FE">
            <w:pPr>
              <w:spacing w:before="133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ind w:right="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№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п/п</w:t>
            </w:r>
          </w:p>
        </w:tc>
        <w:tc>
          <w:tcPr>
            <w:tcW w:w="3449" w:type="dxa"/>
          </w:tcPr>
          <w:p w:rsidR="009112FE" w:rsidRPr="009112FE" w:rsidRDefault="009112FE" w:rsidP="009112FE">
            <w:pPr>
              <w:spacing w:before="133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Наименование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котельной</w:t>
            </w:r>
          </w:p>
        </w:tc>
        <w:tc>
          <w:tcPr>
            <w:tcW w:w="3118" w:type="dxa"/>
          </w:tcPr>
          <w:p w:rsidR="009112FE" w:rsidRPr="009112FE" w:rsidRDefault="009112FE" w:rsidP="009112FE">
            <w:pPr>
              <w:ind w:right="135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Расход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топлива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за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2023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lang w:val="ru-RU"/>
              </w:rPr>
              <w:t>год,</w:t>
            </w:r>
          </w:p>
          <w:p w:rsidR="009112FE" w:rsidRPr="009112FE" w:rsidRDefault="009112FE" w:rsidP="009112FE">
            <w:pPr>
              <w:ind w:right="135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тыс.м3</w:t>
            </w:r>
          </w:p>
        </w:tc>
        <w:tc>
          <w:tcPr>
            <w:tcW w:w="2943" w:type="dxa"/>
          </w:tcPr>
          <w:p w:rsidR="009112FE" w:rsidRPr="009112FE" w:rsidRDefault="009112FE" w:rsidP="009112FE">
            <w:pPr>
              <w:spacing w:before="114"/>
              <w:ind w:right="45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Расход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топлива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за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2024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lang w:val="ru-RU"/>
              </w:rPr>
              <w:t>год,</w:t>
            </w:r>
          </w:p>
          <w:p w:rsidR="009112FE" w:rsidRPr="009112FE" w:rsidRDefault="009112FE" w:rsidP="009112FE">
            <w:pPr>
              <w:spacing w:before="2"/>
              <w:ind w:right="49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тыс.м3</w:t>
            </w:r>
          </w:p>
        </w:tc>
      </w:tr>
      <w:tr w:rsidR="009112FE" w:rsidRPr="009112FE" w:rsidTr="00654F0E">
        <w:trPr>
          <w:trHeight w:val="551"/>
        </w:trPr>
        <w:tc>
          <w:tcPr>
            <w:tcW w:w="912" w:type="dxa"/>
          </w:tcPr>
          <w:p w:rsidR="009112FE" w:rsidRPr="009112FE" w:rsidRDefault="009112FE" w:rsidP="009112FE">
            <w:pPr>
              <w:spacing w:before="13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1.</w:t>
            </w:r>
          </w:p>
        </w:tc>
        <w:tc>
          <w:tcPr>
            <w:tcW w:w="3449" w:type="dxa"/>
          </w:tcPr>
          <w:p w:rsidR="009112FE" w:rsidRPr="009112FE" w:rsidRDefault="009112FE" w:rsidP="009112FE">
            <w:pPr>
              <w:spacing w:line="264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Котельная ул. Центральная 160Б</w:t>
            </w:r>
          </w:p>
        </w:tc>
        <w:tc>
          <w:tcPr>
            <w:tcW w:w="3118" w:type="dxa"/>
          </w:tcPr>
          <w:p w:rsidR="009112FE" w:rsidRPr="009112FE" w:rsidRDefault="009112FE" w:rsidP="009112FE">
            <w:pPr>
              <w:spacing w:before="128"/>
              <w:ind w:right="135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81136</w:t>
            </w:r>
          </w:p>
        </w:tc>
        <w:tc>
          <w:tcPr>
            <w:tcW w:w="2943" w:type="dxa"/>
          </w:tcPr>
          <w:p w:rsidR="009112FE" w:rsidRPr="009112FE" w:rsidRDefault="009112FE" w:rsidP="009112FE">
            <w:pPr>
              <w:spacing w:before="111"/>
              <w:ind w:right="4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78463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158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680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Надежность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before="118" w:line="278" w:lineRule="auto"/>
        <w:ind w:right="14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Применительно к системам теплоснабжения надёжность можно рассматривать как свойство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системы:</w:t>
      </w:r>
    </w:p>
    <w:p w:rsidR="009112FE" w:rsidRPr="009112FE" w:rsidRDefault="009112FE" w:rsidP="009112FE">
      <w:pPr>
        <w:widowControl w:val="0"/>
        <w:numPr>
          <w:ilvl w:val="0"/>
          <w:numId w:val="14"/>
        </w:numPr>
        <w:tabs>
          <w:tab w:val="left" w:pos="884"/>
        </w:tabs>
        <w:autoSpaceDE w:val="0"/>
        <w:autoSpaceDN w:val="0"/>
        <w:spacing w:line="276" w:lineRule="auto"/>
        <w:ind w:right="146" w:firstLine="56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Бесперебойно снабжать потребителей в необходимом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количестве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тепловой энергией требу- емого качества.</w:t>
      </w:r>
    </w:p>
    <w:p w:rsidR="009112FE" w:rsidRPr="009112FE" w:rsidRDefault="009112FE" w:rsidP="009112FE">
      <w:pPr>
        <w:widowControl w:val="0"/>
        <w:numPr>
          <w:ilvl w:val="0"/>
          <w:numId w:val="14"/>
        </w:numPr>
        <w:tabs>
          <w:tab w:val="left" w:pos="887"/>
        </w:tabs>
        <w:autoSpaceDE w:val="0"/>
        <w:autoSpaceDN w:val="0"/>
        <w:spacing w:line="275" w:lineRule="exact"/>
        <w:ind w:left="887" w:hanging="18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Не</w:t>
      </w:r>
      <w:r w:rsidRPr="009112FE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допускать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ситуаций,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опасных</w:t>
      </w:r>
      <w:r w:rsidRPr="009112FE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для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людей</w:t>
      </w:r>
      <w:r w:rsidRPr="009112FE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окружающей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среды.</w:t>
      </w:r>
    </w:p>
    <w:p w:rsidR="009112FE" w:rsidRPr="009112FE" w:rsidRDefault="009112FE" w:rsidP="009112FE">
      <w:pPr>
        <w:widowControl w:val="0"/>
        <w:autoSpaceDE w:val="0"/>
        <w:autoSpaceDN w:val="0"/>
        <w:spacing w:before="39" w:line="276" w:lineRule="auto"/>
        <w:ind w:right="13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 выполнение первой из сформулированных в определении надёжности функций, которая обусловлена назначением системы, влияют единичные свойства безотказности, ремонтопригодно- сти, долговечности, сохраняемости, режимной управляемости, устойчиво способности и живуче- сти. Выполнение второй функции, связанной с функционированием системы, зависит от свойств безотказности, ремонтопригодности, долговечности, сохраняемости, безопасности.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Резервирование – один из основных методов повышения надёжности объектов, предполага- ющий введение дополнительных элементов и возможностей сверх минимально необходимых для нормального выполнения объектом заданных функций.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Реализация различных видов резервирования обеспечивает резерв мощности (производи- тельности, пропускной способности) системы теплоснабжения – разность между располагаемой мощностью (производительностью, пропускной способностью) объекта и его нагрузкой в данный момент времени при допускаемых значениях параметров режима и показателях качества продук- 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>ции.</w:t>
      </w:r>
    </w:p>
    <w:p w:rsidR="009112FE" w:rsidRPr="009112FE" w:rsidRDefault="009112FE" w:rsidP="009112FE">
      <w:pPr>
        <w:widowControl w:val="0"/>
        <w:autoSpaceDE w:val="0"/>
        <w:autoSpaceDN w:val="0"/>
        <w:spacing w:before="46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Показатели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(критерии)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надежности.</w:t>
      </w:r>
      <w:r w:rsidRPr="009112FE">
        <w:rPr>
          <w:rFonts w:ascii="Times New Roman" w:eastAsia="Times New Roman" w:hAnsi="Times New Roman" w:cs="Times New Roman"/>
        </w:rPr>
        <w:t xml:space="preserve"> В соответствии с п.2 Постановления Правительства Российской Федерации от 08.08.12 №808 "Об организации теплоснабжения в Российской Федерации  и о внесении изменений в некоторые акты Правительства Российской Федерации",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при проведении анализа и оценки надежности </w:t>
      </w:r>
      <w:r w:rsidRPr="009112FE">
        <w:rPr>
          <w:rFonts w:ascii="Times New Roman" w:eastAsia="Times New Roman" w:hAnsi="Times New Roman" w:cs="Times New Roman"/>
          <w:b/>
          <w:bCs/>
        </w:rPr>
        <w:t>системы теплоснабжения Бессоновского сельсовета </w:t>
      </w:r>
      <w:r w:rsidRPr="009112FE">
        <w:rPr>
          <w:rFonts w:ascii="Times New Roman" w:eastAsia="Times New Roman" w:hAnsi="Times New Roman" w:cs="Times New Roman"/>
        </w:rPr>
        <w:t>перед началом отопительного периода 2025/2026 года установлено, что по состоянию на 01 июня 2025 года оценка надежности источников тепловой энергии, тепловых сетей, систем теплоснабжения определяется как: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 xml:space="preserve">Источник тепловой энергии – </w:t>
      </w:r>
      <w:r w:rsidRPr="009112FE">
        <w:rPr>
          <w:rFonts w:ascii="Times New Roman" w:eastAsia="Times New Roman" w:hAnsi="Times New Roman" w:cs="Times New Roman"/>
          <w:u w:val="single"/>
        </w:rPr>
        <w:t>надежный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 xml:space="preserve">Тепловые сети – </w:t>
      </w:r>
      <w:r w:rsidRPr="009112FE">
        <w:rPr>
          <w:rFonts w:ascii="Times New Roman" w:eastAsia="Times New Roman" w:hAnsi="Times New Roman" w:cs="Times New Roman"/>
          <w:u w:val="single"/>
        </w:rPr>
        <w:t>надежные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 xml:space="preserve">Система теплоснабжения – </w:t>
      </w:r>
      <w:r w:rsidRPr="009112FE">
        <w:rPr>
          <w:rFonts w:ascii="Times New Roman" w:eastAsia="Times New Roman" w:hAnsi="Times New Roman" w:cs="Times New Roman"/>
          <w:u w:val="single"/>
        </w:rPr>
        <w:t>надежная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Оценка проведена по следующим системам теплоснабжения:</w:t>
      </w:r>
    </w:p>
    <w:p w:rsidR="009112FE" w:rsidRPr="009112FE" w:rsidRDefault="009112FE" w:rsidP="009112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:rsidR="009112FE" w:rsidRPr="009112FE" w:rsidRDefault="009112FE" w:rsidP="009112F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ind w:left="144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Котельная с. Пыркино, ул. Центральная 160Б</w:t>
      </w:r>
    </w:p>
    <w:p w:rsidR="009112FE" w:rsidRPr="009112FE" w:rsidRDefault="009112FE" w:rsidP="009112FE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ind w:left="1004" w:hanging="284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Три источника тепловой энергии  обеспечены резервным электроснабжением.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Показатель надежности электроснабжения источников тепловой энергии  (Кэ) = 0,6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Источники тепловой энергии не обеспечены резервным водоснабжением, но котельные обеспечены баками запаса воды, в связи с этим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Показатель надежности водоснабжения источников тепловой энергии  (Кв) = 1,00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lastRenderedPageBreak/>
        <w:t> </w:t>
      </w:r>
    </w:p>
    <w:p w:rsidR="009112FE" w:rsidRPr="009112FE" w:rsidRDefault="009112FE" w:rsidP="009112FE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Источники тепловой энергии не обеспечены резервным топливом.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Показатель надежности топливоснабжения источников тепловой энергии  (Кт) = 0,5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На всех котельных тепловая нагрузка обеспечена мощностью источника и пропускной способностью тепловой сети.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Показатель соответствия тепловой мощности (Кб) =1,0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Потребители тепловой энергии не обеспечены резервированием от других котельных, в связи с отсутствием технической возможности из-за большой удалённости источников тепловой энергии.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 xml:space="preserve">При общей протяженности тепловых сетей 445м.п., количество ветхих сетей - 0 км.  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Показатель технического состояния тепловых сетей (Кс)= 1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Интенсивность отказов тепловых сетей Иотк тс составляет 0 ( 0 отказов на  2650,1 м.п. сетей), показатель надежности тепловых сетей, характеризуемый количеством вынужденных отключений участков тепловой сети с ограничением отпуска тепловой энергии потребителям, вызванным отказом и его устранением (Котк тс) = 1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Интенсивность отказов (Иоткит) тепловых источников составляет 0, показатель интенсивности отказов (далее отказ) теплового источника, характеризуемый количеством вынужденных отказов источников тепловой энергии с ограничением отпуска тепловой энергии потребителям, вызванным отказом и его устранением (Коткит) = 0,8</w:t>
      </w:r>
    </w:p>
    <w:p w:rsidR="009112FE" w:rsidRPr="009112FE" w:rsidRDefault="009112FE" w:rsidP="009112FE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Величина  относительного недоотпуска тепла (Qнед) составляет 0 % (недоотпуск 0 Гкал при общем отпуске 5441 Гкал).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   Показатель относительного аварийного недоотпуска тепла (Кнед) = 1,0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 xml:space="preserve">Фактическая численность оперативного и оперативно-ремонтного персонала соответствует численности по действующим нормативам. 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Показатель укомплектованности ремонтным и оперативно-ремонтным персоналом (Кп) = 1,0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 xml:space="preserve">Фактическое наличие машин, специальных механизмов и оборудования соответствует определенному по нормативам, по основной номенклатуре. 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Показатель оснащенности машинами, специальными механизмами и оборудованием (Км)=1,0</w:t>
      </w:r>
    </w:p>
    <w:p w:rsidR="009112FE" w:rsidRPr="009112FE" w:rsidRDefault="009112FE" w:rsidP="009112FE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 xml:space="preserve">Фактическое наличие материально-технических ресурсов (трубы, компенсаторы, арматура, сварочные материалы и т.п.) соответствует определенному по нормативам, по основной номенклатуре. </w:t>
      </w:r>
    </w:p>
    <w:p w:rsidR="009112FE" w:rsidRPr="009112FE" w:rsidRDefault="009112FE" w:rsidP="009112FE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Показатель наличия основных материально-технических ресурсов (Ктр) = 1,0</w:t>
      </w:r>
    </w:p>
    <w:p w:rsidR="009112FE" w:rsidRPr="009112FE" w:rsidRDefault="009112FE" w:rsidP="009112FE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 xml:space="preserve">Фактическое наличие передвижных автономных источников электропитания- дизель-генераторных установок (в единицах мощности 63,5 кВт) к потребности (в единицах мощности 55 кВт) составляет 100%. На балансе МЭУ Бессоновского района 1 единиц передвижных дизель-генераторов. </w:t>
      </w:r>
    </w:p>
    <w:p w:rsidR="009112FE" w:rsidRPr="009112FE" w:rsidRDefault="009112FE" w:rsidP="009112FE">
      <w:pPr>
        <w:widowControl w:val="0"/>
        <w:tabs>
          <w:tab w:val="left" w:pos="4380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Показатель укомплектованности передвижными автономными источниками электропитания (Кист) = 1,0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Сводная таблица результатов:</w:t>
      </w:r>
    </w:p>
    <w:tbl>
      <w:tblPr>
        <w:tblW w:w="0" w:type="auto"/>
        <w:tblCellSpacing w:w="0" w:type="dxa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 </w:t>
            </w:r>
          </w:p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Значение</w:t>
            </w:r>
          </w:p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Кэ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0,6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Кв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Кт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Кб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Кр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Котк 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Коткит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Кнед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lastRenderedPageBreak/>
              <w:t>Кп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Кгот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  <w:b/>
          <w:bCs/>
        </w:rPr>
        <w:t>ОЦЕНКА</w:t>
      </w:r>
    </w:p>
    <w:p w:rsidR="009112FE" w:rsidRPr="009112FE" w:rsidRDefault="009112FE" w:rsidP="009112F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  <w:b/>
          <w:bCs/>
        </w:rPr>
        <w:t>надежности источников тепловой энергии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Spacing w:w="0" w:type="dxa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 </w:t>
            </w:r>
          </w:p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Значение</w:t>
            </w:r>
          </w:p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Кэ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0,6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Кв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Кт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   Так как Кэ общ., Кв общ, Кт общ менее 1, но Ки=1, 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№310, источники тепловой энергии оцениваются как  НАДЕЖНЫЕ.</w:t>
      </w:r>
    </w:p>
    <w:p w:rsidR="009112FE" w:rsidRPr="009112FE" w:rsidRDefault="009112FE" w:rsidP="009112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bCs/>
        </w:rPr>
        <w:t>ОЦЕНКА надежности тепловых сетей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Spacing w:w="0" w:type="dxa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 </w:t>
            </w:r>
          </w:p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Значение</w:t>
            </w:r>
          </w:p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Кб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Кр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9112FE" w:rsidRPr="009112FE" w:rsidTr="00654F0E">
        <w:trPr>
          <w:tblCellSpacing w:w="0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Котк 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2FE" w:rsidRPr="009112FE" w:rsidRDefault="009112FE" w:rsidP="009112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112F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</w:t>
      </w:r>
    </w:p>
    <w:p w:rsidR="009112FE" w:rsidRPr="009112FE" w:rsidRDefault="009112FE" w:rsidP="009112FE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</w:rPr>
      </w:pPr>
      <w:r w:rsidRPr="009112FE">
        <w:rPr>
          <w:rFonts w:ascii="Times New Roman" w:eastAsia="Times New Roman" w:hAnsi="Times New Roman" w:cs="Times New Roman"/>
        </w:rPr>
        <w:t>    Так как показатели надежности составляют 0,75-0,89  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№310, источники тепловой энергии оцениваются как НАДЕЖНЫЕ.</w:t>
      </w:r>
    </w:p>
    <w:p w:rsidR="009112FE" w:rsidRPr="009112FE" w:rsidRDefault="009112FE" w:rsidP="009112FE">
      <w:pPr>
        <w:widowControl w:val="0"/>
        <w:tabs>
          <w:tab w:val="left" w:pos="408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:rsidR="009112FE" w:rsidRPr="009112FE" w:rsidRDefault="009112FE" w:rsidP="009112FE">
      <w:pPr>
        <w:widowControl w:val="0"/>
        <w:tabs>
          <w:tab w:val="left" w:pos="408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ab/>
      </w: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spacing w:before="123"/>
        <w:ind w:left="800" w:hanging="66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lastRenderedPageBreak/>
        <w:t>Технико-экономические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показатели</w:t>
      </w:r>
      <w:r w:rsidRPr="009112FE">
        <w:rPr>
          <w:rFonts w:ascii="Times New Roman" w:eastAsia="Times New Roman" w:hAnsi="Times New Roman" w:cs="Times New Roman"/>
          <w:b/>
          <w:color w:val="auto"/>
          <w:spacing w:val="-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теплоснабжающих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теплосетевых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организаций.</w:t>
      </w:r>
    </w:p>
    <w:p w:rsidR="009112FE" w:rsidRPr="009112FE" w:rsidRDefault="009112FE" w:rsidP="009112FE">
      <w:pPr>
        <w:widowControl w:val="0"/>
        <w:autoSpaceDE w:val="0"/>
        <w:autoSpaceDN w:val="0"/>
        <w:spacing w:before="11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Наименование</w:t>
      </w:r>
      <w:r w:rsidRPr="009112FE"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предприятия:</w:t>
      </w:r>
      <w:r w:rsidRPr="009112FE">
        <w:rPr>
          <w:rFonts w:ascii="Times New Roman" w:eastAsia="Times New Roman" w:hAnsi="Times New Roman" w:cs="Times New Roman"/>
          <w:color w:val="auto"/>
          <w:spacing w:val="5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МЭУ Бессоновского района,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участок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Пыркино</w:t>
      </w:r>
    </w:p>
    <w:p w:rsidR="009112FE" w:rsidRPr="009112FE" w:rsidRDefault="009112FE" w:rsidP="009112FE">
      <w:pPr>
        <w:widowControl w:val="0"/>
        <w:autoSpaceDE w:val="0"/>
        <w:autoSpaceDN w:val="0"/>
        <w:spacing w:before="41" w:line="276" w:lineRule="auto"/>
        <w:ind w:right="14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Основным направлением деятельности организации является производство, передача и распределение тепловой энергии потребителям.</w:t>
      </w: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spacing w:before="121"/>
        <w:ind w:left="800" w:hanging="66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Цены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(тарифы)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тепловую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энергию.</w:t>
      </w:r>
    </w:p>
    <w:p w:rsidR="009112FE" w:rsidRPr="009112FE" w:rsidRDefault="009112FE" w:rsidP="009112FE">
      <w:pPr>
        <w:widowControl w:val="0"/>
        <w:autoSpaceDE w:val="0"/>
        <w:autoSpaceDN w:val="0"/>
        <w:spacing w:before="11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Тарифы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тепловую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энергию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представлены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таблице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11.11.1.</w:t>
      </w:r>
    </w:p>
    <w:p w:rsidR="009112FE" w:rsidRPr="009112FE" w:rsidRDefault="009112FE" w:rsidP="009112FE">
      <w:pPr>
        <w:widowControl w:val="0"/>
        <w:autoSpaceDE w:val="0"/>
        <w:autoSpaceDN w:val="0"/>
        <w:spacing w:before="48" w:after="42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11.11.1.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0"/>
        <w:gridCol w:w="1402"/>
        <w:gridCol w:w="3657"/>
      </w:tblGrid>
      <w:tr w:rsidR="009112FE" w:rsidRPr="009112FE" w:rsidTr="00654F0E">
        <w:trPr>
          <w:trHeight w:val="316"/>
        </w:trPr>
        <w:tc>
          <w:tcPr>
            <w:tcW w:w="10439" w:type="dxa"/>
            <w:gridSpan w:val="3"/>
          </w:tcPr>
          <w:p w:rsidR="009112FE" w:rsidRPr="009112FE" w:rsidRDefault="009112FE" w:rsidP="009112F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Теплоснабжение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(отопление)</w:t>
            </w:r>
          </w:p>
        </w:tc>
      </w:tr>
      <w:tr w:rsidR="009112FE" w:rsidRPr="009112FE" w:rsidTr="00654F0E">
        <w:trPr>
          <w:trHeight w:val="1588"/>
        </w:trPr>
        <w:tc>
          <w:tcPr>
            <w:tcW w:w="5380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82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1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Для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</w:rPr>
              <w:t>организаций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</w:rPr>
              <w:t>(без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>НДС)</w:t>
            </w:r>
          </w:p>
        </w:tc>
        <w:tc>
          <w:tcPr>
            <w:tcW w:w="1402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82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1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руб./Гкал</w:t>
            </w:r>
          </w:p>
        </w:tc>
        <w:tc>
          <w:tcPr>
            <w:tcW w:w="3657" w:type="dxa"/>
          </w:tcPr>
          <w:p w:rsidR="009112FE" w:rsidRPr="009112FE" w:rsidRDefault="009112FE" w:rsidP="009112FE">
            <w:pPr>
              <w:spacing w:line="270" w:lineRule="exact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с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01.01.2023 по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31.01.2023</w:t>
            </w:r>
          </w:p>
          <w:p w:rsidR="009112FE" w:rsidRPr="009112FE" w:rsidRDefault="009112FE" w:rsidP="009112FE">
            <w:pPr>
              <w:spacing w:before="43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2449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руб.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06 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коп.</w:t>
            </w:r>
          </w:p>
          <w:p w:rsidR="009112FE" w:rsidRPr="009112FE" w:rsidRDefault="009112FE" w:rsidP="009112FE">
            <w:pPr>
              <w:spacing w:before="41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с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01.01.2024 по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30.06.2024</w:t>
            </w:r>
          </w:p>
          <w:p w:rsidR="009112FE" w:rsidRPr="009112FE" w:rsidRDefault="009112FE" w:rsidP="009112FE">
            <w:pPr>
              <w:spacing w:before="41"/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2449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руб.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06 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коп.</w:t>
            </w:r>
          </w:p>
          <w:p w:rsidR="009112FE" w:rsidRPr="009112FE" w:rsidRDefault="009112FE" w:rsidP="009112FE">
            <w:pPr>
              <w:spacing w:before="41"/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с 01.07.2024 по 31.12.2024</w:t>
            </w:r>
          </w:p>
          <w:p w:rsidR="009112FE" w:rsidRPr="009112FE" w:rsidRDefault="009112FE" w:rsidP="009112FE">
            <w:pPr>
              <w:spacing w:before="41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2809 руб. 26 коп</w:t>
            </w:r>
          </w:p>
        </w:tc>
      </w:tr>
      <w:tr w:rsidR="009112FE" w:rsidRPr="009112FE" w:rsidTr="00654F0E">
        <w:trPr>
          <w:trHeight w:val="2855"/>
        </w:trPr>
        <w:tc>
          <w:tcPr>
            <w:tcW w:w="5380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</w:tc>
        <w:tc>
          <w:tcPr>
            <w:tcW w:w="1402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  <w:tc>
          <w:tcPr>
            <w:tcW w:w="3657" w:type="dxa"/>
          </w:tcPr>
          <w:p w:rsidR="009112FE" w:rsidRPr="009112FE" w:rsidRDefault="009112FE" w:rsidP="009112FE">
            <w:pPr>
              <w:spacing w:line="274" w:lineRule="exact"/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159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71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lastRenderedPageBreak/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12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«Существующие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перспективное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потребление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энергии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цели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тепло-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снабжения»</w:t>
      </w:r>
    </w:p>
    <w:p w:rsidR="009112FE" w:rsidRPr="009112FE" w:rsidRDefault="009112FE" w:rsidP="009112FE">
      <w:pPr>
        <w:widowControl w:val="0"/>
        <w:autoSpaceDE w:val="0"/>
        <w:autoSpaceDN w:val="0"/>
        <w:spacing w:before="240" w:after="4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12.1.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b/>
          <w:lang w:eastAsia="en-US"/>
        </w:rPr>
        <w:t xml:space="preserve">Наладочный расчет тепловой сети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Целью наладочного расчета является обеспечение потребителей расчетным количеством воды и тепловой энергии. В результате расчета осуществляется подбор элеваторов и их сопел, производится расчет смесительных и дросселирующих устройств, определяется количество и место установки дроссельных шайб. Расчет может производиться при известном располагаемом напоре на источнике и его автоматическом подборе в случае, если заданного напора не достаточно.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В результате расчета определяются расходы и потери напора в трубопроводах, напоры в узлах сети, в том числе располагаемые напоры у потребителей, температура теплоносителя в узлах сети (при учете тепловых потерь), величина избыточного напора у потребителей, температура внутреннего воздуха.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Дросселирование избыточных напоров на абонентских вводах производят с помощью сопел элеваторов и дроссельных шайб. Дроссельные шайбы перед абонентскими вводами устанавливаются автоматически на подающем, обратном или обоих трубопроводах в зависимости от необходимого для системы гидравлического режима. При работе нескольких источников на одну сеть определяется распределение воды и тепловой энергии между источниками. Подводится баланс по воде и отпущенной тепловой энергией между источником и потребителями. Определяются потребители и соответствующий им источник, от которого данные потребители получают воду и тепловую энергию.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b/>
          <w:lang w:eastAsia="en-US"/>
        </w:rPr>
        <w:t xml:space="preserve">Поверочный расчет тепловой сети.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Целью поверочного расчета является определение фактических расходов теплоносителя на участках тепловой сети и у потребителей, а также количестве тепловой энергии получаемой потребителем при заданной температуре воды в подающем трубопроводе и располагаемом напоре на источнике.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Созданная математическая имитационная модель системы теплоснабжения, служащая для решения поверочной задачи, позволяет анализировать гидравлический и тепловой режим работы системы, а также прогнозировать изменение температуры внутреннего воздуха у потребителей. Расчеты могут проводиться при различных исходных данных, в том числе аварийных ситуациях, например, отключении отдельных участков тепловой сети, передачи воды и тепловой энергии от одного источника к другому по одному из трубопроводов и т.д.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>В результате расчета определяются расходы и потери напора в трубопроводах, напоры в узлах сети, в том числе располагаемые напоры у потребителей, температура теплоносителя в узлах сети (при учете тепловых потерь), температуры внутреннего воздуха у потребителей, расходы и температуры воды на входе и выходе в каждую систему теплопотребления. При работе нескольких источников на одну сеть определяется распределение воды и тепловой энергии между источниками. Подводится баланс по воде и отпущенной тепловой энергией между источником и потребителями. Определяются потребители и соответствующий им источник, от которого данны</w:t>
      </w:r>
    </w:p>
    <w:p w:rsidR="009112FE" w:rsidRPr="009112FE" w:rsidRDefault="009112FE" w:rsidP="009112FE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13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«Существующие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мощности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источников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теп- ловой энергии и тепловой нагрузки»</w:t>
      </w:r>
    </w:p>
    <w:p w:rsidR="009112FE" w:rsidRPr="009112FE" w:rsidRDefault="009112FE" w:rsidP="009112FE">
      <w:pPr>
        <w:widowControl w:val="0"/>
        <w:autoSpaceDE w:val="0"/>
        <w:autoSpaceDN w:val="0"/>
        <w:spacing w:before="13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Среди основных мероприятий по энергосбережению в системах теплоснабжения можно выделить оптимизацию систем теплоснабжения в районе с учетом эффективного радиуса теплоснабжения.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>Передача тепловой энергии на большие расстояния является экономически неэффективной.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>Радиус эффективности теплоснабжения –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>Действующая газовая котельная в с. Пыркино Бессоновского района находится в пределах 100-300 метров от объекта потребления тепловой энергии.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ind w:right="156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14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«Мастер-план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развития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систем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теплоснабжения»</w:t>
      </w:r>
    </w:p>
    <w:p w:rsidR="009112FE" w:rsidRPr="009112FE" w:rsidRDefault="009112FE" w:rsidP="009112FE">
      <w:pPr>
        <w:widowControl w:val="0"/>
        <w:autoSpaceDE w:val="0"/>
        <w:autoSpaceDN w:val="0"/>
        <w:spacing w:before="236" w:line="276" w:lineRule="auto"/>
        <w:ind w:right="13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При разработке настоящей Схемы теплоснабжения варианты мастер-плана не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>определялись. При актуализации Схемы теплоснабжения дополнительных вариан- тов не рассматривалось.</w:t>
      </w:r>
    </w:p>
    <w:p w:rsidR="009112FE" w:rsidRPr="009112FE" w:rsidRDefault="009112FE" w:rsidP="009112FE">
      <w:pPr>
        <w:widowControl w:val="0"/>
        <w:autoSpaceDE w:val="0"/>
        <w:autoSpaceDN w:val="0"/>
        <w:spacing w:before="1" w:line="276" w:lineRule="auto"/>
        <w:ind w:right="13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 качестве сценария развития теплоснабжения принято дальнейшее выполне- ние мероприятий, предложенных в настоящей Схеме теплоснабжения, для надежно- го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обеспечения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спроса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тепловую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мощность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 тепловую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энергию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существующих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 перспективных потребителей тепловой энергии, определенных в соответствии с прогнозом развития строительных фондов муниципального образования.</w:t>
      </w:r>
    </w:p>
    <w:p w:rsidR="009112FE" w:rsidRPr="009112FE" w:rsidRDefault="009112FE" w:rsidP="009112FE">
      <w:pPr>
        <w:widowControl w:val="0"/>
        <w:autoSpaceDE w:val="0"/>
        <w:autoSpaceDN w:val="0"/>
        <w:spacing w:before="243"/>
        <w:ind w:right="148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15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«Существующие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производительности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водоподготови- тельных установок и максимального потребления теплоносителя теплопотребляющими</w:t>
      </w:r>
    </w:p>
    <w:p w:rsidR="009112FE" w:rsidRPr="009112FE" w:rsidRDefault="009112FE" w:rsidP="009112FE">
      <w:pPr>
        <w:widowControl w:val="0"/>
        <w:autoSpaceDE w:val="0"/>
        <w:autoSpaceDN w:val="0"/>
        <w:ind w:right="161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установками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потребителей,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том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числе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аварийных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режимах»</w:t>
      </w:r>
    </w:p>
    <w:p w:rsidR="009112FE" w:rsidRPr="009112FE" w:rsidRDefault="009112FE" w:rsidP="009112FE">
      <w:pPr>
        <w:widowControl w:val="0"/>
        <w:autoSpaceDE w:val="0"/>
        <w:autoSpaceDN w:val="0"/>
        <w:spacing w:before="23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Согласно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приложению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№23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СНиП</w:t>
      </w:r>
      <w:r w:rsidRPr="009112FE">
        <w:rPr>
          <w:rFonts w:ascii="Times New Roman" w:eastAsia="Times New Roman" w:hAnsi="Times New Roman" w:cs="Times New Roman"/>
          <w:color w:val="auto"/>
          <w:spacing w:val="5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2.04.07-86*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"Тепловые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сети":</w:t>
      </w:r>
    </w:p>
    <w:p w:rsidR="009112FE" w:rsidRPr="009112FE" w:rsidRDefault="009112FE" w:rsidP="009112FE">
      <w:pPr>
        <w:widowControl w:val="0"/>
        <w:numPr>
          <w:ilvl w:val="0"/>
          <w:numId w:val="12"/>
        </w:numPr>
        <w:tabs>
          <w:tab w:val="left" w:pos="846"/>
        </w:tabs>
        <w:autoSpaceDE w:val="0"/>
        <w:autoSpaceDN w:val="0"/>
        <w:spacing w:before="43" w:line="276" w:lineRule="auto"/>
        <w:ind w:right="146" w:firstLine="56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расчетный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расход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воды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для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подпитки тепловых сетей в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закрытых системах теплоснабжения следует принимать численно равным 0,75% фактического объема воды в трубопроводах тепловых сетей и присоединенных к ним системах отопления зданий.</w:t>
      </w:r>
    </w:p>
    <w:p w:rsidR="009112FE" w:rsidRPr="009112FE" w:rsidRDefault="009112FE" w:rsidP="009112FE">
      <w:pPr>
        <w:widowControl w:val="0"/>
        <w:numPr>
          <w:ilvl w:val="0"/>
          <w:numId w:val="12"/>
        </w:numPr>
        <w:tabs>
          <w:tab w:val="left" w:pos="868"/>
        </w:tabs>
        <w:autoSpaceDE w:val="0"/>
        <w:autoSpaceDN w:val="0"/>
        <w:spacing w:line="276" w:lineRule="auto"/>
        <w:ind w:right="144" w:firstLine="56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объем воды в системах теплоснабжения при отсутствии данных по фактическим объемам воды допускается принимать равным 65 м</w:t>
      </w:r>
      <w:r w:rsidRPr="009112FE">
        <w:rPr>
          <w:rFonts w:ascii="Times New Roman" w:eastAsia="Times New Roman" w:hAnsi="Times New Roman" w:cs="Times New Roman"/>
          <w:color w:val="auto"/>
          <w:szCs w:val="22"/>
          <w:vertAlign w:val="superscript"/>
          <w:lang w:eastAsia="en-US"/>
        </w:rPr>
        <w:t>3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на 1 МВт расчетного теплового потока при закрытой системе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Расходы теплоносителя на подпитку тепловой сети на основные этапы разработки схемы тепло- снабжения по каждому из вариантов представлены в таблице 5.1.</w:t>
      </w:r>
    </w:p>
    <w:p w:rsidR="009112FE" w:rsidRPr="009112FE" w:rsidRDefault="009112FE" w:rsidP="009112FE">
      <w:pPr>
        <w:widowControl w:val="0"/>
        <w:autoSpaceDE w:val="0"/>
        <w:autoSpaceDN w:val="0"/>
        <w:spacing w:before="237"/>
        <w:ind w:right="192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16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«Предложения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строительству,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техническому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перевооружению источников тепловой энергии»</w:t>
      </w:r>
    </w:p>
    <w:p w:rsidR="009112FE" w:rsidRPr="009112FE" w:rsidRDefault="009112FE" w:rsidP="009112FE">
      <w:pPr>
        <w:widowControl w:val="0"/>
        <w:autoSpaceDE w:val="0"/>
        <w:autoSpaceDN w:val="0"/>
        <w:spacing w:before="236" w:line="278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целях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дальнейшего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бесперебойного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обеспечения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потребителей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тепловой энергией</w:t>
      </w:r>
      <w:r w:rsidRPr="009112FE">
        <w:rPr>
          <w:rFonts w:ascii="Times New Roman" w:eastAsia="Times New Roman" w:hAnsi="Times New Roman" w:cs="Times New Roman"/>
          <w:color w:val="auto"/>
          <w:spacing w:val="5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необходимо</w:t>
      </w:r>
      <w:r w:rsidRPr="009112FE">
        <w:rPr>
          <w:rFonts w:ascii="Times New Roman" w:eastAsia="Times New Roman" w:hAnsi="Times New Roman" w:cs="Times New Roman"/>
          <w:color w:val="auto"/>
          <w:spacing w:val="5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произвести</w:t>
      </w:r>
      <w:r w:rsidRPr="009112FE">
        <w:rPr>
          <w:rFonts w:ascii="Times New Roman" w:eastAsia="Times New Roman" w:hAnsi="Times New Roman" w:cs="Times New Roman"/>
          <w:color w:val="auto"/>
          <w:spacing w:val="5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комплекс</w:t>
      </w:r>
      <w:r w:rsidRPr="009112FE">
        <w:rPr>
          <w:rFonts w:ascii="Times New Roman" w:eastAsia="Times New Roman" w:hAnsi="Times New Roman" w:cs="Times New Roman"/>
          <w:color w:val="auto"/>
          <w:spacing w:val="5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работ</w:t>
      </w:r>
      <w:r w:rsidRPr="009112FE">
        <w:rPr>
          <w:rFonts w:ascii="Times New Roman" w:eastAsia="Times New Roman" w:hAnsi="Times New Roman" w:cs="Times New Roman"/>
          <w:color w:val="auto"/>
          <w:spacing w:val="5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color w:val="auto"/>
          <w:spacing w:val="5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возможности</w:t>
      </w:r>
      <w:r w:rsidRPr="009112FE">
        <w:rPr>
          <w:rFonts w:ascii="Times New Roman" w:eastAsia="Times New Roman" w:hAnsi="Times New Roman" w:cs="Times New Roman"/>
          <w:color w:val="auto"/>
          <w:spacing w:val="5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использования</w:t>
      </w:r>
    </w:p>
    <w:p w:rsidR="009112FE" w:rsidRPr="009112FE" w:rsidRDefault="009112FE" w:rsidP="009112FE">
      <w:pPr>
        <w:widowControl w:val="0"/>
        <w:autoSpaceDE w:val="0"/>
        <w:autoSpaceDN w:val="0"/>
        <w:spacing w:line="278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67" w:after="8" w:line="276" w:lineRule="auto"/>
        <w:ind w:right="13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 xml:space="preserve">основным и вспомогательным оборудованием котельных в с. Пыркино в каче- стве основного вида топлива – природный горючий газ, резервное по проекту не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предусмотрено.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446"/>
        <w:gridCol w:w="1589"/>
        <w:gridCol w:w="2203"/>
      </w:tblGrid>
      <w:tr w:rsidR="009112FE" w:rsidRPr="009112FE" w:rsidTr="00654F0E">
        <w:trPr>
          <w:trHeight w:val="824"/>
        </w:trPr>
        <w:tc>
          <w:tcPr>
            <w:tcW w:w="708" w:type="dxa"/>
          </w:tcPr>
          <w:p w:rsidR="009112FE" w:rsidRPr="009112FE" w:rsidRDefault="009112FE" w:rsidP="009112FE">
            <w:pPr>
              <w:spacing w:before="135"/>
              <w:ind w:right="154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</w:rPr>
              <w:t xml:space="preserve">№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>п/п</w:t>
            </w:r>
          </w:p>
        </w:tc>
        <w:tc>
          <w:tcPr>
            <w:tcW w:w="5446" w:type="dxa"/>
            <w:tcBorders>
              <w:bottom w:val="single" w:sz="4" w:space="0" w:color="000000"/>
            </w:tcBorders>
          </w:tcPr>
          <w:p w:rsidR="009112FE" w:rsidRPr="009112FE" w:rsidRDefault="009112FE" w:rsidP="009112FE">
            <w:pPr>
              <w:spacing w:before="274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Мероприятие</w:t>
            </w:r>
          </w:p>
        </w:tc>
        <w:tc>
          <w:tcPr>
            <w:tcW w:w="1589" w:type="dxa"/>
          </w:tcPr>
          <w:p w:rsidR="009112FE" w:rsidRPr="009112FE" w:rsidRDefault="009112FE" w:rsidP="009112FE">
            <w:pPr>
              <w:spacing w:before="135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Год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5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</w:rPr>
              <w:t xml:space="preserve">реали-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зации</w:t>
            </w:r>
          </w:p>
        </w:tc>
        <w:tc>
          <w:tcPr>
            <w:tcW w:w="2203" w:type="dxa"/>
          </w:tcPr>
          <w:p w:rsidR="009112FE" w:rsidRPr="009112FE" w:rsidRDefault="009112FE" w:rsidP="009112FE">
            <w:pPr>
              <w:spacing w:line="276" w:lineRule="exact"/>
              <w:ind w:right="21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Ориентировочная </w:t>
            </w:r>
            <w:r w:rsidRPr="009112FE">
              <w:rPr>
                <w:rFonts w:ascii="Times New Roman" w:eastAsia="Times New Roman" w:hAnsi="Times New Roman"/>
                <w:b/>
                <w:color w:val="auto"/>
              </w:rPr>
              <w:t xml:space="preserve">стоимость, млн.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>руб.</w:t>
            </w:r>
          </w:p>
        </w:tc>
      </w:tr>
      <w:tr w:rsidR="009112FE" w:rsidRPr="009112FE" w:rsidTr="00654F0E">
        <w:trPr>
          <w:trHeight w:val="629"/>
        </w:trPr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178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1.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line="272" w:lineRule="exact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Реконструкция</w:t>
            </w:r>
            <w:r w:rsidRPr="009112FE">
              <w:rPr>
                <w:rFonts w:ascii="Times New Roman" w:eastAsia="Times New Roman" w:hAnsi="Times New Roman"/>
                <w:color w:val="auto"/>
                <w:spacing w:val="-8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котельной,</w:t>
            </w:r>
            <w:r w:rsidRPr="009112FE">
              <w:rPr>
                <w:rFonts w:ascii="Times New Roman" w:eastAsia="Times New Roman" w:hAnsi="Times New Roman"/>
                <w:color w:val="auto"/>
                <w:spacing w:val="-6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установка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частотных</w:t>
            </w:r>
          </w:p>
          <w:p w:rsidR="009112FE" w:rsidRPr="009112FE" w:rsidRDefault="009112FE" w:rsidP="009112FE">
            <w:pPr>
              <w:spacing w:before="41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преобразователей</w:t>
            </w:r>
          </w:p>
        </w:tc>
        <w:tc>
          <w:tcPr>
            <w:tcW w:w="1589" w:type="dxa"/>
            <w:tcBorders>
              <w:left w:val="single" w:sz="4" w:space="0" w:color="000000"/>
            </w:tcBorders>
          </w:tcPr>
          <w:p w:rsidR="009112FE" w:rsidRPr="009112FE" w:rsidRDefault="009112FE" w:rsidP="009112FE">
            <w:pPr>
              <w:spacing w:before="17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2025</w:t>
            </w:r>
          </w:p>
        </w:tc>
        <w:tc>
          <w:tcPr>
            <w:tcW w:w="2203" w:type="dxa"/>
          </w:tcPr>
          <w:p w:rsidR="009112FE" w:rsidRPr="009112FE" w:rsidRDefault="009112FE" w:rsidP="009112FE">
            <w:pPr>
              <w:spacing w:before="173"/>
              <w:ind w:right="25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9112FE" w:rsidRPr="009112FE" w:rsidTr="00654F0E">
        <w:trPr>
          <w:trHeight w:val="318"/>
        </w:trPr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6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Итого:</w:t>
            </w:r>
          </w:p>
        </w:tc>
        <w:tc>
          <w:tcPr>
            <w:tcW w:w="1589" w:type="dxa"/>
            <w:tcBorders>
              <w:left w:val="single" w:sz="4" w:space="0" w:color="000000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203" w:type="dxa"/>
          </w:tcPr>
          <w:p w:rsidR="009112FE" w:rsidRPr="009112FE" w:rsidRDefault="009112FE" w:rsidP="009112FE">
            <w:pPr>
              <w:spacing w:before="22" w:line="276" w:lineRule="exact"/>
              <w:ind w:right="25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37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17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«Предложения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строительству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сетей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сооружений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на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>них»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            Мероприятия по ремонту тепловых сетей не предусмотрены.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243"/>
        <w:ind w:right="157"/>
        <w:jc w:val="center"/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18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«Перспективные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топливные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балансы» </w:t>
      </w:r>
    </w:p>
    <w:p w:rsidR="009112FE" w:rsidRPr="009112FE" w:rsidRDefault="009112FE" w:rsidP="009112FE">
      <w:pPr>
        <w:widowControl w:val="0"/>
        <w:autoSpaceDE w:val="0"/>
        <w:autoSpaceDN w:val="0"/>
        <w:spacing w:before="243"/>
        <w:ind w:right="157"/>
        <w:jc w:val="center"/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В данное время основным топливом является природный горючий газ.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>При проведении мероприятий по ремонту и замене тепловых сетей, а также мероприятий по реконструкции источников тепловой энергии, надежность системы теплоснабжения будет обеспечена на должном уровне.</w:t>
      </w:r>
    </w:p>
    <w:p w:rsidR="009112FE" w:rsidRPr="009112FE" w:rsidRDefault="009112FE" w:rsidP="009112FE">
      <w:pPr>
        <w:widowControl w:val="0"/>
        <w:autoSpaceDE w:val="0"/>
        <w:autoSpaceDN w:val="0"/>
        <w:spacing w:before="243"/>
        <w:ind w:right="157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237"/>
        <w:ind w:right="16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19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«Оценка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надежности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теплоснабжения»</w:t>
      </w:r>
    </w:p>
    <w:p w:rsidR="009112FE" w:rsidRPr="009112FE" w:rsidRDefault="009112FE" w:rsidP="009112FE">
      <w:pPr>
        <w:widowControl w:val="0"/>
        <w:autoSpaceDE w:val="0"/>
        <w:autoSpaceDN w:val="0"/>
        <w:spacing w:before="238" w:line="276" w:lineRule="auto"/>
        <w:ind w:right="142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 проведении мероприятий по ремонту и замене тепловых сетей, а также мероприятий по реконструкции источников тепловой энергии, надежность системы теплоснабжения будет обеспе- чена на должном уровне.</w:t>
      </w:r>
    </w:p>
    <w:p w:rsidR="009112FE" w:rsidRPr="009112FE" w:rsidRDefault="009112FE" w:rsidP="009112FE">
      <w:pPr>
        <w:widowControl w:val="0"/>
        <w:autoSpaceDE w:val="0"/>
        <w:autoSpaceDN w:val="0"/>
        <w:spacing w:before="1" w:line="276" w:lineRule="auto"/>
        <w:ind w:right="13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Безотказность – основной показатель соответствия предлагаемых в проекте технических ре- шений нормативному требованию к безотказности. При расширении зоны действия теплоисточ- ника и</w:t>
      </w:r>
      <w:r w:rsidRPr="009112FE">
        <w:rPr>
          <w:rFonts w:ascii="Times New Roman" w:eastAsia="Times New Roman" w:hAnsi="Times New Roman" w:cs="Times New Roman"/>
          <w:color w:val="auto"/>
          <w:spacing w:val="2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проектировании</w:t>
      </w:r>
      <w:r w:rsidRPr="009112FE">
        <w:rPr>
          <w:rFonts w:ascii="Times New Roman" w:eastAsia="Times New Roman" w:hAnsi="Times New Roman" w:cs="Times New Roman"/>
          <w:color w:val="auto"/>
          <w:spacing w:val="2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новых</w:t>
      </w:r>
      <w:r w:rsidRPr="009112FE">
        <w:rPr>
          <w:rFonts w:ascii="Times New Roman" w:eastAsia="Times New Roman" w:hAnsi="Times New Roman" w:cs="Times New Roman"/>
          <w:color w:val="auto"/>
          <w:spacing w:val="2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сетей</w:t>
      </w:r>
      <w:r w:rsidRPr="009112FE">
        <w:rPr>
          <w:rFonts w:ascii="Times New Roman" w:eastAsia="Times New Roman" w:hAnsi="Times New Roman" w:cs="Times New Roman"/>
          <w:color w:val="auto"/>
          <w:spacing w:val="2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необходимо</w:t>
      </w:r>
      <w:r w:rsidRPr="009112FE">
        <w:rPr>
          <w:rFonts w:ascii="Times New Roman" w:eastAsia="Times New Roman" w:hAnsi="Times New Roman" w:cs="Times New Roman"/>
          <w:color w:val="auto"/>
          <w:spacing w:val="2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учитывать</w:t>
      </w:r>
      <w:r w:rsidRPr="009112FE">
        <w:rPr>
          <w:rFonts w:ascii="Times New Roman" w:eastAsia="Times New Roman" w:hAnsi="Times New Roman" w:cs="Times New Roman"/>
          <w:color w:val="auto"/>
          <w:spacing w:val="2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нормативные</w:t>
      </w:r>
      <w:r w:rsidRPr="009112FE">
        <w:rPr>
          <w:rFonts w:ascii="Times New Roman" w:eastAsia="Times New Roman" w:hAnsi="Times New Roman" w:cs="Times New Roman"/>
          <w:color w:val="auto"/>
          <w:spacing w:val="2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(минимально</w:t>
      </w:r>
      <w:r w:rsidRPr="009112FE">
        <w:rPr>
          <w:rFonts w:ascii="Times New Roman" w:eastAsia="Times New Roman" w:hAnsi="Times New Roman" w:cs="Times New Roman"/>
          <w:color w:val="auto"/>
          <w:spacing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допусти-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68" w:line="278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мые)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показатели надежности. Вероятность безотказной работы для различных элементов тепловой сети, а также для всей системы представлены в таблице 9.1.</w:t>
      </w:r>
    </w:p>
    <w:p w:rsidR="009112FE" w:rsidRPr="009112FE" w:rsidRDefault="009112FE" w:rsidP="009112FE">
      <w:pPr>
        <w:widowControl w:val="0"/>
        <w:autoSpaceDE w:val="0"/>
        <w:autoSpaceDN w:val="0"/>
        <w:spacing w:before="1" w:after="42"/>
        <w:ind w:right="139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>9.1.</w:t>
      </w:r>
    </w:p>
    <w:tbl>
      <w:tblPr>
        <w:tblStyle w:val="TableNormal"/>
        <w:tblW w:w="973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605"/>
        <w:gridCol w:w="2607"/>
        <w:gridCol w:w="1920"/>
      </w:tblGrid>
      <w:tr w:rsidR="009112FE" w:rsidRPr="009112FE" w:rsidTr="009112FE">
        <w:trPr>
          <w:trHeight w:val="318"/>
        </w:trPr>
        <w:tc>
          <w:tcPr>
            <w:tcW w:w="2607" w:type="dxa"/>
          </w:tcPr>
          <w:p w:rsidR="009112FE" w:rsidRPr="009112FE" w:rsidRDefault="009112FE" w:rsidP="009112FE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Элемент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 xml:space="preserve"> сети</w:t>
            </w:r>
          </w:p>
        </w:tc>
        <w:tc>
          <w:tcPr>
            <w:tcW w:w="2605" w:type="dxa"/>
          </w:tcPr>
          <w:p w:rsidR="009112FE" w:rsidRPr="009112FE" w:rsidRDefault="009112FE" w:rsidP="009112FE">
            <w:pPr>
              <w:spacing w:line="275" w:lineRule="exact"/>
              <w:ind w:right="4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Обозначение</w:t>
            </w:r>
          </w:p>
        </w:tc>
        <w:tc>
          <w:tcPr>
            <w:tcW w:w="2607" w:type="dxa"/>
          </w:tcPr>
          <w:p w:rsidR="009112FE" w:rsidRPr="009112FE" w:rsidRDefault="009112FE" w:rsidP="009112FE">
            <w:pPr>
              <w:spacing w:line="275" w:lineRule="exact"/>
              <w:ind w:right="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Численное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значение</w:t>
            </w:r>
          </w:p>
        </w:tc>
        <w:tc>
          <w:tcPr>
            <w:tcW w:w="1920" w:type="dxa"/>
          </w:tcPr>
          <w:p w:rsidR="009112FE" w:rsidRPr="009112FE" w:rsidRDefault="009112FE" w:rsidP="009112FE">
            <w:pPr>
              <w:spacing w:line="275" w:lineRule="exact"/>
              <w:ind w:right="5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Примечание</w:t>
            </w:r>
          </w:p>
        </w:tc>
      </w:tr>
      <w:tr w:rsidR="009112FE" w:rsidRPr="009112FE" w:rsidTr="009112FE">
        <w:trPr>
          <w:trHeight w:val="316"/>
        </w:trPr>
        <w:tc>
          <w:tcPr>
            <w:tcW w:w="2607" w:type="dxa"/>
          </w:tcPr>
          <w:p w:rsidR="009112FE" w:rsidRPr="009112FE" w:rsidRDefault="009112FE" w:rsidP="009112F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Источник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тепла</w:t>
            </w:r>
          </w:p>
        </w:tc>
        <w:tc>
          <w:tcPr>
            <w:tcW w:w="2605" w:type="dxa"/>
          </w:tcPr>
          <w:p w:rsidR="009112FE" w:rsidRPr="009112FE" w:rsidRDefault="009112FE" w:rsidP="009112FE">
            <w:pPr>
              <w:spacing w:line="284" w:lineRule="exact"/>
              <w:jc w:val="center"/>
              <w:rPr>
                <w:rFonts w:ascii="Times New Roman" w:eastAsia="Times New Roman" w:hAnsi="Times New Roman"/>
                <w:color w:val="auto"/>
                <w:sz w:val="16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position w:val="3"/>
              </w:rPr>
              <w:t>Р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16"/>
              </w:rPr>
              <w:t>ит</w:t>
            </w:r>
          </w:p>
        </w:tc>
        <w:tc>
          <w:tcPr>
            <w:tcW w:w="2607" w:type="dxa"/>
          </w:tcPr>
          <w:p w:rsidR="009112FE" w:rsidRPr="009112FE" w:rsidRDefault="009112FE" w:rsidP="009112FE">
            <w:pPr>
              <w:spacing w:line="270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0,97</w:t>
            </w:r>
          </w:p>
        </w:tc>
        <w:tc>
          <w:tcPr>
            <w:tcW w:w="1920" w:type="dxa"/>
          </w:tcPr>
          <w:p w:rsidR="009112FE" w:rsidRPr="009112FE" w:rsidRDefault="009112FE" w:rsidP="009112FE">
            <w:pPr>
              <w:spacing w:line="270" w:lineRule="exact"/>
              <w:ind w:right="4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3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отказа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за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 xml:space="preserve">100 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лет</w:t>
            </w:r>
          </w:p>
        </w:tc>
      </w:tr>
      <w:tr w:rsidR="009112FE" w:rsidRPr="009112FE" w:rsidTr="009112FE">
        <w:trPr>
          <w:trHeight w:val="316"/>
        </w:trPr>
        <w:tc>
          <w:tcPr>
            <w:tcW w:w="2607" w:type="dxa"/>
          </w:tcPr>
          <w:p w:rsidR="009112FE" w:rsidRPr="009112FE" w:rsidRDefault="009112FE" w:rsidP="009112FE">
            <w:pPr>
              <w:spacing w:line="270" w:lineRule="exact"/>
              <w:ind w:right="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Тепловые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 xml:space="preserve"> сети</w:t>
            </w:r>
          </w:p>
        </w:tc>
        <w:tc>
          <w:tcPr>
            <w:tcW w:w="2605" w:type="dxa"/>
          </w:tcPr>
          <w:p w:rsidR="009112FE" w:rsidRPr="009112FE" w:rsidRDefault="009112FE" w:rsidP="009112FE">
            <w:pPr>
              <w:spacing w:line="28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sz w:val="16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position w:val="3"/>
              </w:rPr>
              <w:t>Р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16"/>
              </w:rPr>
              <w:t>тс</w:t>
            </w:r>
          </w:p>
        </w:tc>
        <w:tc>
          <w:tcPr>
            <w:tcW w:w="2607" w:type="dxa"/>
          </w:tcPr>
          <w:p w:rsidR="009112FE" w:rsidRPr="009112FE" w:rsidRDefault="009112FE" w:rsidP="009112FE">
            <w:pPr>
              <w:spacing w:line="270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0,90</w:t>
            </w:r>
          </w:p>
        </w:tc>
        <w:tc>
          <w:tcPr>
            <w:tcW w:w="1920" w:type="dxa"/>
          </w:tcPr>
          <w:p w:rsidR="009112FE" w:rsidRPr="009112FE" w:rsidRDefault="009112FE" w:rsidP="009112F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10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отказов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за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 xml:space="preserve">100 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лет</w:t>
            </w:r>
          </w:p>
        </w:tc>
      </w:tr>
      <w:tr w:rsidR="009112FE" w:rsidRPr="009112FE" w:rsidTr="009112FE">
        <w:trPr>
          <w:trHeight w:val="318"/>
        </w:trPr>
        <w:tc>
          <w:tcPr>
            <w:tcW w:w="2607" w:type="dxa"/>
          </w:tcPr>
          <w:p w:rsidR="009112FE" w:rsidRPr="009112FE" w:rsidRDefault="009112FE" w:rsidP="009112FE">
            <w:pPr>
              <w:spacing w:line="273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Абонент</w:t>
            </w:r>
          </w:p>
        </w:tc>
        <w:tc>
          <w:tcPr>
            <w:tcW w:w="2605" w:type="dxa"/>
          </w:tcPr>
          <w:p w:rsidR="009112FE" w:rsidRPr="009112FE" w:rsidRDefault="009112FE" w:rsidP="009112FE">
            <w:pPr>
              <w:spacing w:line="286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sz w:val="16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position w:val="3"/>
              </w:rPr>
              <w:t>Р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16"/>
              </w:rPr>
              <w:t>тп</w:t>
            </w:r>
          </w:p>
        </w:tc>
        <w:tc>
          <w:tcPr>
            <w:tcW w:w="2607" w:type="dxa"/>
          </w:tcPr>
          <w:p w:rsidR="009112FE" w:rsidRPr="009112FE" w:rsidRDefault="009112FE" w:rsidP="009112FE">
            <w:pPr>
              <w:spacing w:line="273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0,99</w:t>
            </w:r>
          </w:p>
        </w:tc>
        <w:tc>
          <w:tcPr>
            <w:tcW w:w="1920" w:type="dxa"/>
          </w:tcPr>
          <w:p w:rsidR="009112FE" w:rsidRPr="009112FE" w:rsidRDefault="009112FE" w:rsidP="009112FE">
            <w:pPr>
              <w:spacing w:line="27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1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 xml:space="preserve">отказ за 100 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лет</w:t>
            </w:r>
          </w:p>
        </w:tc>
      </w:tr>
      <w:tr w:rsidR="009112FE" w:rsidRPr="009112FE" w:rsidTr="009112FE">
        <w:trPr>
          <w:trHeight w:val="952"/>
        </w:trPr>
        <w:tc>
          <w:tcPr>
            <w:tcW w:w="2607" w:type="dxa"/>
          </w:tcPr>
          <w:p w:rsidR="009112FE" w:rsidRPr="009112FE" w:rsidRDefault="009112FE" w:rsidP="009112FE">
            <w:pPr>
              <w:spacing w:line="270" w:lineRule="exact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Система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централизо-</w:t>
            </w:r>
          </w:p>
          <w:p w:rsidR="009112FE" w:rsidRPr="009112FE" w:rsidRDefault="009112FE" w:rsidP="009112FE">
            <w:pPr>
              <w:spacing w:before="7" w:line="310" w:lineRule="atLeast"/>
              <w:ind w:right="154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ванного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теплоснабже- 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ния</w:t>
            </w:r>
          </w:p>
        </w:tc>
        <w:tc>
          <w:tcPr>
            <w:tcW w:w="2605" w:type="dxa"/>
          </w:tcPr>
          <w:p w:rsidR="009112FE" w:rsidRPr="009112FE" w:rsidRDefault="009112FE" w:rsidP="009112FE">
            <w:pPr>
              <w:spacing w:before="128"/>
              <w:rPr>
                <w:rFonts w:ascii="Times New Roman" w:eastAsia="Times New Roman" w:hAnsi="Times New Roman"/>
                <w:b/>
                <w:color w:val="auto"/>
                <w:sz w:val="16"/>
                <w:lang w:val="ru-RU"/>
              </w:rPr>
            </w:pPr>
          </w:p>
          <w:p w:rsidR="009112FE" w:rsidRPr="009112FE" w:rsidRDefault="009112FE" w:rsidP="009112FE">
            <w:pPr>
              <w:ind w:right="3"/>
              <w:jc w:val="center"/>
              <w:rPr>
                <w:rFonts w:ascii="Times New Roman" w:eastAsia="Times New Roman" w:hAnsi="Times New Roman"/>
                <w:color w:val="auto"/>
                <w:sz w:val="16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position w:val="3"/>
              </w:rPr>
              <w:t>р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16"/>
              </w:rPr>
              <w:t>тф</w:t>
            </w:r>
          </w:p>
        </w:tc>
        <w:tc>
          <w:tcPr>
            <w:tcW w:w="2607" w:type="dxa"/>
          </w:tcPr>
          <w:p w:rsidR="009112FE" w:rsidRPr="009112FE" w:rsidRDefault="009112FE" w:rsidP="009112FE">
            <w:pPr>
              <w:spacing w:before="34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0,86</w:t>
            </w:r>
          </w:p>
        </w:tc>
        <w:tc>
          <w:tcPr>
            <w:tcW w:w="1920" w:type="dxa"/>
          </w:tcPr>
          <w:p w:rsidR="009112FE" w:rsidRPr="009112FE" w:rsidRDefault="009112FE" w:rsidP="009112FE">
            <w:pPr>
              <w:spacing w:before="34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1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14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отказов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за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 xml:space="preserve">100 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лет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239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20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«Обоснование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инвестиций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строительство,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реконструкцию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техническое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перево-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оружение»</w:t>
      </w:r>
    </w:p>
    <w:p w:rsidR="009112FE" w:rsidRPr="009112FE" w:rsidRDefault="009112FE" w:rsidP="009112FE">
      <w:pPr>
        <w:widowControl w:val="0"/>
        <w:autoSpaceDE w:val="0"/>
        <w:autoSpaceDN w:val="0"/>
        <w:spacing w:before="237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Потребности в инвестициях на период действия схемы теплоснабжения представлены в таб- лице 20.1, (млн. руб).</w:t>
      </w:r>
    </w:p>
    <w:p w:rsidR="009112FE" w:rsidRPr="009112FE" w:rsidRDefault="009112FE" w:rsidP="009112FE">
      <w:pPr>
        <w:widowControl w:val="0"/>
        <w:autoSpaceDE w:val="0"/>
        <w:autoSpaceDN w:val="0"/>
        <w:spacing w:before="5" w:after="44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20.1.</w:t>
      </w:r>
    </w:p>
    <w:tbl>
      <w:tblPr>
        <w:tblStyle w:val="TableNormal"/>
        <w:tblW w:w="973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396"/>
        <w:gridCol w:w="3827"/>
      </w:tblGrid>
      <w:tr w:rsidR="009112FE" w:rsidRPr="009112FE" w:rsidTr="009112FE">
        <w:trPr>
          <w:trHeight w:val="275"/>
        </w:trPr>
        <w:tc>
          <w:tcPr>
            <w:tcW w:w="516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539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Категория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3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затрат</w:t>
            </w:r>
          </w:p>
        </w:tc>
        <w:tc>
          <w:tcPr>
            <w:tcW w:w="3827" w:type="dxa"/>
          </w:tcPr>
          <w:p w:rsidR="009112FE" w:rsidRPr="009112FE" w:rsidRDefault="009112FE" w:rsidP="009112FE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2020-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>2030</w:t>
            </w:r>
          </w:p>
        </w:tc>
      </w:tr>
      <w:tr w:rsidR="009112FE" w:rsidRPr="009112FE" w:rsidTr="009112FE">
        <w:trPr>
          <w:trHeight w:val="275"/>
        </w:trPr>
        <w:tc>
          <w:tcPr>
            <w:tcW w:w="51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1.</w:t>
            </w:r>
          </w:p>
        </w:tc>
        <w:tc>
          <w:tcPr>
            <w:tcW w:w="539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Реконструкция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9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источников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тепловой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энергии,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в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6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т.ч.:</w:t>
            </w:r>
          </w:p>
        </w:tc>
        <w:tc>
          <w:tcPr>
            <w:tcW w:w="3827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</w:pPr>
          </w:p>
        </w:tc>
      </w:tr>
      <w:tr w:rsidR="009112FE" w:rsidRPr="009112FE" w:rsidTr="009112FE">
        <w:trPr>
          <w:trHeight w:val="275"/>
        </w:trPr>
        <w:tc>
          <w:tcPr>
            <w:tcW w:w="51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1.1</w:t>
            </w:r>
          </w:p>
        </w:tc>
        <w:tc>
          <w:tcPr>
            <w:tcW w:w="539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Установка</w:t>
            </w:r>
            <w:r w:rsidRPr="009112F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частотных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преобразователей</w:t>
            </w:r>
          </w:p>
        </w:tc>
        <w:tc>
          <w:tcPr>
            <w:tcW w:w="3827" w:type="dxa"/>
          </w:tcPr>
          <w:p w:rsidR="009112FE" w:rsidRPr="009112FE" w:rsidRDefault="009112FE" w:rsidP="009112FE">
            <w:pPr>
              <w:spacing w:line="256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0,5</w:t>
            </w:r>
          </w:p>
        </w:tc>
      </w:tr>
      <w:tr w:rsidR="009112FE" w:rsidRPr="009112FE" w:rsidTr="009112FE">
        <w:trPr>
          <w:trHeight w:val="275"/>
        </w:trPr>
        <w:tc>
          <w:tcPr>
            <w:tcW w:w="51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1.2</w:t>
            </w:r>
          </w:p>
        </w:tc>
        <w:tc>
          <w:tcPr>
            <w:tcW w:w="539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Замена</w:t>
            </w:r>
            <w:r w:rsidRPr="009112FE">
              <w:rPr>
                <w:rFonts w:ascii="Times New Roman" w:eastAsia="Times New Roman" w:hAnsi="Times New Roman"/>
                <w:color w:val="auto"/>
                <w:spacing w:val="-6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существующей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тепловой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изоляции</w:t>
            </w:r>
          </w:p>
        </w:tc>
        <w:tc>
          <w:tcPr>
            <w:tcW w:w="3827" w:type="dxa"/>
          </w:tcPr>
          <w:p w:rsidR="009112FE" w:rsidRPr="009112FE" w:rsidRDefault="009112FE" w:rsidP="009112FE">
            <w:pPr>
              <w:spacing w:line="256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0,6</w:t>
            </w:r>
          </w:p>
        </w:tc>
      </w:tr>
      <w:tr w:rsidR="009112FE" w:rsidRPr="009112FE" w:rsidTr="009112FE">
        <w:trPr>
          <w:trHeight w:val="277"/>
        </w:trPr>
        <w:tc>
          <w:tcPr>
            <w:tcW w:w="516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5396" w:type="dxa"/>
          </w:tcPr>
          <w:p w:rsidR="009112FE" w:rsidRPr="009112FE" w:rsidRDefault="009112FE" w:rsidP="009112FE">
            <w:pPr>
              <w:spacing w:line="258" w:lineRule="exact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Итого:</w:t>
            </w:r>
          </w:p>
        </w:tc>
        <w:tc>
          <w:tcPr>
            <w:tcW w:w="3827" w:type="dxa"/>
          </w:tcPr>
          <w:p w:rsidR="009112FE" w:rsidRPr="009112FE" w:rsidRDefault="009112FE" w:rsidP="009112FE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1,1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239"/>
        <w:ind w:right="157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21.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Индикаторы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развития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систем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Пыркино</w:t>
      </w:r>
    </w:p>
    <w:p w:rsidR="009112FE" w:rsidRPr="009112FE" w:rsidRDefault="009112FE" w:rsidP="009112FE">
      <w:pPr>
        <w:widowControl w:val="0"/>
        <w:autoSpaceDE w:val="0"/>
        <w:autoSpaceDN w:val="0"/>
        <w:spacing w:before="238" w:line="276" w:lineRule="auto"/>
        <w:ind w:right="135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 разработке схемы теплоснабжения индикаторы развития систем теплоснабжения села не рассчитывались, поэтому настоящий раздел не содержит результаты оценки существующих и перспективных значений индикаторов развития систем теплоснабжения, рассчитываемых в соот- ветствии с методическими указаниями по разработке схем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before="241"/>
        <w:ind w:right="155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22.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Ценовые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(тарифные)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последствия</w:t>
      </w:r>
    </w:p>
    <w:p w:rsidR="009112FE" w:rsidRPr="009112FE" w:rsidRDefault="009112FE" w:rsidP="009112FE">
      <w:pPr>
        <w:widowControl w:val="0"/>
        <w:autoSpaceDE w:val="0"/>
        <w:autoSpaceDN w:val="0"/>
        <w:spacing w:before="237" w:line="278" w:lineRule="auto"/>
        <w:ind w:right="14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Расчеты и оценка ценовых (тарифных) последствий реализации предлагаемых проектов схемы 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для потребителя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 разработке схемы теплоснабжения не производились.</w:t>
      </w:r>
    </w:p>
    <w:p w:rsidR="005449CA" w:rsidRDefault="005449CA" w:rsidP="009112FE">
      <w:pPr>
        <w:tabs>
          <w:tab w:val="left" w:pos="6630"/>
        </w:tabs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2A1632" w:rsidRPr="005449CA" w:rsidRDefault="002A1632" w:rsidP="008A7321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2A1632" w:rsidRPr="005449CA" w:rsidSect="00325B22">
      <w:type w:val="continuous"/>
      <w:pgSz w:w="11905" w:h="16837" w:code="9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F1" w:rsidRDefault="000713F1" w:rsidP="009171F2">
      <w:r>
        <w:separator/>
      </w:r>
    </w:p>
  </w:endnote>
  <w:endnote w:type="continuationSeparator" w:id="0">
    <w:p w:rsidR="000713F1" w:rsidRDefault="000713F1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F1" w:rsidRDefault="000713F1"/>
  </w:footnote>
  <w:footnote w:type="continuationSeparator" w:id="0">
    <w:p w:rsidR="000713F1" w:rsidRDefault="000713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E1E1E"/>
    <w:multiLevelType w:val="multilevel"/>
    <w:tmpl w:val="3FF2A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F54DA"/>
    <w:multiLevelType w:val="multilevel"/>
    <w:tmpl w:val="F85A59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E3C1E"/>
    <w:multiLevelType w:val="multilevel"/>
    <w:tmpl w:val="1F1012EC"/>
    <w:lvl w:ilvl="0">
      <w:start w:val="11"/>
      <w:numFmt w:val="decimal"/>
      <w:lvlText w:val="%1"/>
      <w:lvlJc w:val="left"/>
      <w:pPr>
        <w:ind w:left="680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9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9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0A2264BF"/>
    <w:multiLevelType w:val="multilevel"/>
    <w:tmpl w:val="7BC2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8C6810"/>
    <w:multiLevelType w:val="multilevel"/>
    <w:tmpl w:val="F3B619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7" w15:restartNumberingAfterBreak="0">
    <w:nsid w:val="163076A2"/>
    <w:multiLevelType w:val="multilevel"/>
    <w:tmpl w:val="D408E9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F3E12"/>
    <w:multiLevelType w:val="multilevel"/>
    <w:tmpl w:val="DA86E0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505A9"/>
    <w:multiLevelType w:val="hybridMultilevel"/>
    <w:tmpl w:val="B5A40514"/>
    <w:lvl w:ilvl="0" w:tplc="166C7CE2">
      <w:numFmt w:val="bullet"/>
      <w:lvlText w:val="–"/>
      <w:lvlJc w:val="left"/>
      <w:pPr>
        <w:ind w:left="140" w:hanging="19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C5C8712">
      <w:numFmt w:val="bullet"/>
      <w:lvlText w:val="–"/>
      <w:lvlJc w:val="left"/>
      <w:pPr>
        <w:ind w:left="1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222D16">
      <w:numFmt w:val="bullet"/>
      <w:lvlText w:val="•"/>
      <w:lvlJc w:val="left"/>
      <w:pPr>
        <w:ind w:left="2209" w:hanging="197"/>
      </w:pPr>
      <w:rPr>
        <w:rFonts w:hint="default"/>
        <w:lang w:val="ru-RU" w:eastAsia="en-US" w:bidi="ar-SA"/>
      </w:rPr>
    </w:lvl>
    <w:lvl w:ilvl="3" w:tplc="FA50757A">
      <w:numFmt w:val="bullet"/>
      <w:lvlText w:val="•"/>
      <w:lvlJc w:val="left"/>
      <w:pPr>
        <w:ind w:left="3244" w:hanging="197"/>
      </w:pPr>
      <w:rPr>
        <w:rFonts w:hint="default"/>
        <w:lang w:val="ru-RU" w:eastAsia="en-US" w:bidi="ar-SA"/>
      </w:rPr>
    </w:lvl>
    <w:lvl w:ilvl="4" w:tplc="60028200">
      <w:numFmt w:val="bullet"/>
      <w:lvlText w:val="•"/>
      <w:lvlJc w:val="left"/>
      <w:pPr>
        <w:ind w:left="4279" w:hanging="197"/>
      </w:pPr>
      <w:rPr>
        <w:rFonts w:hint="default"/>
        <w:lang w:val="ru-RU" w:eastAsia="en-US" w:bidi="ar-SA"/>
      </w:rPr>
    </w:lvl>
    <w:lvl w:ilvl="5" w:tplc="DDEAE05E">
      <w:numFmt w:val="bullet"/>
      <w:lvlText w:val="•"/>
      <w:lvlJc w:val="left"/>
      <w:pPr>
        <w:ind w:left="5314" w:hanging="197"/>
      </w:pPr>
      <w:rPr>
        <w:rFonts w:hint="default"/>
        <w:lang w:val="ru-RU" w:eastAsia="en-US" w:bidi="ar-SA"/>
      </w:rPr>
    </w:lvl>
    <w:lvl w:ilvl="6" w:tplc="F6720330">
      <w:numFmt w:val="bullet"/>
      <w:lvlText w:val="•"/>
      <w:lvlJc w:val="left"/>
      <w:pPr>
        <w:ind w:left="6349" w:hanging="197"/>
      </w:pPr>
      <w:rPr>
        <w:rFonts w:hint="default"/>
        <w:lang w:val="ru-RU" w:eastAsia="en-US" w:bidi="ar-SA"/>
      </w:rPr>
    </w:lvl>
    <w:lvl w:ilvl="7" w:tplc="96F6E50A">
      <w:numFmt w:val="bullet"/>
      <w:lvlText w:val="•"/>
      <w:lvlJc w:val="left"/>
      <w:pPr>
        <w:ind w:left="7384" w:hanging="197"/>
      </w:pPr>
      <w:rPr>
        <w:rFonts w:hint="default"/>
        <w:lang w:val="ru-RU" w:eastAsia="en-US" w:bidi="ar-SA"/>
      </w:rPr>
    </w:lvl>
    <w:lvl w:ilvl="8" w:tplc="6EA2ACC4">
      <w:numFmt w:val="bullet"/>
      <w:lvlText w:val="•"/>
      <w:lvlJc w:val="left"/>
      <w:pPr>
        <w:ind w:left="8419" w:hanging="197"/>
      </w:pPr>
      <w:rPr>
        <w:rFonts w:hint="default"/>
        <w:lang w:val="ru-RU" w:eastAsia="en-US" w:bidi="ar-SA"/>
      </w:rPr>
    </w:lvl>
  </w:abstractNum>
  <w:abstractNum w:abstractNumId="10" w15:restartNumberingAfterBreak="0">
    <w:nsid w:val="23B17E8A"/>
    <w:multiLevelType w:val="multilevel"/>
    <w:tmpl w:val="B54E11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5655359"/>
    <w:multiLevelType w:val="hybridMultilevel"/>
    <w:tmpl w:val="67CC7254"/>
    <w:lvl w:ilvl="0" w:tplc="6904276A">
      <w:start w:val="1"/>
      <w:numFmt w:val="decimal"/>
      <w:lvlText w:val="%1."/>
      <w:lvlJc w:val="left"/>
      <w:pPr>
        <w:ind w:left="14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2CAA894">
      <w:numFmt w:val="bullet"/>
      <w:lvlText w:val="•"/>
      <w:lvlJc w:val="left"/>
      <w:pPr>
        <w:ind w:left="1174" w:hanging="181"/>
      </w:pPr>
      <w:rPr>
        <w:rFonts w:hint="default"/>
        <w:lang w:val="ru-RU" w:eastAsia="en-US" w:bidi="ar-SA"/>
      </w:rPr>
    </w:lvl>
    <w:lvl w:ilvl="2" w:tplc="EA6CC68E">
      <w:numFmt w:val="bullet"/>
      <w:lvlText w:val="•"/>
      <w:lvlJc w:val="left"/>
      <w:pPr>
        <w:ind w:left="2209" w:hanging="181"/>
      </w:pPr>
      <w:rPr>
        <w:rFonts w:hint="default"/>
        <w:lang w:val="ru-RU" w:eastAsia="en-US" w:bidi="ar-SA"/>
      </w:rPr>
    </w:lvl>
    <w:lvl w:ilvl="3" w:tplc="EDECF9BC">
      <w:numFmt w:val="bullet"/>
      <w:lvlText w:val="•"/>
      <w:lvlJc w:val="left"/>
      <w:pPr>
        <w:ind w:left="3244" w:hanging="181"/>
      </w:pPr>
      <w:rPr>
        <w:rFonts w:hint="default"/>
        <w:lang w:val="ru-RU" w:eastAsia="en-US" w:bidi="ar-SA"/>
      </w:rPr>
    </w:lvl>
    <w:lvl w:ilvl="4" w:tplc="60CCC8D2">
      <w:numFmt w:val="bullet"/>
      <w:lvlText w:val="•"/>
      <w:lvlJc w:val="left"/>
      <w:pPr>
        <w:ind w:left="4279" w:hanging="181"/>
      </w:pPr>
      <w:rPr>
        <w:rFonts w:hint="default"/>
        <w:lang w:val="ru-RU" w:eastAsia="en-US" w:bidi="ar-SA"/>
      </w:rPr>
    </w:lvl>
    <w:lvl w:ilvl="5" w:tplc="93C0D066">
      <w:numFmt w:val="bullet"/>
      <w:lvlText w:val="•"/>
      <w:lvlJc w:val="left"/>
      <w:pPr>
        <w:ind w:left="5314" w:hanging="181"/>
      </w:pPr>
      <w:rPr>
        <w:rFonts w:hint="default"/>
        <w:lang w:val="ru-RU" w:eastAsia="en-US" w:bidi="ar-SA"/>
      </w:rPr>
    </w:lvl>
    <w:lvl w:ilvl="6" w:tplc="735E491E">
      <w:numFmt w:val="bullet"/>
      <w:lvlText w:val="•"/>
      <w:lvlJc w:val="left"/>
      <w:pPr>
        <w:ind w:left="6349" w:hanging="181"/>
      </w:pPr>
      <w:rPr>
        <w:rFonts w:hint="default"/>
        <w:lang w:val="ru-RU" w:eastAsia="en-US" w:bidi="ar-SA"/>
      </w:rPr>
    </w:lvl>
    <w:lvl w:ilvl="7" w:tplc="81A8A108">
      <w:numFmt w:val="bullet"/>
      <w:lvlText w:val="•"/>
      <w:lvlJc w:val="left"/>
      <w:pPr>
        <w:ind w:left="7384" w:hanging="181"/>
      </w:pPr>
      <w:rPr>
        <w:rFonts w:hint="default"/>
        <w:lang w:val="ru-RU" w:eastAsia="en-US" w:bidi="ar-SA"/>
      </w:rPr>
    </w:lvl>
    <w:lvl w:ilvl="8" w:tplc="444A3860">
      <w:numFmt w:val="bullet"/>
      <w:lvlText w:val="•"/>
      <w:lvlJc w:val="left"/>
      <w:pPr>
        <w:ind w:left="8419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2A565DF7"/>
    <w:multiLevelType w:val="multilevel"/>
    <w:tmpl w:val="4CACE6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9C58FA"/>
    <w:multiLevelType w:val="multilevel"/>
    <w:tmpl w:val="4B66F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7A1554"/>
    <w:multiLevelType w:val="multilevel"/>
    <w:tmpl w:val="D15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A66F5"/>
    <w:multiLevelType w:val="hybridMultilevel"/>
    <w:tmpl w:val="28F0FF6A"/>
    <w:lvl w:ilvl="0" w:tplc="1E96BE4E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0AF512">
      <w:numFmt w:val="bullet"/>
      <w:lvlText w:val="•"/>
      <w:lvlJc w:val="left"/>
      <w:pPr>
        <w:ind w:left="1174" w:hanging="142"/>
      </w:pPr>
      <w:rPr>
        <w:rFonts w:hint="default"/>
        <w:lang w:val="ru-RU" w:eastAsia="en-US" w:bidi="ar-SA"/>
      </w:rPr>
    </w:lvl>
    <w:lvl w:ilvl="2" w:tplc="3730AC06">
      <w:numFmt w:val="bullet"/>
      <w:lvlText w:val="•"/>
      <w:lvlJc w:val="left"/>
      <w:pPr>
        <w:ind w:left="2209" w:hanging="142"/>
      </w:pPr>
      <w:rPr>
        <w:rFonts w:hint="default"/>
        <w:lang w:val="ru-RU" w:eastAsia="en-US" w:bidi="ar-SA"/>
      </w:rPr>
    </w:lvl>
    <w:lvl w:ilvl="3" w:tplc="ED102780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4" w:tplc="C226D904">
      <w:numFmt w:val="bullet"/>
      <w:lvlText w:val="•"/>
      <w:lvlJc w:val="left"/>
      <w:pPr>
        <w:ind w:left="4279" w:hanging="142"/>
      </w:pPr>
      <w:rPr>
        <w:rFonts w:hint="default"/>
        <w:lang w:val="ru-RU" w:eastAsia="en-US" w:bidi="ar-SA"/>
      </w:rPr>
    </w:lvl>
    <w:lvl w:ilvl="5" w:tplc="17243A1E">
      <w:numFmt w:val="bullet"/>
      <w:lvlText w:val="•"/>
      <w:lvlJc w:val="left"/>
      <w:pPr>
        <w:ind w:left="5314" w:hanging="142"/>
      </w:pPr>
      <w:rPr>
        <w:rFonts w:hint="default"/>
        <w:lang w:val="ru-RU" w:eastAsia="en-US" w:bidi="ar-SA"/>
      </w:rPr>
    </w:lvl>
    <w:lvl w:ilvl="6" w:tplc="E690D6CC">
      <w:numFmt w:val="bullet"/>
      <w:lvlText w:val="•"/>
      <w:lvlJc w:val="left"/>
      <w:pPr>
        <w:ind w:left="6349" w:hanging="142"/>
      </w:pPr>
      <w:rPr>
        <w:rFonts w:hint="default"/>
        <w:lang w:val="ru-RU" w:eastAsia="en-US" w:bidi="ar-SA"/>
      </w:rPr>
    </w:lvl>
    <w:lvl w:ilvl="7" w:tplc="EF96FBC0">
      <w:numFmt w:val="bullet"/>
      <w:lvlText w:val="•"/>
      <w:lvlJc w:val="left"/>
      <w:pPr>
        <w:ind w:left="7384" w:hanging="142"/>
      </w:pPr>
      <w:rPr>
        <w:rFonts w:hint="default"/>
        <w:lang w:val="ru-RU" w:eastAsia="en-US" w:bidi="ar-SA"/>
      </w:rPr>
    </w:lvl>
    <w:lvl w:ilvl="8" w:tplc="BF50F366">
      <w:numFmt w:val="bullet"/>
      <w:lvlText w:val="•"/>
      <w:lvlJc w:val="left"/>
      <w:pPr>
        <w:ind w:left="8419" w:hanging="142"/>
      </w:pPr>
      <w:rPr>
        <w:rFonts w:hint="default"/>
        <w:lang w:val="ru-RU" w:eastAsia="en-US" w:bidi="ar-SA"/>
      </w:rPr>
    </w:lvl>
  </w:abstractNum>
  <w:abstractNum w:abstractNumId="19" w15:restartNumberingAfterBreak="0">
    <w:nsid w:val="3BF20068"/>
    <w:multiLevelType w:val="hybridMultilevel"/>
    <w:tmpl w:val="A1385CEA"/>
    <w:lvl w:ilvl="0" w:tplc="0F6AA206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C47D52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3614F3F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1430B1DE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2686395C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D77C405A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49745C4A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DBD8A3CA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05E8D136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3CF65714"/>
    <w:multiLevelType w:val="multilevel"/>
    <w:tmpl w:val="CC5A2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F67CD7"/>
    <w:multiLevelType w:val="multilevel"/>
    <w:tmpl w:val="2514C5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3511EA"/>
    <w:multiLevelType w:val="multilevel"/>
    <w:tmpl w:val="67664A9A"/>
    <w:lvl w:ilvl="0">
      <w:start w:val="11"/>
      <w:numFmt w:val="decimal"/>
      <w:lvlText w:val="%1"/>
      <w:lvlJc w:val="left"/>
      <w:pPr>
        <w:ind w:left="68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7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0BA3232"/>
    <w:multiLevelType w:val="multilevel"/>
    <w:tmpl w:val="ACD02F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FD5EB9"/>
    <w:multiLevelType w:val="multilevel"/>
    <w:tmpl w:val="43A80A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3002BD"/>
    <w:multiLevelType w:val="hybridMultilevel"/>
    <w:tmpl w:val="99D0511E"/>
    <w:lvl w:ilvl="0" w:tplc="67185C50">
      <w:start w:val="1"/>
      <w:numFmt w:val="decimal"/>
      <w:lvlText w:val="%1."/>
      <w:lvlJc w:val="left"/>
      <w:pPr>
        <w:ind w:left="928" w:hanging="360"/>
      </w:pPr>
      <w:rPr>
        <w:rFonts w:hint="default"/>
        <w:spacing w:val="0"/>
        <w:w w:val="100"/>
        <w:lang w:val="ru-RU" w:eastAsia="en-US" w:bidi="ar-SA"/>
      </w:rPr>
    </w:lvl>
    <w:lvl w:ilvl="1" w:tplc="D96829B0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AA3C4DEC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D17E4A3C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4FDE9146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5" w:tplc="AC608DFA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6" w:tplc="4050D234">
      <w:numFmt w:val="bullet"/>
      <w:lvlText w:val="•"/>
      <w:lvlJc w:val="left"/>
      <w:pPr>
        <w:ind w:left="6661" w:hanging="360"/>
      </w:pPr>
      <w:rPr>
        <w:rFonts w:hint="default"/>
        <w:lang w:val="ru-RU" w:eastAsia="en-US" w:bidi="ar-SA"/>
      </w:rPr>
    </w:lvl>
    <w:lvl w:ilvl="7" w:tplc="CE181C28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9A3C7B52">
      <w:numFmt w:val="bullet"/>
      <w:lvlText w:val="•"/>
      <w:lvlJc w:val="left"/>
      <w:pPr>
        <w:ind w:left="857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2B25601"/>
    <w:multiLevelType w:val="multilevel"/>
    <w:tmpl w:val="36A48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1D5804"/>
    <w:multiLevelType w:val="multilevel"/>
    <w:tmpl w:val="B99AB8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5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28"/>
  </w:num>
  <w:num w:numId="8">
    <w:abstractNumId w:val="22"/>
  </w:num>
  <w:num w:numId="9">
    <w:abstractNumId w:val="13"/>
  </w:num>
  <w:num w:numId="10">
    <w:abstractNumId w:val="23"/>
  </w:num>
  <w:num w:numId="11">
    <w:abstractNumId w:val="1"/>
  </w:num>
  <w:num w:numId="12">
    <w:abstractNumId w:val="18"/>
  </w:num>
  <w:num w:numId="13">
    <w:abstractNumId w:val="9"/>
  </w:num>
  <w:num w:numId="14">
    <w:abstractNumId w:val="11"/>
  </w:num>
  <w:num w:numId="15">
    <w:abstractNumId w:val="3"/>
  </w:num>
  <w:num w:numId="16">
    <w:abstractNumId w:val="29"/>
  </w:num>
  <w:num w:numId="17">
    <w:abstractNumId w:val="24"/>
  </w:num>
  <w:num w:numId="18">
    <w:abstractNumId w:val="19"/>
  </w:num>
  <w:num w:numId="19">
    <w:abstractNumId w:val="6"/>
  </w:num>
  <w:num w:numId="20">
    <w:abstractNumId w:val="17"/>
  </w:num>
  <w:num w:numId="21">
    <w:abstractNumId w:val="4"/>
  </w:num>
  <w:num w:numId="22">
    <w:abstractNumId w:val="20"/>
    <w:lvlOverride w:ilvl="0">
      <w:lvl w:ilvl="0">
        <w:numFmt w:val="decimal"/>
        <w:lvlText w:val="%1."/>
        <w:lvlJc w:val="left"/>
      </w:lvl>
    </w:lvlOverride>
  </w:num>
  <w:num w:numId="23">
    <w:abstractNumId w:val="27"/>
    <w:lvlOverride w:ilvl="0">
      <w:lvl w:ilvl="0">
        <w:numFmt w:val="decimal"/>
        <w:lvlText w:val="%1."/>
        <w:lvlJc w:val="left"/>
      </w:lvl>
    </w:lvlOverride>
  </w:num>
  <w:num w:numId="24">
    <w:abstractNumId w:val="12"/>
    <w:lvlOverride w:ilvl="0">
      <w:lvl w:ilvl="0">
        <w:numFmt w:val="decimal"/>
        <w:lvlText w:val="%1."/>
        <w:lvlJc w:val="left"/>
      </w:lvl>
    </w:lvlOverride>
  </w:num>
  <w:num w:numId="25">
    <w:abstractNumId w:val="15"/>
    <w:lvlOverride w:ilvl="0">
      <w:lvl w:ilvl="0">
        <w:numFmt w:val="decimal"/>
        <w:lvlText w:val="%1."/>
        <w:lvlJc w:val="left"/>
      </w:lvl>
    </w:lvlOverride>
  </w:num>
  <w:num w:numId="26">
    <w:abstractNumId w:val="30"/>
    <w:lvlOverride w:ilvl="0">
      <w:lvl w:ilvl="0">
        <w:numFmt w:val="decimal"/>
        <w:lvlText w:val="%1."/>
        <w:lvlJc w:val="left"/>
      </w:lvl>
    </w:lvlOverride>
  </w:num>
  <w:num w:numId="27">
    <w:abstractNumId w:val="26"/>
    <w:lvlOverride w:ilvl="0">
      <w:lvl w:ilvl="0">
        <w:numFmt w:val="decimal"/>
        <w:lvlText w:val="%1."/>
        <w:lvlJc w:val="left"/>
      </w:lvl>
    </w:lvlOverride>
  </w:num>
  <w:num w:numId="28">
    <w:abstractNumId w:val="31"/>
    <w:lvlOverride w:ilvl="0">
      <w:lvl w:ilvl="0">
        <w:numFmt w:val="decimal"/>
        <w:lvlText w:val="%1."/>
        <w:lvlJc w:val="left"/>
      </w:lvl>
    </w:lvlOverride>
  </w:num>
  <w:num w:numId="29">
    <w:abstractNumId w:val="31"/>
    <w:lvlOverride w:ilvl="0">
      <w:lvl w:ilvl="0">
        <w:numFmt w:val="decimal"/>
        <w:lvlText w:val="%1."/>
        <w:lvlJc w:val="left"/>
      </w:lvl>
    </w:lvlOverride>
  </w:num>
  <w:num w:numId="30">
    <w:abstractNumId w:val="7"/>
    <w:lvlOverride w:ilvl="0">
      <w:lvl w:ilvl="0">
        <w:numFmt w:val="decimal"/>
        <w:lvlText w:val="%1."/>
        <w:lvlJc w:val="left"/>
      </w:lvl>
    </w:lvlOverride>
  </w:num>
  <w:num w:numId="31">
    <w:abstractNumId w:val="2"/>
    <w:lvlOverride w:ilvl="0">
      <w:lvl w:ilvl="0">
        <w:numFmt w:val="decimal"/>
        <w:lvlText w:val="%1."/>
        <w:lvlJc w:val="left"/>
      </w:lvl>
    </w:lvlOverride>
  </w:num>
  <w:num w:numId="32">
    <w:abstractNumId w:val="21"/>
    <w:lvlOverride w:ilvl="0">
      <w:lvl w:ilvl="0">
        <w:numFmt w:val="decimal"/>
        <w:lvlText w:val="%1."/>
        <w:lvlJc w:val="left"/>
      </w:lvl>
    </w:lvlOverride>
  </w:num>
  <w:num w:numId="33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F2"/>
    <w:rsid w:val="000032DE"/>
    <w:rsid w:val="000200B1"/>
    <w:rsid w:val="0003072E"/>
    <w:rsid w:val="0003372D"/>
    <w:rsid w:val="00051683"/>
    <w:rsid w:val="000631F6"/>
    <w:rsid w:val="0006425F"/>
    <w:rsid w:val="000713F1"/>
    <w:rsid w:val="00075033"/>
    <w:rsid w:val="0007527C"/>
    <w:rsid w:val="000A4A60"/>
    <w:rsid w:val="000B3473"/>
    <w:rsid w:val="000C021C"/>
    <w:rsid w:val="000C679D"/>
    <w:rsid w:val="000D231E"/>
    <w:rsid w:val="000E5ACF"/>
    <w:rsid w:val="000F3224"/>
    <w:rsid w:val="000F36AE"/>
    <w:rsid w:val="000F4748"/>
    <w:rsid w:val="0010263A"/>
    <w:rsid w:val="00127AB0"/>
    <w:rsid w:val="001305D0"/>
    <w:rsid w:val="0013467E"/>
    <w:rsid w:val="001614D2"/>
    <w:rsid w:val="001719BF"/>
    <w:rsid w:val="00172601"/>
    <w:rsid w:val="0017526E"/>
    <w:rsid w:val="001752A8"/>
    <w:rsid w:val="00176CD9"/>
    <w:rsid w:val="0017789E"/>
    <w:rsid w:val="0018000A"/>
    <w:rsid w:val="00191F61"/>
    <w:rsid w:val="001B210C"/>
    <w:rsid w:val="001B3BD1"/>
    <w:rsid w:val="001D49DB"/>
    <w:rsid w:val="0020149B"/>
    <w:rsid w:val="00204E7F"/>
    <w:rsid w:val="00240024"/>
    <w:rsid w:val="00254AD0"/>
    <w:rsid w:val="002775E2"/>
    <w:rsid w:val="00285BF3"/>
    <w:rsid w:val="00294DCB"/>
    <w:rsid w:val="002A1632"/>
    <w:rsid w:val="002B6AA5"/>
    <w:rsid w:val="002C240E"/>
    <w:rsid w:val="002C4EA5"/>
    <w:rsid w:val="002F6BB0"/>
    <w:rsid w:val="0030338F"/>
    <w:rsid w:val="003067EA"/>
    <w:rsid w:val="003078F6"/>
    <w:rsid w:val="00321404"/>
    <w:rsid w:val="00325B22"/>
    <w:rsid w:val="00346E73"/>
    <w:rsid w:val="00357523"/>
    <w:rsid w:val="003612C1"/>
    <w:rsid w:val="00382AB7"/>
    <w:rsid w:val="003B2445"/>
    <w:rsid w:val="003E1614"/>
    <w:rsid w:val="003E28EB"/>
    <w:rsid w:val="003F65BB"/>
    <w:rsid w:val="00410C1D"/>
    <w:rsid w:val="00411E84"/>
    <w:rsid w:val="004531CE"/>
    <w:rsid w:val="00461BB5"/>
    <w:rsid w:val="004729AD"/>
    <w:rsid w:val="00474CD4"/>
    <w:rsid w:val="004A6ACC"/>
    <w:rsid w:val="004C22DA"/>
    <w:rsid w:val="004E1725"/>
    <w:rsid w:val="004E1C92"/>
    <w:rsid w:val="004F32B1"/>
    <w:rsid w:val="004F429C"/>
    <w:rsid w:val="005326D1"/>
    <w:rsid w:val="005449CA"/>
    <w:rsid w:val="00545EB5"/>
    <w:rsid w:val="00547B11"/>
    <w:rsid w:val="00557EE3"/>
    <w:rsid w:val="00563567"/>
    <w:rsid w:val="005774DA"/>
    <w:rsid w:val="005A1828"/>
    <w:rsid w:val="005C2E12"/>
    <w:rsid w:val="005E0176"/>
    <w:rsid w:val="00616660"/>
    <w:rsid w:val="006167A6"/>
    <w:rsid w:val="00617716"/>
    <w:rsid w:val="00620F6E"/>
    <w:rsid w:val="0063622F"/>
    <w:rsid w:val="0063635C"/>
    <w:rsid w:val="0065510B"/>
    <w:rsid w:val="00655BAC"/>
    <w:rsid w:val="00664644"/>
    <w:rsid w:val="006708F9"/>
    <w:rsid w:val="00672830"/>
    <w:rsid w:val="00673823"/>
    <w:rsid w:val="00674C15"/>
    <w:rsid w:val="006C0588"/>
    <w:rsid w:val="006C7B25"/>
    <w:rsid w:val="006D2EC4"/>
    <w:rsid w:val="006E31F7"/>
    <w:rsid w:val="006F4C31"/>
    <w:rsid w:val="00746576"/>
    <w:rsid w:val="00751B2E"/>
    <w:rsid w:val="00753A22"/>
    <w:rsid w:val="00781E50"/>
    <w:rsid w:val="007973DB"/>
    <w:rsid w:val="007D209A"/>
    <w:rsid w:val="007E04F1"/>
    <w:rsid w:val="007F663A"/>
    <w:rsid w:val="008029CD"/>
    <w:rsid w:val="00812E8F"/>
    <w:rsid w:val="0085080A"/>
    <w:rsid w:val="008537E1"/>
    <w:rsid w:val="00856107"/>
    <w:rsid w:val="008A3EF3"/>
    <w:rsid w:val="008A67AA"/>
    <w:rsid w:val="008A7321"/>
    <w:rsid w:val="008B0B23"/>
    <w:rsid w:val="008C788C"/>
    <w:rsid w:val="008E1A57"/>
    <w:rsid w:val="008F5624"/>
    <w:rsid w:val="009057B9"/>
    <w:rsid w:val="009109C8"/>
    <w:rsid w:val="009112FE"/>
    <w:rsid w:val="00912920"/>
    <w:rsid w:val="00916E0F"/>
    <w:rsid w:val="009171F2"/>
    <w:rsid w:val="0092103F"/>
    <w:rsid w:val="00932467"/>
    <w:rsid w:val="00947F03"/>
    <w:rsid w:val="00953DAF"/>
    <w:rsid w:val="00954C6B"/>
    <w:rsid w:val="00955186"/>
    <w:rsid w:val="00956BF1"/>
    <w:rsid w:val="00960B79"/>
    <w:rsid w:val="0096487B"/>
    <w:rsid w:val="00996773"/>
    <w:rsid w:val="009B30BA"/>
    <w:rsid w:val="009C155A"/>
    <w:rsid w:val="009C4065"/>
    <w:rsid w:val="009C7B6E"/>
    <w:rsid w:val="009E19F2"/>
    <w:rsid w:val="009F399C"/>
    <w:rsid w:val="009F747F"/>
    <w:rsid w:val="00A00ADA"/>
    <w:rsid w:val="00A10E40"/>
    <w:rsid w:val="00A45612"/>
    <w:rsid w:val="00A608B2"/>
    <w:rsid w:val="00A83CBD"/>
    <w:rsid w:val="00A948E0"/>
    <w:rsid w:val="00AA5BD0"/>
    <w:rsid w:val="00AB6379"/>
    <w:rsid w:val="00AC66B9"/>
    <w:rsid w:val="00AD40DE"/>
    <w:rsid w:val="00AF3135"/>
    <w:rsid w:val="00B02942"/>
    <w:rsid w:val="00B104C5"/>
    <w:rsid w:val="00B15513"/>
    <w:rsid w:val="00B24A92"/>
    <w:rsid w:val="00B37760"/>
    <w:rsid w:val="00B4034C"/>
    <w:rsid w:val="00B471B5"/>
    <w:rsid w:val="00B50339"/>
    <w:rsid w:val="00B727EF"/>
    <w:rsid w:val="00B94DE0"/>
    <w:rsid w:val="00B96F70"/>
    <w:rsid w:val="00BA07FF"/>
    <w:rsid w:val="00BA1084"/>
    <w:rsid w:val="00BB5842"/>
    <w:rsid w:val="00BE73A3"/>
    <w:rsid w:val="00BF38E3"/>
    <w:rsid w:val="00C00929"/>
    <w:rsid w:val="00C045A7"/>
    <w:rsid w:val="00C34719"/>
    <w:rsid w:val="00C347A2"/>
    <w:rsid w:val="00C45D82"/>
    <w:rsid w:val="00C526DE"/>
    <w:rsid w:val="00C6148F"/>
    <w:rsid w:val="00C70A7A"/>
    <w:rsid w:val="00C71013"/>
    <w:rsid w:val="00C84AE9"/>
    <w:rsid w:val="00C91EE7"/>
    <w:rsid w:val="00CA70B9"/>
    <w:rsid w:val="00CD2A48"/>
    <w:rsid w:val="00CD42CE"/>
    <w:rsid w:val="00CE008E"/>
    <w:rsid w:val="00CE0EA6"/>
    <w:rsid w:val="00CE2C5F"/>
    <w:rsid w:val="00CE575A"/>
    <w:rsid w:val="00D00806"/>
    <w:rsid w:val="00D23082"/>
    <w:rsid w:val="00D457E7"/>
    <w:rsid w:val="00D47FAA"/>
    <w:rsid w:val="00D77403"/>
    <w:rsid w:val="00D9790B"/>
    <w:rsid w:val="00DB22F4"/>
    <w:rsid w:val="00DB586C"/>
    <w:rsid w:val="00DC25A0"/>
    <w:rsid w:val="00DD2F91"/>
    <w:rsid w:val="00DD3CDF"/>
    <w:rsid w:val="00E362B1"/>
    <w:rsid w:val="00E525AA"/>
    <w:rsid w:val="00E74383"/>
    <w:rsid w:val="00E82487"/>
    <w:rsid w:val="00E95576"/>
    <w:rsid w:val="00E97893"/>
    <w:rsid w:val="00EB0332"/>
    <w:rsid w:val="00ED29E8"/>
    <w:rsid w:val="00ED52D8"/>
    <w:rsid w:val="00F052B5"/>
    <w:rsid w:val="00F14AD5"/>
    <w:rsid w:val="00F57AD4"/>
    <w:rsid w:val="00F6529F"/>
    <w:rsid w:val="00F76C97"/>
    <w:rsid w:val="00FA76BF"/>
    <w:rsid w:val="00FC0D87"/>
    <w:rsid w:val="00FC19AF"/>
    <w:rsid w:val="00FC74E8"/>
    <w:rsid w:val="00FD6712"/>
    <w:rsid w:val="00FE7A76"/>
    <w:rsid w:val="00FF5D4A"/>
    <w:rsid w:val="00FF6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4658"/>
  <w15:docId w15:val="{EF58A57A-6D69-4EA3-980B-1F415993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1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12FE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1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">
    <w:name w:val="Заголовок №2_"/>
    <w:basedOn w:val="a0"/>
    <w:link w:val="24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2">
    <w:name w:val="Основной текст (2)"/>
    <w:basedOn w:val="a"/>
    <w:link w:val="21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1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3">
    <w:name w:val="Заголовок №3_"/>
    <w:basedOn w:val="a0"/>
    <w:link w:val="34"/>
    <w:locked/>
    <w:rsid w:val="004F429C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34">
    <w:name w:val="Заголовок №3"/>
    <w:basedOn w:val="a"/>
    <w:link w:val="33"/>
    <w:rsid w:val="004F429C"/>
    <w:pPr>
      <w:shd w:val="clear" w:color="auto" w:fill="FFFFFF"/>
      <w:spacing w:before="540" w:after="540" w:line="298" w:lineRule="exact"/>
      <w:jc w:val="center"/>
      <w:outlineLvl w:val="2"/>
    </w:pPr>
    <w:rPr>
      <w:rFonts w:ascii="Times New Roman" w:eastAsia="Times New Roman" w:hAnsi="Times New Roman" w:cs="Times New Roman"/>
      <w:color w:val="auto"/>
      <w:spacing w:val="10"/>
    </w:rPr>
  </w:style>
  <w:style w:type="character" w:customStyle="1" w:styleId="af">
    <w:name w:val="Основной текст + Курсив"/>
    <w:basedOn w:val="a4"/>
    <w:rsid w:val="00E362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362B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62B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0">
    <w:name w:val="No Spacing"/>
    <w:uiPriority w:val="1"/>
    <w:qFormat/>
    <w:rsid w:val="00ED29E8"/>
    <w:rPr>
      <w:color w:val="000000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9112FE"/>
    <w:pPr>
      <w:keepNext/>
      <w:keepLines/>
      <w:widowControl w:val="0"/>
      <w:autoSpaceDE w:val="0"/>
      <w:autoSpaceDN w:val="0"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9112FE"/>
  </w:style>
  <w:style w:type="table" w:customStyle="1" w:styleId="TableNormal">
    <w:name w:val="Table Normal"/>
    <w:uiPriority w:val="2"/>
    <w:semiHidden/>
    <w:unhideWhenUsed/>
    <w:qFormat/>
    <w:rsid w:val="009112F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9112FE"/>
    <w:pPr>
      <w:widowControl w:val="0"/>
      <w:autoSpaceDE w:val="0"/>
      <w:autoSpaceDN w:val="0"/>
      <w:ind w:left="154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9112F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9112FE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9112FE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character" w:customStyle="1" w:styleId="211">
    <w:name w:val="Заголовок 2 Знак1"/>
    <w:basedOn w:val="a0"/>
    <w:link w:val="2"/>
    <w:uiPriority w:val="9"/>
    <w:semiHidden/>
    <w:rsid w:val="009112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4A36-101F-46D6-AEDF-92FCA525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4508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Sovett</cp:lastModifiedBy>
  <cp:revision>6</cp:revision>
  <cp:lastPrinted>2023-06-02T11:14:00Z</cp:lastPrinted>
  <dcterms:created xsi:type="dcterms:W3CDTF">2025-06-18T07:48:00Z</dcterms:created>
  <dcterms:modified xsi:type="dcterms:W3CDTF">2025-06-18T07:54:00Z</dcterms:modified>
</cp:coreProperties>
</file>