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CAB73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  <w:r w:rsidRPr="001F52F1">
        <w:rPr>
          <w:rFonts w:ascii="Times New Roman" w:eastAsia="Lucida Sans Unicode" w:hAnsi="Times New Roman"/>
          <w:b/>
          <w:noProof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B134BC8" wp14:editId="6E4F1038">
            <wp:simplePos x="0" y="0"/>
            <wp:positionH relativeFrom="column">
              <wp:posOffset>2663190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5A4B9E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</w:p>
    <w:p w14:paraId="6113DB5E" w14:textId="5915007A" w:rsidR="001F52F1" w:rsidRPr="001F52F1" w:rsidRDefault="005A35C4" w:rsidP="005A35C4">
      <w:pPr>
        <w:tabs>
          <w:tab w:val="left" w:pos="8289"/>
        </w:tabs>
        <w:spacing w:after="0" w:line="240" w:lineRule="auto"/>
        <w:rPr>
          <w:rFonts w:ascii="Times New Roman" w:eastAsia="Lucida Sans Unicode" w:hAnsi="Times New Roman"/>
          <w:b/>
          <w:kern w:val="2"/>
          <w:sz w:val="32"/>
          <w:szCs w:val="32"/>
        </w:rPr>
      </w:pPr>
      <w:r>
        <w:rPr>
          <w:rFonts w:ascii="Times New Roman" w:eastAsia="Lucida Sans Unicode" w:hAnsi="Times New Roman"/>
          <w:b/>
          <w:kern w:val="2"/>
          <w:sz w:val="32"/>
          <w:szCs w:val="32"/>
        </w:rPr>
        <w:tab/>
        <w:t>ПРОЕКТ</w:t>
      </w:r>
      <w:bookmarkStart w:id="0" w:name="_GoBack"/>
      <w:bookmarkEnd w:id="0"/>
    </w:p>
    <w:p w14:paraId="51D37F5D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</w:p>
    <w:p w14:paraId="39C9E0F0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  <w:r w:rsidRPr="001F52F1">
        <w:rPr>
          <w:rFonts w:ascii="Times New Roman" w:eastAsia="Lucida Sans Unicode" w:hAnsi="Times New Roman"/>
          <w:b/>
          <w:kern w:val="2"/>
          <w:sz w:val="32"/>
          <w:szCs w:val="32"/>
        </w:rPr>
        <w:t xml:space="preserve">КОМИТЕТ МЕСТНОГО САМОУПРАВЛЕНИЯ </w:t>
      </w:r>
    </w:p>
    <w:p w14:paraId="10C71BFA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  <w:r w:rsidRPr="001F52F1">
        <w:rPr>
          <w:rFonts w:ascii="Times New Roman" w:eastAsia="Lucida Sans Unicode" w:hAnsi="Times New Roman"/>
          <w:b/>
          <w:kern w:val="2"/>
          <w:sz w:val="32"/>
          <w:szCs w:val="32"/>
        </w:rPr>
        <w:t xml:space="preserve">ПОЛЕОЛОГОВСКОГО СЕЛЬСОВЕТА </w:t>
      </w:r>
    </w:p>
    <w:p w14:paraId="4188EF8E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  <w:r w:rsidRPr="001F52F1">
        <w:rPr>
          <w:rFonts w:ascii="Times New Roman" w:eastAsia="Lucida Sans Unicode" w:hAnsi="Times New Roman"/>
          <w:b/>
          <w:kern w:val="2"/>
          <w:sz w:val="32"/>
          <w:szCs w:val="32"/>
        </w:rPr>
        <w:t>БЕССОНОВСКОГО РАЙОНА</w:t>
      </w:r>
    </w:p>
    <w:p w14:paraId="3D5AFB18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  <w:r w:rsidRPr="001F52F1">
        <w:rPr>
          <w:rFonts w:ascii="Times New Roman" w:eastAsia="Lucida Sans Unicode" w:hAnsi="Times New Roman"/>
          <w:b/>
          <w:kern w:val="2"/>
          <w:sz w:val="32"/>
          <w:szCs w:val="32"/>
        </w:rPr>
        <w:t>ПЕНЗЕНСКОЙ ОБЛАСТИ</w:t>
      </w:r>
    </w:p>
    <w:p w14:paraId="665F9FC2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  <w:r w:rsidRPr="001F52F1">
        <w:rPr>
          <w:rFonts w:ascii="Times New Roman" w:eastAsia="Lucida Sans Unicode" w:hAnsi="Times New Roman"/>
          <w:b/>
          <w:kern w:val="2"/>
          <w:sz w:val="32"/>
          <w:szCs w:val="32"/>
        </w:rPr>
        <w:t>ВОЗЬМОГО СОЗЫВА</w:t>
      </w:r>
    </w:p>
    <w:p w14:paraId="7D80BFB9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</w:p>
    <w:p w14:paraId="4F480BC6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32"/>
          <w:szCs w:val="32"/>
        </w:rPr>
      </w:pPr>
      <w:r w:rsidRPr="001F52F1">
        <w:rPr>
          <w:rFonts w:ascii="Times New Roman" w:eastAsia="Lucida Sans Unicode" w:hAnsi="Times New Roman"/>
          <w:b/>
          <w:kern w:val="2"/>
          <w:sz w:val="32"/>
          <w:szCs w:val="32"/>
        </w:rPr>
        <w:t>РЕШЕНИЕ</w:t>
      </w:r>
    </w:p>
    <w:p w14:paraId="19F8969B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70B66C75" w14:textId="5D6AE394" w:rsidR="001F52F1" w:rsidRPr="001F52F1" w:rsidRDefault="005A35C4" w:rsidP="001F52F1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="001F52F1" w:rsidRPr="001F52F1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</w:t>
      </w:r>
      <w:r w:rsidR="001F52F1" w:rsidRPr="001F52F1">
        <w:rPr>
          <w:rFonts w:ascii="Times New Roman" w:hAnsi="Times New Roman"/>
          <w:sz w:val="28"/>
          <w:szCs w:val="28"/>
        </w:rPr>
        <w:t xml:space="preserve"> </w:t>
      </w:r>
      <w:r w:rsidR="001F52F1" w:rsidRPr="001F52F1">
        <w:rPr>
          <w:rFonts w:ascii="Times New Roman" w:hAnsi="Times New Roman"/>
          <w:sz w:val="28"/>
          <w:szCs w:val="28"/>
          <w:u w:val="single"/>
        </w:rPr>
        <w:t xml:space="preserve">№ </w:t>
      </w:r>
    </w:p>
    <w:p w14:paraId="216BAE88" w14:textId="77777777" w:rsidR="001F52F1" w:rsidRPr="001F52F1" w:rsidRDefault="001F52F1" w:rsidP="001F52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52F1">
        <w:rPr>
          <w:rFonts w:ascii="Times New Roman" w:hAnsi="Times New Roman"/>
          <w:sz w:val="28"/>
          <w:szCs w:val="28"/>
        </w:rPr>
        <w:t>с. Степное Полеологово</w:t>
      </w:r>
    </w:p>
    <w:p w14:paraId="3779B05D" w14:textId="77777777" w:rsidR="001F52F1" w:rsidRDefault="001F52F1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59A9E972" w14:textId="6DE23A64" w:rsidR="00560C9C" w:rsidRDefault="00FA4D15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изменения в Регламент Комитета местного самоуправления Полеологовского сельсовета Бессоновского района Пензенской области, утвержденный решением Комитета местного самоуправления Полеологовского сельсовета Бессоновского района Пензенской области от 18.09.2024 № 10-1/8 (с последующими изменениями) </w:t>
      </w:r>
    </w:p>
    <w:p w14:paraId="1AE6F342" w14:textId="77777777" w:rsidR="00FA4D15" w:rsidRDefault="00FA4D15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14:paraId="666DAC87" w14:textId="636FD697" w:rsidR="00560C9C" w:rsidRDefault="00FA4D15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муниципального образования Полеологовский сельсовет Бессоновского района Пензенской области,</w:t>
      </w:r>
    </w:p>
    <w:p w14:paraId="3E55AD53" w14:textId="77E72456" w:rsidR="00FA4D15" w:rsidRDefault="00FA4D15" w:rsidP="00FA4D15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Комитет местного самоуправления Полеологовского сельсовета Бессоновского района Пензенской области решил: </w:t>
      </w:r>
    </w:p>
    <w:p w14:paraId="1AEEF57D" w14:textId="4D058340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1. Внести в Регламент Комитета местного самоуправления Полеологовского сельсовета Бессоновского района Пензенской области, утвержденный решением Комитета местного самоуправления Полеологовского сельсовета Бессоновского района Пензенской области от 18.09.2024 № 10-1/8 (с последующими изменениями), следующее изменение: </w:t>
      </w:r>
    </w:p>
    <w:p w14:paraId="5C4C6A91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1.2. Подпункт 2 пункта 3.10 изложить в следующей редакции: </w:t>
      </w:r>
    </w:p>
    <w:p w14:paraId="7AA11251" w14:textId="10FBC011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«2) созывает сессии Комитета местного самоуправления, доводит до сведения депутатов Комитета местного самоуправления и населения Полеологовского  сельсовета Бессоновского района Пензенской области дату, время и место их </w:t>
      </w:r>
      <w:r>
        <w:rPr>
          <w:rFonts w:ascii="Times New Roman" w:hAnsi="Times New Roman"/>
          <w:sz w:val="28"/>
        </w:rPr>
        <w:lastRenderedPageBreak/>
        <w:t xml:space="preserve">проведения, а также проекты повесток дня сессий Комитета местного самоуправления не менее, чем за пять рабочих дней до дня их начала». </w:t>
      </w:r>
    </w:p>
    <w:p w14:paraId="10489EDF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1.3. Пункт 10.6 изложить в следующей редакции: </w:t>
      </w:r>
    </w:p>
    <w:p w14:paraId="4D0384C9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«10.6. На открытой сессии вправе присутствовать граждане и представители организаций (далее также – представители общественности). </w:t>
      </w:r>
    </w:p>
    <w:p w14:paraId="1B0A0091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администрации, а также 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 w14:paraId="69C48394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о сессии должна содержать: </w:t>
      </w:r>
    </w:p>
    <w:p w14:paraId="32F8BADB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1) дату, время и место проведения сессии (с указанием точного адреса), данные об открытом или закрытом режиме ее проведения;</w:t>
      </w:r>
    </w:p>
    <w:p w14:paraId="0B25213A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2) проект повестки дня сессии. </w:t>
      </w:r>
    </w:p>
    <w:p w14:paraId="2A78745B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Присутствие представителя общественности на открытой сессии обеспечивается на основании его заявления. </w:t>
      </w:r>
    </w:p>
    <w:p w14:paraId="6A148911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Заявление о намерении присутствовать на сессии (далее – заявление) 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сессии. </w:t>
      </w:r>
    </w:p>
    <w:p w14:paraId="30DB525A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срок, установленный настоящим пунктом, по желанию представителя общественности заявление может быть подано в местную администрацию в письменной форме. </w:t>
      </w:r>
    </w:p>
    <w:p w14:paraId="68F3263A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Заявление должно содержать: </w:t>
      </w:r>
    </w:p>
    <w:p w14:paraId="530E6F9D" w14:textId="1D919552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1) фамилию, имя, отчество (при наличии) (далее – ФИО) гражданина, представителя организации, наименование организации; </w:t>
      </w:r>
    </w:p>
    <w:p w14:paraId="6BDCAD21" w14:textId="25AD9EAB" w:rsidR="00560C9C" w:rsidRDefault="00FA4D15">
      <w:pPr>
        <w:spacing w:line="240" w:lineRule="auto"/>
        <w:ind w:left="135" w:hanging="135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2) адрес места жительства гражданина или местонахождение организации;                                                                                                                                                                                   3) телефон и (или) адрес электронной почты (при наличии) гражданина, представителя организации;</w:t>
      </w:r>
    </w:p>
    <w:p w14:paraId="0BEAB5B1" w14:textId="62499BFB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4) дату, время проведения сессии, на которой гражданин, представитель организации желает присутствовать. </w:t>
      </w:r>
    </w:p>
    <w:p w14:paraId="4648ED97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Регистрация поступивших заявлений осуществляется уполномоченным 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(невозможности) их присутствия на открытой сессии.                                                          </w:t>
      </w:r>
    </w:p>
    <w:p w14:paraId="76CF8CB9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заседаний. Исходя из необходимости соблюдения санитарных норм и правил для </w:t>
      </w:r>
      <w:r>
        <w:rPr>
          <w:rFonts w:ascii="Times New Roman" w:hAnsi="Times New Roman"/>
          <w:sz w:val="28"/>
        </w:rPr>
        <w:lastRenderedPageBreak/>
        <w:t xml:space="preserve">обеспечения присутствия представителей общественности выделяется не более трех мест. </w:t>
      </w:r>
    </w:p>
    <w:p w14:paraId="1356915E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Решение о невозможности присутствия на открытой сессии гражданина, представителя организации принимается в следующих случаях: </w:t>
      </w:r>
    </w:p>
    <w:p w14:paraId="7B1375DF" w14:textId="4FDFB728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1) заявление направлено позднее срока, установленного настоящим пунктом; </w:t>
      </w:r>
    </w:p>
    <w:p w14:paraId="349DEB17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2) заявление содержит не все сведения, предусмотренные настоящим пунктом; </w:t>
      </w:r>
    </w:p>
    <w:p w14:paraId="2950AD98" w14:textId="54824C67" w:rsidR="00560C9C" w:rsidRDefault="00FA4D15">
      <w:pPr>
        <w:spacing w:line="240" w:lineRule="auto"/>
        <w:ind w:left="-135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3) гражданин, представитель организации с учетом требований настоящего</w:t>
      </w:r>
    </w:p>
    <w:p w14:paraId="17206AB3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пункта не может быть обеспечен местом в зале заседаний. </w:t>
      </w:r>
    </w:p>
    <w:p w14:paraId="51AA1DA2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Посадочные места между представителями общественности распределяются исходя из очередности поступивших заявлений (даты и времени их поступления). </w:t>
      </w:r>
    </w:p>
    <w:p w14:paraId="063FAA12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О возможности (невозможности) присутствия на открытой сессии гражданин, представитель организации информируется по телефону 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14:paraId="536C1C53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Список представителей общественности утверждается председателем не позднее дня проведения сессии. </w:t>
      </w:r>
    </w:p>
    <w:p w14:paraId="7587874C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 </w:t>
      </w:r>
    </w:p>
    <w:p w14:paraId="6B5E6512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Представители общественности, присутствующие на открытой сессии, обязаны соблюдать требования настоящего Регламента, порядок заседания и подчиняться требованиям председательствующего. </w:t>
      </w:r>
    </w:p>
    <w:p w14:paraId="1F584420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выступлений. </w:t>
      </w:r>
    </w:p>
    <w:p w14:paraId="183A3859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14:paraId="0C907511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14:paraId="1CE7D2A3" w14:textId="77777777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 </w:t>
      </w:r>
    </w:p>
    <w:p w14:paraId="0488794E" w14:textId="16125FD4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разделе «Полеологовский сельсовет» в </w:t>
      </w:r>
      <w:bookmarkStart w:id="1" w:name="_dx_frag_StartFragment"/>
      <w:bookmarkEnd w:id="1"/>
      <w:r>
        <w:rPr>
          <w:rFonts w:ascii="Times New Roman" w:hAnsi="Times New Roman"/>
          <w:sz w:val="28"/>
        </w:rPr>
        <w:t xml:space="preserve">информационно – телекоммуникационной сети «Интернет». </w:t>
      </w:r>
    </w:p>
    <w:p w14:paraId="02A260C2" w14:textId="4BA899A8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3. Настоящее решение вступает в силу после официального опубликования.                                                                </w:t>
      </w:r>
    </w:p>
    <w:p w14:paraId="2A66A787" w14:textId="60AF8FCD" w:rsidR="00560C9C" w:rsidRDefault="00FA4D15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4. Контроль за исполнением настоящего решения возложить на главу Полеологовского сельсовета Бессоновского района Пензенской области. </w:t>
      </w:r>
    </w:p>
    <w:p w14:paraId="3F35B099" w14:textId="68A988B8" w:rsidR="00560C9C" w:rsidRDefault="00560C9C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27651801" w14:textId="77777777" w:rsidR="005A35C4" w:rsidRDefault="005A35C4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09C4C42A" w14:textId="681296A4" w:rsidR="00560C9C" w:rsidRDefault="00FA4D15">
      <w:pPr>
        <w:spacing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Полеологовского сельсовета </w:t>
      </w:r>
    </w:p>
    <w:p w14:paraId="5CA625EB" w14:textId="5A96FFDA" w:rsidR="00560C9C" w:rsidRDefault="00FA4D15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Бессоновского района   Пензенской области                                    В.С.Сучкова </w:t>
      </w:r>
    </w:p>
    <w:sectPr w:rsidR="00560C9C">
      <w:pgSz w:w="12240" w:h="15840"/>
      <w:pgMar w:top="1133" w:right="566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FFFFFF"/>
    <w:multiLevelType w:val="multilevel"/>
    <w:tmpl w:val="570A6D8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70000000"/>
    <w:multiLevelType w:val="hybridMultilevel"/>
    <w:tmpl w:val="D27C67D4"/>
    <w:lvl w:ilvl="0" w:tplc="A8D0A56C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C54CA5B8">
      <w:start w:val="1"/>
      <w:numFmt w:val="bullet"/>
      <w:lvlText w:val="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2" w:tplc="1C765BCC">
      <w:start w:val="1"/>
      <w:numFmt w:val="bullet"/>
      <w:lvlText w:val="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 w:tplc="07708F24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E830083E">
      <w:start w:val="1"/>
      <w:numFmt w:val="bullet"/>
      <w:lvlText w:val="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5" w:tplc="8942098A">
      <w:start w:val="1"/>
      <w:numFmt w:val="bullet"/>
      <w:lvlText w:val="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 w:tplc="5D086E76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37ED800">
      <w:start w:val="1"/>
      <w:numFmt w:val="bullet"/>
      <w:lvlText w:val="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8" w:tplc="008EC320">
      <w:start w:val="1"/>
      <w:numFmt w:val="bullet"/>
      <w:lvlText w:val="·"/>
      <w:lvlJc w:val="left"/>
      <w:pPr>
        <w:tabs>
          <w:tab w:val="left" w:pos="6480"/>
        </w:tabs>
        <w:ind w:left="6480" w:hanging="360"/>
      </w:pPr>
      <w:rPr>
        <w:rFonts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9C"/>
    <w:rsid w:val="001F52F1"/>
    <w:rsid w:val="00560C9C"/>
    <w:rsid w:val="005A35C4"/>
    <w:rsid w:val="008333A4"/>
    <w:rsid w:val="00FA4D15"/>
    <w:rsid w:val="00FB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41D4"/>
  <w15:docId w15:val="{3D6B9726-9789-4049-9EBC-BC32F30D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</dc:creator>
  <cp:lastModifiedBy>2025</cp:lastModifiedBy>
  <cp:revision>5</cp:revision>
  <cp:lastPrinted>2025-12-25T07:48:00Z</cp:lastPrinted>
  <dcterms:created xsi:type="dcterms:W3CDTF">2025-12-23T10:48:00Z</dcterms:created>
  <dcterms:modified xsi:type="dcterms:W3CDTF">2026-01-22T08:30:00Z</dcterms:modified>
</cp:coreProperties>
</file>