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884702">
        <w:rPr>
          <w:rFonts w:ascii="Times New Roman" w:hAnsi="Times New Roman" w:cs="Times New Roman"/>
          <w:sz w:val="28"/>
          <w:szCs w:val="28"/>
        </w:rPr>
        <w:t>2   от 19</w:t>
      </w:r>
      <w:bookmarkStart w:id="0" w:name="_GoBack"/>
      <w:bookmarkEnd w:id="0"/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A10433">
        <w:rPr>
          <w:rFonts w:ascii="Times New Roman" w:hAnsi="Times New Roman" w:cs="Times New Roman"/>
          <w:sz w:val="28"/>
          <w:szCs w:val="28"/>
        </w:rPr>
        <w:t>1</w:t>
      </w:r>
      <w:r w:rsidR="002344F5">
        <w:rPr>
          <w:rFonts w:ascii="Times New Roman" w:hAnsi="Times New Roman" w:cs="Times New Roman"/>
          <w:sz w:val="28"/>
          <w:szCs w:val="28"/>
        </w:rPr>
        <w:t>.2025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344F5" w:rsidRPr="002344F5" w:rsidRDefault="002344F5" w:rsidP="002344F5">
      <w:pPr>
        <w:jc w:val="right"/>
        <w:outlineLvl w:val="0"/>
        <w:rPr>
          <w:rFonts w:ascii="Times New Roman" w:hAnsi="Times New Roman" w:cs="Times New Roman"/>
        </w:rPr>
      </w:pPr>
    </w:p>
    <w:p w:rsidR="00DF4E84" w:rsidRPr="00DF4E84" w:rsidRDefault="00DF4E84" w:rsidP="00DF4E84">
      <w:pPr>
        <w:suppressAutoHyphens/>
        <w:spacing w:line="276" w:lineRule="auto"/>
        <w:jc w:val="center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Times New Roman" w:hAnsi="Times New Roman" w:cs="Times New Roman"/>
          <w:b/>
          <w:bCs/>
        </w:rPr>
        <w:t>Профессиональные риски на рабочем месте в охране труда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Times New Roman" w:hAnsi="Calibri" w:cs="Times New Roman"/>
          <w:sz w:val="22"/>
          <w:szCs w:val="22"/>
          <w:u w:val="single"/>
        </w:rPr>
      </w:pPr>
    </w:p>
    <w:p w:rsidR="00DF4E84" w:rsidRPr="00DF4E84" w:rsidRDefault="00DF4E84" w:rsidP="00DF4E84">
      <w:pPr>
        <w:suppressAutoHyphens/>
        <w:spacing w:line="276" w:lineRule="auto"/>
        <w:ind w:firstLine="709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Times New Roman" w:hAnsi="Times New Roman" w:cs="Times New Roman"/>
          <w:u w:val="single"/>
        </w:rPr>
        <w:t>А. Н. Тетюшев, заместитель руководителя Средневолжской межрегиональной территориальной государственной инспекции труда, рассказывает об оценке профессиональных рисков.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Что подразумевается под профессиональными рисками на рабочем месте?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А. Н. Тетюшев.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Профессиональный риск в сфере охраны труда — это вероятность причинения вреда жизни или здоровью работника при исполнении им трудовых обязанностей. Речь идёт о воздействии на сотрудника вредных или опасных производственных факторов. Главная цель оценки таких рисков — обеспечить безопасность работника и сохранить его здоровье в процессе трудовой деятельности.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 </w:t>
      </w: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Является ли оценка профессиональных рисков обязательной процедурой для работодателей?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А. Н. Тетюшев.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Да, безусловно. Это закреплено в статье 214 Трудового кодекса РФ: выявление и оценка профессиональных рисков — обязательная процедура для всех работодателей.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Times New Roman" w:eastAsia="Calibri" w:hAnsi="Times New Roman" w:cs="Calibri"/>
          <w:b/>
          <w:bCs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 Какие виды профессиональных рисков встречаются чаще всего?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А. Н. Тетюшев.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Можно выделить несколько основных категорий:</w:t>
      </w:r>
    </w:p>
    <w:p w:rsidR="00DF4E84" w:rsidRPr="00DF4E84" w:rsidRDefault="00DF4E84" w:rsidP="00DF4E84">
      <w:pPr>
        <w:numPr>
          <w:ilvl w:val="0"/>
          <w:numId w:val="7"/>
        </w:numPr>
        <w:tabs>
          <w:tab w:val="clear" w:pos="709"/>
          <w:tab w:val="left" w:pos="0"/>
          <w:tab w:val="num" w:pos="426"/>
          <w:tab w:val="left" w:pos="851"/>
        </w:tabs>
        <w:suppressAutoHyphens/>
        <w:spacing w:after="200" w:line="276" w:lineRule="auto"/>
        <w:ind w:left="0" w:firstLine="709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Травмы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— связаны с работой на высоте, с тяжёлыми предметами, опасными материалами и инструментами.</w:t>
      </w:r>
    </w:p>
    <w:p w:rsidR="00DF4E84" w:rsidRPr="00DF4E84" w:rsidRDefault="00DF4E84" w:rsidP="00DF4E84">
      <w:pPr>
        <w:numPr>
          <w:ilvl w:val="0"/>
          <w:numId w:val="7"/>
        </w:numPr>
        <w:tabs>
          <w:tab w:val="clear" w:pos="709"/>
          <w:tab w:val="left" w:pos="0"/>
          <w:tab w:val="num" w:pos="426"/>
          <w:tab w:val="left" w:pos="851"/>
        </w:tabs>
        <w:suppressAutoHyphens/>
        <w:spacing w:after="200" w:line="276" w:lineRule="auto"/>
        <w:ind w:left="0" w:firstLine="709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Риск заболевания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— обусловлен воздействием на организм вредных факторов: шума, вибрации, химических веществ, радиации и т. п.</w:t>
      </w:r>
    </w:p>
    <w:p w:rsidR="00DF4E84" w:rsidRPr="00DF4E84" w:rsidRDefault="00DF4E84" w:rsidP="00DF4E84">
      <w:pPr>
        <w:numPr>
          <w:ilvl w:val="0"/>
          <w:numId w:val="7"/>
        </w:numPr>
        <w:tabs>
          <w:tab w:val="clear" w:pos="709"/>
          <w:tab w:val="left" w:pos="0"/>
          <w:tab w:val="num" w:pos="426"/>
          <w:tab w:val="left" w:pos="851"/>
        </w:tabs>
        <w:suppressAutoHyphens/>
        <w:spacing w:after="200" w:line="276" w:lineRule="auto"/>
        <w:ind w:left="0" w:firstLine="709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Риск пожара или взрыва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— возникает при работе с горючими и взрывоопасными материалами, а также при неправильном хранении или использовании электрооборудования.</w:t>
      </w:r>
    </w:p>
    <w:p w:rsidR="00DF4E84" w:rsidRPr="00DF4E84" w:rsidRDefault="00DF4E84" w:rsidP="00DF4E84">
      <w:pPr>
        <w:numPr>
          <w:ilvl w:val="0"/>
          <w:numId w:val="7"/>
        </w:numPr>
        <w:tabs>
          <w:tab w:val="clear" w:pos="709"/>
          <w:tab w:val="left" w:pos="0"/>
          <w:tab w:val="num" w:pos="426"/>
          <w:tab w:val="left" w:pos="851"/>
        </w:tabs>
        <w:suppressAutoHyphens/>
        <w:spacing w:after="200" w:line="276" w:lineRule="auto"/>
        <w:ind w:left="0" w:firstLine="709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Риск профессионального выгорания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— характерен для работников, которые испытывают чрезмерную нагрузку и стресс на рабочем месте.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 </w:t>
      </w: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С чего начинается оценка профессиональных рисков?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А. Н. Тетюшев.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Первый этап — идентификация опасностей. Необходимо понять, какие источники профессиональных рисков присутствуют на рабочих местах и сколько их. Для этого формируют перечни:</w:t>
      </w:r>
    </w:p>
    <w:p w:rsidR="00DF4E84" w:rsidRPr="00DF4E84" w:rsidRDefault="00DF4E84" w:rsidP="00DF4E84">
      <w:pPr>
        <w:numPr>
          <w:ilvl w:val="0"/>
          <w:numId w:val="8"/>
        </w:numPr>
        <w:tabs>
          <w:tab w:val="left" w:pos="0"/>
        </w:tabs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зданий и сооружений;</w:t>
      </w:r>
    </w:p>
    <w:p w:rsidR="00DF4E84" w:rsidRPr="00DF4E84" w:rsidRDefault="00DF4E84" w:rsidP="00DF4E84">
      <w:pPr>
        <w:numPr>
          <w:ilvl w:val="0"/>
          <w:numId w:val="8"/>
        </w:numPr>
        <w:tabs>
          <w:tab w:val="left" w:pos="0"/>
        </w:tabs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оборудования;</w:t>
      </w:r>
    </w:p>
    <w:p w:rsidR="00DF4E84" w:rsidRPr="00DF4E84" w:rsidRDefault="00DF4E84" w:rsidP="00DF4E84">
      <w:pPr>
        <w:numPr>
          <w:ilvl w:val="0"/>
          <w:numId w:val="8"/>
        </w:numPr>
        <w:tabs>
          <w:tab w:val="left" w:pos="0"/>
        </w:tabs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технологических процессов и видов работ;</w:t>
      </w:r>
    </w:p>
    <w:p w:rsidR="00DF4E84" w:rsidRPr="00DF4E84" w:rsidRDefault="00DF4E84" w:rsidP="00DF4E84">
      <w:pPr>
        <w:numPr>
          <w:ilvl w:val="0"/>
          <w:numId w:val="8"/>
        </w:numPr>
        <w:tabs>
          <w:tab w:val="left" w:pos="0"/>
        </w:tabs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инструментов и приспособлений;</w:t>
      </w:r>
    </w:p>
    <w:p w:rsidR="00DF4E84" w:rsidRPr="00DF4E84" w:rsidRDefault="00DF4E84" w:rsidP="00DF4E84">
      <w:pPr>
        <w:numPr>
          <w:ilvl w:val="0"/>
          <w:numId w:val="8"/>
        </w:numPr>
        <w:tabs>
          <w:tab w:val="left" w:pos="0"/>
        </w:tabs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lastRenderedPageBreak/>
        <w:t>материалов и сырья;</w:t>
      </w:r>
    </w:p>
    <w:p w:rsidR="00DF4E84" w:rsidRPr="00DF4E84" w:rsidRDefault="00DF4E84" w:rsidP="00DF4E84">
      <w:pPr>
        <w:numPr>
          <w:ilvl w:val="0"/>
          <w:numId w:val="8"/>
        </w:numPr>
        <w:tabs>
          <w:tab w:val="left" w:pos="0"/>
        </w:tabs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объектов и территории.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Затем опасности ранжируют: выделяют те, что часто проявляются и наносят тяжёлый ущерб, и те, что возникают редко и имеют несущественные последствия. Именно в этом ранжировании и состоит суть оценки профессиональных рисков.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 </w:t>
      </w: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Какие методы оценки рисков используют работодатели?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А. Н. Тетюшев.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Порядок оценки рисков работодатель устанавливает самостоятельно, выбирая подходящие методы. Среди наиболее распространённых:</w:t>
      </w:r>
    </w:p>
    <w:p w:rsidR="00DF4E84" w:rsidRPr="00DF4E84" w:rsidRDefault="00DF4E84" w:rsidP="00DF4E84">
      <w:pPr>
        <w:numPr>
          <w:ilvl w:val="0"/>
          <w:numId w:val="9"/>
        </w:numPr>
        <w:tabs>
          <w:tab w:val="left" w:pos="0"/>
        </w:tabs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Матричный метод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— каждая идентифицированная опасность оценивается по двум шкалам: вероятности воздействия и потенциального результата.</w:t>
      </w:r>
    </w:p>
    <w:p w:rsidR="00DF4E84" w:rsidRPr="00DF4E84" w:rsidRDefault="00DF4E84" w:rsidP="00DF4E84">
      <w:pPr>
        <w:numPr>
          <w:ilvl w:val="0"/>
          <w:numId w:val="9"/>
        </w:numPr>
        <w:tabs>
          <w:tab w:val="left" w:pos="0"/>
        </w:tabs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Метод анализа «галстук</w:t>
      </w: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noBreakHyphen/>
        <w:t>бабочка»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— позволяет систематизировать риски, выстраивая логическую цепочку от причин к событиям и последствиям.</w:t>
      </w:r>
    </w:p>
    <w:p w:rsidR="00DF4E84" w:rsidRPr="00DF4E84" w:rsidRDefault="00DF4E84" w:rsidP="00DF4E84">
      <w:pPr>
        <w:numPr>
          <w:ilvl w:val="0"/>
          <w:numId w:val="9"/>
        </w:numPr>
        <w:tabs>
          <w:tab w:val="left" w:pos="0"/>
        </w:tabs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Метод анализа причинно</w:t>
      </w: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noBreakHyphen/>
        <w:t>следственных связей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— помогает выявить корневые причины происшествий и определить факторы, наиболее влияющие на безопасность.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 Что происходит после оценки рисков?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А. Н. Тетюшев.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По итогам оценки составляется план мероприятий по управлению профессиональными рисками. В нём указывают:</w:t>
      </w:r>
    </w:p>
    <w:p w:rsidR="00DF4E84" w:rsidRPr="00DF4E84" w:rsidRDefault="00DF4E84" w:rsidP="00DF4E84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конкретные мероприятия, направленные на снижение или исключение рисков;</w:t>
      </w:r>
    </w:p>
    <w:p w:rsidR="00DF4E84" w:rsidRPr="00DF4E84" w:rsidRDefault="00DF4E84" w:rsidP="00DF4E84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сроки их выполнения;</w:t>
      </w:r>
    </w:p>
    <w:p w:rsidR="00DF4E84" w:rsidRPr="00DF4E84" w:rsidRDefault="00DF4E84" w:rsidP="00DF4E84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ответственных лиц.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Заключительный этап процедуры — формирование мер управления рисками.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 Как часто нужно проводить оценку профессиональных рисков?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А. Н. Тетюшев.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Законодательство не устанавливает жёсткой периодичности — её можно закрепить в локальном нормативном акте организации. Однако если условия трудового процесса меняются и это может привести к появлению новых рисков, проводится внеплановая оценка.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Какие нормативные документы регулируют управление профессиональными рисками?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/>
        </w:rPr>
      </w:pPr>
      <w:r w:rsidRPr="00DF4E84">
        <w:rPr>
          <w:rFonts w:ascii="Times New Roman" w:eastAsia="Calibri" w:hAnsi="Times New Roman" w:cs="Calibri"/>
          <w:b/>
          <w:bCs/>
          <w:color w:val="auto"/>
          <w:lang w:eastAsia="en-US"/>
        </w:rPr>
        <w:t>А. Н. Тетюшев.</w:t>
      </w:r>
      <w:r w:rsidRPr="00DF4E84">
        <w:rPr>
          <w:rFonts w:ascii="Times New Roman" w:eastAsia="Calibri" w:hAnsi="Times New Roman" w:cs="Calibri"/>
          <w:color w:val="auto"/>
          <w:lang w:eastAsia="en-US"/>
        </w:rPr>
        <w:t> Ключевые документы:</w:t>
      </w:r>
    </w:p>
    <w:p w:rsidR="00DF4E84" w:rsidRPr="00DF4E84" w:rsidRDefault="00DF4E84" w:rsidP="00DF4E84">
      <w:pPr>
        <w:numPr>
          <w:ilvl w:val="0"/>
          <w:numId w:val="11"/>
        </w:numPr>
        <w:tabs>
          <w:tab w:val="clear" w:pos="709"/>
          <w:tab w:val="left" w:pos="0"/>
          <w:tab w:val="num" w:pos="567"/>
          <w:tab w:val="left" w:pos="851"/>
        </w:tabs>
        <w:suppressAutoHyphens/>
        <w:spacing w:after="200" w:line="276" w:lineRule="auto"/>
        <w:ind w:left="0" w:firstLine="709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Приказ Минтруда России от 28.12.2021 № 926 «Об утверждении Рекомендаций по выбору методов оценки уровней профессиональных рисков и по снижению уровней таких рисков».</w:t>
      </w:r>
    </w:p>
    <w:p w:rsidR="00DF4E84" w:rsidRPr="00DF4E84" w:rsidRDefault="00DF4E84" w:rsidP="00DF4E84">
      <w:pPr>
        <w:numPr>
          <w:ilvl w:val="0"/>
          <w:numId w:val="11"/>
        </w:numPr>
        <w:tabs>
          <w:tab w:val="clear" w:pos="709"/>
          <w:tab w:val="left" w:pos="0"/>
          <w:tab w:val="num" w:pos="567"/>
          <w:tab w:val="left" w:pos="851"/>
        </w:tabs>
        <w:suppressAutoHyphens/>
        <w:spacing w:after="200" w:line="276" w:lineRule="auto"/>
        <w:ind w:left="0" w:firstLine="709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Приказ Минтруда России от 31.01.2022 № 36 «Об утверждении Рекомендаций по классификации, обнаружению, распознаванию и описанию опасностей».</w:t>
      </w:r>
    </w:p>
    <w:p w:rsidR="00DF4E84" w:rsidRPr="00DF4E84" w:rsidRDefault="00DF4E84" w:rsidP="00DF4E84">
      <w:pPr>
        <w:suppressAutoHyphens/>
        <w:spacing w:line="276" w:lineRule="auto"/>
        <w:jc w:val="both"/>
        <w:rPr>
          <w:rFonts w:ascii="Times New Roman" w:eastAsia="Calibri" w:hAnsi="Times New Roman" w:cs="Calibri"/>
          <w:color w:val="auto"/>
          <w:lang w:eastAsia="en-US"/>
        </w:rPr>
      </w:pPr>
      <w:r w:rsidRPr="00DF4E84">
        <w:rPr>
          <w:rFonts w:ascii="Times New Roman" w:eastAsia="Calibri" w:hAnsi="Times New Roman" w:cs="Calibri"/>
          <w:color w:val="auto"/>
          <w:lang w:eastAsia="en-US"/>
        </w:rPr>
        <w:t>Эти документы помогают работодателям грамотно организовать процесс оценки и управления профессиональными рисками, обеспечивая безопасность и здоровье работников.</w:t>
      </w:r>
    </w:p>
    <w:p w:rsidR="002344F5" w:rsidRPr="002344F5" w:rsidRDefault="002344F5" w:rsidP="002344F5">
      <w:pPr>
        <w:outlineLvl w:val="0"/>
        <w:rPr>
          <w:rFonts w:ascii="Times New Roman" w:hAnsi="Times New Roman" w:cs="Times New Roman"/>
        </w:rPr>
      </w:pPr>
    </w:p>
    <w:p w:rsidR="002344F5" w:rsidRDefault="002344F5" w:rsidP="00E06283">
      <w:pPr>
        <w:outlineLvl w:val="0"/>
        <w:rPr>
          <w:rFonts w:ascii="Times New Roman" w:hAnsi="Times New Roman" w:cs="Times New Roman"/>
        </w:rPr>
      </w:pPr>
    </w:p>
    <w:p w:rsidR="00DF4E84" w:rsidRDefault="00DF4E84" w:rsidP="00E06283">
      <w:pPr>
        <w:outlineLvl w:val="0"/>
        <w:rPr>
          <w:rFonts w:ascii="Times New Roman" w:hAnsi="Times New Roman" w:cs="Times New Roman"/>
        </w:rPr>
      </w:pPr>
    </w:p>
    <w:p w:rsidR="00DF4E84" w:rsidRDefault="00DF4E84" w:rsidP="00E06283">
      <w:pPr>
        <w:outlineLvl w:val="0"/>
        <w:rPr>
          <w:rFonts w:ascii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Учредитель: Комитет местного самоуправления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 Администрация   Кижеватовского 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7E2455">
        <w:rPr>
          <w:rFonts w:ascii="Times New Roman" w:hAnsi="Times New Roman" w:cs="Times New Roman"/>
        </w:rPr>
        <w:t xml:space="preserve">                            2026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976" w:rsidRDefault="00745976" w:rsidP="009171F2">
      <w:r>
        <w:separator/>
      </w:r>
    </w:p>
  </w:endnote>
  <w:endnote w:type="continuationSeparator" w:id="0">
    <w:p w:rsidR="00745976" w:rsidRDefault="00745976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976" w:rsidRDefault="00745976"/>
  </w:footnote>
  <w:footnote w:type="continuationSeparator" w:id="0">
    <w:p w:rsidR="00745976" w:rsidRDefault="007459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C44DA3"/>
    <w:multiLevelType w:val="multilevel"/>
    <w:tmpl w:val="34B803C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25340775"/>
    <w:multiLevelType w:val="multilevel"/>
    <w:tmpl w:val="78DE55F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016750"/>
    <w:multiLevelType w:val="multilevel"/>
    <w:tmpl w:val="85EE99A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9C07DF1"/>
    <w:multiLevelType w:val="multilevel"/>
    <w:tmpl w:val="CBF295C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7E0A17B4"/>
    <w:multiLevelType w:val="multilevel"/>
    <w:tmpl w:val="28D863F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8"/>
  </w:num>
  <w:num w:numId="7">
    <w:abstractNumId w:val="10"/>
  </w:num>
  <w:num w:numId="8">
    <w:abstractNumId w:val="2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F1346"/>
    <w:rsid w:val="00204E7F"/>
    <w:rsid w:val="00220BC2"/>
    <w:rsid w:val="00223B80"/>
    <w:rsid w:val="002344F5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51659"/>
    <w:rsid w:val="005548C1"/>
    <w:rsid w:val="005B443C"/>
    <w:rsid w:val="005E30C4"/>
    <w:rsid w:val="0065510B"/>
    <w:rsid w:val="0066287E"/>
    <w:rsid w:val="006A6376"/>
    <w:rsid w:val="00745976"/>
    <w:rsid w:val="00746600"/>
    <w:rsid w:val="00754FB3"/>
    <w:rsid w:val="00755F62"/>
    <w:rsid w:val="007A729C"/>
    <w:rsid w:val="007C6585"/>
    <w:rsid w:val="007E11CC"/>
    <w:rsid w:val="007E1AF3"/>
    <w:rsid w:val="007E2455"/>
    <w:rsid w:val="00850CC5"/>
    <w:rsid w:val="008528F5"/>
    <w:rsid w:val="008665B3"/>
    <w:rsid w:val="00884702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69A3"/>
    <w:rsid w:val="00A02272"/>
    <w:rsid w:val="00A10433"/>
    <w:rsid w:val="00A166AB"/>
    <w:rsid w:val="00A44819"/>
    <w:rsid w:val="00A948E0"/>
    <w:rsid w:val="00AC64B8"/>
    <w:rsid w:val="00AC67E5"/>
    <w:rsid w:val="00AD058C"/>
    <w:rsid w:val="00AE24D0"/>
    <w:rsid w:val="00AF5ECF"/>
    <w:rsid w:val="00AF612E"/>
    <w:rsid w:val="00B12856"/>
    <w:rsid w:val="00B37760"/>
    <w:rsid w:val="00B471B5"/>
    <w:rsid w:val="00B5455E"/>
    <w:rsid w:val="00B62182"/>
    <w:rsid w:val="00BA07FF"/>
    <w:rsid w:val="00BC054B"/>
    <w:rsid w:val="00BD4853"/>
    <w:rsid w:val="00C45D82"/>
    <w:rsid w:val="00C70A7A"/>
    <w:rsid w:val="00C9753E"/>
    <w:rsid w:val="00CF527A"/>
    <w:rsid w:val="00D0395E"/>
    <w:rsid w:val="00D4092D"/>
    <w:rsid w:val="00D8099E"/>
    <w:rsid w:val="00DA5D70"/>
    <w:rsid w:val="00DB586C"/>
    <w:rsid w:val="00DC25A0"/>
    <w:rsid w:val="00DE73F4"/>
    <w:rsid w:val="00DF4E84"/>
    <w:rsid w:val="00E06283"/>
    <w:rsid w:val="00E45D10"/>
    <w:rsid w:val="00E51D8F"/>
    <w:rsid w:val="00E525AA"/>
    <w:rsid w:val="00E97893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881A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2026-01-16T15:43:00Z</cp:lastPrinted>
  <dcterms:created xsi:type="dcterms:W3CDTF">2026-01-19T07:09:00Z</dcterms:created>
  <dcterms:modified xsi:type="dcterms:W3CDTF">2026-01-19T09:26:00Z</dcterms:modified>
</cp:coreProperties>
</file>