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A41" w:rsidRDefault="00293B01" w:rsidP="00AF3D3E">
      <w:pPr>
        <w:spacing w:after="0"/>
        <w:jc w:val="center"/>
      </w:pPr>
      <w:r>
        <w:rPr>
          <w:noProof/>
          <w:lang w:eastAsia="ru-RU"/>
        </w:rPr>
        <w:pict>
          <v:shape id="_x0000_s1026" type="#_x0000_t75" style="position:absolute;left:0;text-align:left;margin-left:198pt;margin-top:-22.5pt;width:57.75pt;height:1in;z-index:1">
            <v:imagedata r:id="rId7" o:title=""/>
          </v:shape>
        </w:pict>
      </w:r>
    </w:p>
    <w:p w:rsidR="00F15A41" w:rsidRDefault="00F15A41" w:rsidP="00AF3D3E">
      <w:pPr>
        <w:spacing w:after="0"/>
        <w:jc w:val="center"/>
        <w:rPr>
          <w:rFonts w:ascii="Times New Roman" w:hAnsi="Times New Roman" w:cs="Times New Roman"/>
          <w:b/>
          <w:bCs/>
          <w:i/>
          <w:iCs/>
          <w:sz w:val="24"/>
          <w:szCs w:val="24"/>
          <w:u w:val="single"/>
        </w:rPr>
      </w:pPr>
    </w:p>
    <w:p w:rsidR="00F15A41" w:rsidRDefault="00F15A41" w:rsidP="00AF3D3E">
      <w:pPr>
        <w:spacing w:after="0"/>
        <w:jc w:val="center"/>
        <w:rPr>
          <w:rFonts w:ascii="Times New Roman" w:hAnsi="Times New Roman" w:cs="Times New Roman"/>
          <w:b/>
          <w:bCs/>
          <w:i/>
          <w:iCs/>
          <w:sz w:val="24"/>
          <w:szCs w:val="24"/>
          <w:u w:val="single"/>
        </w:rPr>
      </w:pPr>
    </w:p>
    <w:p w:rsidR="00F15A41" w:rsidRDefault="00F15A41" w:rsidP="001D1095">
      <w:pPr>
        <w:spacing w:after="0"/>
        <w:rPr>
          <w:rFonts w:ascii="Times New Roman" w:hAnsi="Times New Roman" w:cs="Times New Roman"/>
          <w:b/>
          <w:bCs/>
          <w:i/>
          <w:iCs/>
          <w:sz w:val="24"/>
          <w:szCs w:val="24"/>
          <w:u w:val="single"/>
        </w:rPr>
      </w:pPr>
    </w:p>
    <w:p w:rsidR="00F15A41" w:rsidRDefault="00F15A41" w:rsidP="00AF3D3E">
      <w:pPr>
        <w:spacing w:after="0"/>
        <w:jc w:val="center"/>
        <w:rPr>
          <w:rFonts w:ascii="Times New Roman" w:hAnsi="Times New Roman" w:cs="Times New Roman"/>
          <w:b/>
          <w:bCs/>
          <w:sz w:val="28"/>
          <w:szCs w:val="28"/>
        </w:rPr>
      </w:pPr>
      <w:r>
        <w:rPr>
          <w:rFonts w:ascii="Times New Roman" w:hAnsi="Times New Roman" w:cs="Times New Roman"/>
          <w:b/>
          <w:bCs/>
          <w:sz w:val="28"/>
          <w:szCs w:val="28"/>
        </w:rPr>
        <w:t>КОМИТЕТ МЕСТНОГО САМОУПРАВЛЕНИЯ</w:t>
      </w:r>
    </w:p>
    <w:p w:rsidR="00DB13D3" w:rsidRDefault="001D1095" w:rsidP="00AF3D3E">
      <w:pPr>
        <w:spacing w:after="0"/>
        <w:jc w:val="center"/>
        <w:rPr>
          <w:rFonts w:ascii="Times New Roman" w:hAnsi="Times New Roman" w:cs="Times New Roman"/>
          <w:b/>
          <w:bCs/>
          <w:sz w:val="28"/>
          <w:szCs w:val="28"/>
        </w:rPr>
      </w:pPr>
      <w:r>
        <w:rPr>
          <w:rFonts w:ascii="Times New Roman" w:hAnsi="Times New Roman" w:cs="Times New Roman"/>
          <w:b/>
          <w:bCs/>
          <w:sz w:val="28"/>
          <w:szCs w:val="28"/>
        </w:rPr>
        <w:t>КИЖЕВАТОВСКОГО</w:t>
      </w:r>
      <w:r w:rsidR="00F15A41">
        <w:rPr>
          <w:rFonts w:ascii="Times New Roman" w:hAnsi="Times New Roman" w:cs="Times New Roman"/>
          <w:b/>
          <w:bCs/>
          <w:sz w:val="28"/>
          <w:szCs w:val="28"/>
        </w:rPr>
        <w:t xml:space="preserve"> </w:t>
      </w:r>
      <w:r w:rsidR="00F15A41" w:rsidRPr="00384D63">
        <w:rPr>
          <w:rFonts w:ascii="Times New Roman" w:hAnsi="Times New Roman" w:cs="Times New Roman"/>
          <w:b/>
          <w:bCs/>
          <w:sz w:val="28"/>
          <w:szCs w:val="28"/>
        </w:rPr>
        <w:t xml:space="preserve"> СЕЛЬСОВЕТА </w:t>
      </w:r>
    </w:p>
    <w:p w:rsidR="00F15A41" w:rsidRPr="00384D63" w:rsidRDefault="00F15A41" w:rsidP="00AF3D3E">
      <w:pPr>
        <w:spacing w:after="0"/>
        <w:jc w:val="center"/>
        <w:rPr>
          <w:rFonts w:ascii="Times New Roman" w:hAnsi="Times New Roman" w:cs="Times New Roman"/>
          <w:b/>
          <w:bCs/>
          <w:sz w:val="28"/>
          <w:szCs w:val="28"/>
        </w:rPr>
      </w:pPr>
      <w:r w:rsidRPr="00384D63">
        <w:rPr>
          <w:rFonts w:ascii="Times New Roman" w:hAnsi="Times New Roman" w:cs="Times New Roman"/>
          <w:b/>
          <w:bCs/>
          <w:sz w:val="28"/>
          <w:szCs w:val="28"/>
        </w:rPr>
        <w:t>БЕССОНОВСКОГО РАЙОНА</w:t>
      </w:r>
    </w:p>
    <w:p w:rsidR="00F15A41" w:rsidRPr="00384D63" w:rsidRDefault="00F15A41" w:rsidP="00AF3D3E">
      <w:pPr>
        <w:spacing w:after="0"/>
        <w:jc w:val="center"/>
        <w:rPr>
          <w:rFonts w:ascii="Times New Roman" w:hAnsi="Times New Roman" w:cs="Times New Roman"/>
          <w:b/>
          <w:bCs/>
          <w:sz w:val="24"/>
          <w:szCs w:val="24"/>
        </w:rPr>
      </w:pPr>
      <w:r w:rsidRPr="00384D63">
        <w:rPr>
          <w:rFonts w:ascii="Times New Roman" w:hAnsi="Times New Roman" w:cs="Times New Roman"/>
          <w:b/>
          <w:bCs/>
          <w:sz w:val="28"/>
          <w:szCs w:val="28"/>
        </w:rPr>
        <w:t>ПЕНЗЕНСКОЙ ОБЛАСТИ</w:t>
      </w:r>
    </w:p>
    <w:p w:rsidR="00F15A41" w:rsidRPr="00384D63" w:rsidRDefault="00F15A41" w:rsidP="00B03133">
      <w:pPr>
        <w:spacing w:before="120"/>
        <w:jc w:val="center"/>
        <w:rPr>
          <w:rFonts w:ascii="Times New Roman" w:hAnsi="Times New Roman" w:cs="Times New Roman"/>
          <w:b/>
          <w:bCs/>
          <w:sz w:val="24"/>
          <w:szCs w:val="24"/>
        </w:rPr>
      </w:pPr>
      <w:r w:rsidRPr="00384D63">
        <w:rPr>
          <w:rFonts w:ascii="Times New Roman" w:hAnsi="Times New Roman" w:cs="Times New Roman"/>
          <w:b/>
          <w:bCs/>
          <w:sz w:val="24"/>
          <w:szCs w:val="24"/>
        </w:rPr>
        <w:t xml:space="preserve">РЕШЕНИЕ </w:t>
      </w:r>
    </w:p>
    <w:p w:rsidR="00F15A41" w:rsidRPr="00AB7A0A" w:rsidRDefault="00F15A41" w:rsidP="00B03133">
      <w:pPr>
        <w:spacing w:after="0"/>
        <w:jc w:val="center"/>
        <w:rPr>
          <w:rFonts w:ascii="Times New Roman" w:hAnsi="Times New Roman" w:cs="Times New Roman"/>
          <w:bCs/>
          <w:sz w:val="24"/>
          <w:szCs w:val="24"/>
          <w:u w:val="single"/>
        </w:rPr>
      </w:pPr>
      <w:r w:rsidRPr="00AB7A0A">
        <w:rPr>
          <w:rFonts w:ascii="Times New Roman" w:hAnsi="Times New Roman" w:cs="Times New Roman"/>
          <w:bCs/>
          <w:sz w:val="24"/>
          <w:szCs w:val="24"/>
        </w:rPr>
        <w:t xml:space="preserve">от  </w:t>
      </w:r>
      <w:r w:rsidR="00DB13D3">
        <w:rPr>
          <w:rFonts w:ascii="Times New Roman" w:hAnsi="Times New Roman" w:cs="Times New Roman"/>
          <w:bCs/>
          <w:sz w:val="24"/>
          <w:szCs w:val="24"/>
          <w:u w:val="single"/>
        </w:rPr>
        <w:t>12.07.2012</w:t>
      </w:r>
      <w:r w:rsidRPr="00AB7A0A">
        <w:rPr>
          <w:rFonts w:ascii="Times New Roman" w:hAnsi="Times New Roman" w:cs="Times New Roman"/>
          <w:bCs/>
          <w:sz w:val="24"/>
          <w:szCs w:val="24"/>
          <w:u w:val="single"/>
        </w:rPr>
        <w:t xml:space="preserve"> г.</w:t>
      </w:r>
      <w:r w:rsidRPr="00AB7A0A">
        <w:rPr>
          <w:rFonts w:ascii="Times New Roman" w:hAnsi="Times New Roman" w:cs="Times New Roman"/>
          <w:bCs/>
          <w:sz w:val="24"/>
          <w:szCs w:val="24"/>
        </w:rPr>
        <w:t xml:space="preserve">  № </w:t>
      </w:r>
      <w:r w:rsidR="00DB13D3">
        <w:rPr>
          <w:rFonts w:ascii="Times New Roman" w:hAnsi="Times New Roman" w:cs="Times New Roman"/>
          <w:bCs/>
          <w:sz w:val="24"/>
          <w:szCs w:val="24"/>
          <w:u w:val="single"/>
        </w:rPr>
        <w:t>219</w:t>
      </w:r>
    </w:p>
    <w:p w:rsidR="00F15A41" w:rsidRPr="00AB7A0A" w:rsidRDefault="001D1095" w:rsidP="00B03133">
      <w:pPr>
        <w:pStyle w:val="ConsPlusNormal"/>
        <w:widowControl/>
        <w:ind w:firstLine="0"/>
        <w:jc w:val="center"/>
        <w:rPr>
          <w:rFonts w:ascii="Times New Roman" w:hAnsi="Times New Roman" w:cs="Times New Roman"/>
          <w:iCs/>
          <w:sz w:val="24"/>
          <w:szCs w:val="24"/>
        </w:rPr>
      </w:pPr>
      <w:r>
        <w:rPr>
          <w:rFonts w:ascii="Times New Roman" w:hAnsi="Times New Roman" w:cs="Times New Roman"/>
          <w:iCs/>
          <w:sz w:val="24"/>
          <w:szCs w:val="24"/>
        </w:rPr>
        <w:t>с. Кижеватово</w:t>
      </w:r>
    </w:p>
    <w:p w:rsidR="00F15A41" w:rsidRDefault="00F15A41" w:rsidP="00164D8F">
      <w:pPr>
        <w:widowControl w:val="0"/>
        <w:autoSpaceDE w:val="0"/>
        <w:autoSpaceDN w:val="0"/>
        <w:adjustRightInd w:val="0"/>
        <w:spacing w:after="0" w:line="240" w:lineRule="auto"/>
        <w:ind w:firstLine="540"/>
        <w:jc w:val="center"/>
        <w:rPr>
          <w:rFonts w:ascii="Times New Roman" w:hAnsi="Times New Roman" w:cs="Times New Roman"/>
          <w:b/>
          <w:bCs/>
          <w:sz w:val="24"/>
          <w:szCs w:val="24"/>
        </w:rPr>
      </w:pPr>
    </w:p>
    <w:p w:rsidR="00DB13D3" w:rsidRPr="00DB13D3" w:rsidRDefault="00DB13D3" w:rsidP="00DB13D3">
      <w:pPr>
        <w:spacing w:after="0" w:line="227" w:lineRule="auto"/>
        <w:ind w:left="396" w:firstLine="30"/>
        <w:jc w:val="center"/>
        <w:rPr>
          <w:rFonts w:ascii="Times New Roman" w:hAnsi="Times New Roman" w:cs="Times New Roman"/>
          <w:b/>
          <w:sz w:val="28"/>
          <w:szCs w:val="28"/>
        </w:rPr>
      </w:pPr>
      <w:r w:rsidRPr="00DB13D3">
        <w:rPr>
          <w:rFonts w:ascii="Times New Roman" w:hAnsi="Times New Roman" w:cs="Times New Roman"/>
          <w:b/>
          <w:sz w:val="28"/>
          <w:szCs w:val="28"/>
        </w:rPr>
        <w:t>Об утверждении Положения о пенсионном обеспечении за выслугу лет муниципальных служащих в Кижеватовском сельсовете</w:t>
      </w:r>
    </w:p>
    <w:p w:rsidR="00DB13D3" w:rsidRPr="00DB13D3" w:rsidRDefault="00DB13D3" w:rsidP="00DB13D3">
      <w:pPr>
        <w:spacing w:after="0" w:line="227" w:lineRule="auto"/>
        <w:ind w:left="396" w:firstLine="30"/>
        <w:jc w:val="both"/>
        <w:rPr>
          <w:rFonts w:ascii="Times New Roman" w:hAnsi="Times New Roman" w:cs="Times New Roman"/>
          <w:b/>
          <w:sz w:val="28"/>
          <w:szCs w:val="28"/>
        </w:rPr>
      </w:pPr>
    </w:p>
    <w:p w:rsidR="00DB13D3" w:rsidRPr="00DB13D3" w:rsidRDefault="00293B01" w:rsidP="00DB13D3">
      <w:pPr>
        <w:spacing w:after="4" w:line="243" w:lineRule="auto"/>
        <w:ind w:left="118" w:hanging="3"/>
        <w:jc w:val="both"/>
        <w:rPr>
          <w:rFonts w:ascii="Times New Roman" w:hAnsi="Times New Roman" w:cs="Times New Roman"/>
          <w:sz w:val="28"/>
          <w:szCs w:val="28"/>
        </w:rPr>
      </w:pPr>
      <w:r>
        <w:rPr>
          <w:rFonts w:ascii="Times New Roman" w:hAnsi="Times New Roman" w:cs="Times New Roman"/>
          <w:noProof/>
          <w:sz w:val="28"/>
          <w:szCs w:val="28"/>
        </w:rPr>
        <w:pict>
          <v:shape id="Picture 1293" o:spid="_x0000_s1027" type="#_x0000_t75" style="position:absolute;left:0;text-align:left;margin-left:34.95pt;margin-top:345.75pt;width:.7pt;height:.35pt;z-index:2;visibility:visible;mso-position-horizontal-relative:page;mso-position-vertical-relative:page" o:allowoverlap="f">
            <v:imagedata r:id="rId8" o:title=""/>
            <w10:wrap type="square" anchorx="page" anchory="page"/>
          </v:shape>
        </w:pict>
      </w:r>
      <w:r>
        <w:rPr>
          <w:rFonts w:ascii="Times New Roman" w:hAnsi="Times New Roman" w:cs="Times New Roman"/>
          <w:noProof/>
          <w:sz w:val="28"/>
          <w:szCs w:val="28"/>
        </w:rPr>
        <w:pict>
          <v:shape id="Picture 1295" o:spid="_x0000_s1028" type="#_x0000_t75" style="position:absolute;left:0;text-align:left;margin-left:33.15pt;margin-top:570.8pt;width:.7pt;height:.7pt;z-index:3;visibility:visible;mso-position-horizontal-relative:page;mso-position-vertical-relative:page" o:allowoverlap="f">
            <v:imagedata r:id="rId9" o:title=""/>
            <w10:wrap type="square" anchorx="page" anchory="page"/>
          </v:shape>
        </w:pict>
      </w:r>
      <w:r w:rsidR="00DB13D3">
        <w:rPr>
          <w:rFonts w:ascii="Times New Roman" w:hAnsi="Times New Roman" w:cs="Times New Roman"/>
          <w:sz w:val="28"/>
          <w:szCs w:val="28"/>
        </w:rPr>
        <w:t xml:space="preserve">           </w:t>
      </w:r>
      <w:r w:rsidR="00DB13D3" w:rsidRPr="00DB13D3">
        <w:rPr>
          <w:rFonts w:ascii="Times New Roman" w:hAnsi="Times New Roman" w:cs="Times New Roman"/>
          <w:sz w:val="28"/>
          <w:szCs w:val="28"/>
        </w:rPr>
        <w:t>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25-ФЗ «О муниципальной службе в Российской Федерации» (с последующими изменениями), статьей 18 Закона Пензенской области от 08.09.2004 № 653-3110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 последующими изменениями), Законом Пензенской области от 10.10.2007 № 1390-ЗПО «О муниципальной службе в Пензенской области» (с последующими изменениями), на основании статьи 20 Устава Кижеватовского сельсовета Бессоновского района Пензенской области, Комитет местного самоуправления решил:</w:t>
      </w:r>
    </w:p>
    <w:p w:rsidR="00DB13D3" w:rsidRPr="00DB13D3" w:rsidRDefault="00DB13D3" w:rsidP="00DB13D3">
      <w:pPr>
        <w:numPr>
          <w:ilvl w:val="0"/>
          <w:numId w:val="3"/>
        </w:numPr>
        <w:spacing w:after="3" w:line="251" w:lineRule="auto"/>
        <w:ind w:right="47" w:firstLine="537"/>
        <w:jc w:val="both"/>
        <w:rPr>
          <w:rFonts w:ascii="Times New Roman" w:hAnsi="Times New Roman" w:cs="Times New Roman"/>
          <w:sz w:val="28"/>
          <w:szCs w:val="28"/>
        </w:rPr>
      </w:pPr>
      <w:r w:rsidRPr="00DB13D3">
        <w:rPr>
          <w:rFonts w:ascii="Times New Roman" w:hAnsi="Times New Roman" w:cs="Times New Roman"/>
          <w:sz w:val="28"/>
          <w:szCs w:val="28"/>
        </w:rPr>
        <w:t>Утвердить Положение о пенсионном обеспечении за выслугу лет муниципальных служащих в Кижеватовском сельсовете Бессоновского района Пензенской области, согласно приложению.</w:t>
      </w:r>
    </w:p>
    <w:p w:rsidR="00DB13D3" w:rsidRPr="00DB13D3" w:rsidRDefault="00DB13D3" w:rsidP="00DB13D3">
      <w:pPr>
        <w:numPr>
          <w:ilvl w:val="0"/>
          <w:numId w:val="3"/>
        </w:numPr>
        <w:spacing w:after="3" w:line="251" w:lineRule="auto"/>
        <w:ind w:right="47" w:firstLine="537"/>
        <w:jc w:val="both"/>
        <w:rPr>
          <w:rFonts w:ascii="Times New Roman" w:hAnsi="Times New Roman" w:cs="Times New Roman"/>
          <w:sz w:val="28"/>
          <w:szCs w:val="28"/>
        </w:rPr>
      </w:pPr>
      <w:r w:rsidRPr="00DB13D3">
        <w:rPr>
          <w:rFonts w:ascii="Times New Roman" w:hAnsi="Times New Roman" w:cs="Times New Roman"/>
          <w:sz w:val="28"/>
          <w:szCs w:val="28"/>
        </w:rPr>
        <w:t>Признать утратившими силу решение Комитета местного самоуправления Кижеватовского сельсовета от 14.02.2011 г. №145 «Об утверждении Положения о размере и порядке предоставления права на пенсию за выслугу лет муниципальным служащим».</w:t>
      </w:r>
    </w:p>
    <w:p w:rsidR="00DB13D3" w:rsidRPr="00DB13D3" w:rsidRDefault="00DB13D3" w:rsidP="00DB13D3">
      <w:pPr>
        <w:numPr>
          <w:ilvl w:val="0"/>
          <w:numId w:val="4"/>
        </w:numPr>
        <w:spacing w:after="3" w:line="251" w:lineRule="auto"/>
        <w:ind w:firstLine="537"/>
        <w:jc w:val="both"/>
        <w:rPr>
          <w:rFonts w:ascii="Times New Roman" w:hAnsi="Times New Roman" w:cs="Times New Roman"/>
          <w:sz w:val="28"/>
          <w:szCs w:val="28"/>
        </w:rPr>
      </w:pPr>
      <w:r w:rsidRPr="00DB13D3">
        <w:rPr>
          <w:rFonts w:ascii="Times New Roman" w:hAnsi="Times New Roman" w:cs="Times New Roman"/>
          <w:sz w:val="28"/>
          <w:szCs w:val="28"/>
        </w:rPr>
        <w:t>Настоящее решение опубликовать в Информационном бюллетене «Сельские ведомости».</w:t>
      </w:r>
    </w:p>
    <w:p w:rsidR="00DB13D3" w:rsidRPr="00DB13D3" w:rsidRDefault="00DB13D3" w:rsidP="00DB13D3">
      <w:pPr>
        <w:numPr>
          <w:ilvl w:val="0"/>
          <w:numId w:val="4"/>
        </w:numPr>
        <w:spacing w:after="49" w:line="251" w:lineRule="auto"/>
        <w:ind w:right="39" w:firstLine="537"/>
        <w:jc w:val="both"/>
        <w:rPr>
          <w:rFonts w:ascii="Times New Roman" w:hAnsi="Times New Roman" w:cs="Times New Roman"/>
          <w:sz w:val="28"/>
          <w:szCs w:val="28"/>
        </w:rPr>
      </w:pPr>
      <w:r w:rsidRPr="00DB13D3">
        <w:rPr>
          <w:rFonts w:ascii="Times New Roman" w:hAnsi="Times New Roman" w:cs="Times New Roman"/>
          <w:sz w:val="28"/>
          <w:szCs w:val="28"/>
        </w:rPr>
        <w:t>Настоящее решение вступает в силу после его официального опубликования.</w:t>
      </w:r>
    </w:p>
    <w:p w:rsidR="00DB13D3" w:rsidRPr="00DB13D3" w:rsidRDefault="00DB13D3" w:rsidP="00DB13D3">
      <w:pPr>
        <w:numPr>
          <w:ilvl w:val="0"/>
          <w:numId w:val="4"/>
        </w:numPr>
        <w:spacing w:after="239" w:line="303" w:lineRule="auto"/>
        <w:ind w:right="39" w:firstLine="537"/>
        <w:jc w:val="both"/>
        <w:rPr>
          <w:rFonts w:ascii="Times New Roman" w:hAnsi="Times New Roman" w:cs="Times New Roman"/>
          <w:sz w:val="28"/>
          <w:szCs w:val="28"/>
        </w:rPr>
      </w:pPr>
      <w:r w:rsidRPr="00DB13D3">
        <w:rPr>
          <w:rFonts w:ascii="Times New Roman" w:hAnsi="Times New Roman" w:cs="Times New Roman"/>
          <w:sz w:val="28"/>
          <w:szCs w:val="28"/>
        </w:rPr>
        <w:t>Контроль за исполнением настоящего решения возложить на Главу Кижеватовского сельсовета.</w:t>
      </w:r>
    </w:p>
    <w:p w:rsidR="00DB13D3" w:rsidRPr="00DB13D3" w:rsidRDefault="00DB13D3" w:rsidP="00DB13D3">
      <w:pPr>
        <w:spacing w:after="294" w:line="243" w:lineRule="auto"/>
        <w:ind w:left="118" w:hanging="3"/>
        <w:jc w:val="center"/>
        <w:rPr>
          <w:rFonts w:ascii="Times New Roman" w:hAnsi="Times New Roman" w:cs="Times New Roman"/>
          <w:sz w:val="28"/>
          <w:szCs w:val="28"/>
        </w:rPr>
      </w:pPr>
      <w:r w:rsidRPr="00DB13D3">
        <w:rPr>
          <w:rFonts w:ascii="Times New Roman" w:hAnsi="Times New Roman" w:cs="Times New Roman"/>
          <w:sz w:val="28"/>
          <w:szCs w:val="28"/>
        </w:rPr>
        <w:t>Глава Кижеватовского сельсовета                                      В.В. Крюков</w:t>
      </w:r>
    </w:p>
    <w:p w:rsidR="00DB13D3" w:rsidRPr="00DB13D3" w:rsidRDefault="00DB13D3" w:rsidP="00DB13D3">
      <w:pPr>
        <w:spacing w:after="0" w:line="240" w:lineRule="auto"/>
        <w:ind w:left="118" w:hanging="3"/>
        <w:jc w:val="right"/>
        <w:rPr>
          <w:rFonts w:ascii="Times New Roman" w:hAnsi="Times New Roman" w:cs="Times New Roman"/>
          <w:sz w:val="28"/>
          <w:szCs w:val="28"/>
        </w:rPr>
      </w:pPr>
      <w:r w:rsidRPr="00DB13D3">
        <w:rPr>
          <w:rFonts w:ascii="Times New Roman" w:hAnsi="Times New Roman" w:cs="Times New Roman"/>
          <w:sz w:val="28"/>
          <w:szCs w:val="28"/>
        </w:rPr>
        <w:lastRenderedPageBreak/>
        <w:t xml:space="preserve">Утвержден </w:t>
      </w:r>
    </w:p>
    <w:p w:rsidR="00DB13D3" w:rsidRPr="00DB13D3" w:rsidRDefault="00DB13D3" w:rsidP="00DB13D3">
      <w:pPr>
        <w:spacing w:after="0" w:line="240" w:lineRule="auto"/>
        <w:ind w:left="118" w:hanging="3"/>
        <w:jc w:val="right"/>
        <w:rPr>
          <w:rFonts w:ascii="Times New Roman" w:hAnsi="Times New Roman" w:cs="Times New Roman"/>
          <w:sz w:val="28"/>
          <w:szCs w:val="28"/>
        </w:rPr>
      </w:pPr>
      <w:r w:rsidRPr="00DB13D3">
        <w:rPr>
          <w:rFonts w:ascii="Times New Roman" w:hAnsi="Times New Roman" w:cs="Times New Roman"/>
          <w:sz w:val="28"/>
          <w:szCs w:val="28"/>
        </w:rPr>
        <w:t>решением Комитета</w:t>
      </w:r>
    </w:p>
    <w:p w:rsidR="00DB13D3" w:rsidRPr="00DB13D3" w:rsidRDefault="00DB13D3" w:rsidP="00DB13D3">
      <w:pPr>
        <w:spacing w:after="0" w:line="240" w:lineRule="auto"/>
        <w:ind w:left="118" w:hanging="3"/>
        <w:jc w:val="right"/>
        <w:rPr>
          <w:rFonts w:ascii="Times New Roman" w:hAnsi="Times New Roman" w:cs="Times New Roman"/>
          <w:sz w:val="28"/>
          <w:szCs w:val="28"/>
        </w:rPr>
      </w:pPr>
      <w:r w:rsidRPr="00DB13D3">
        <w:rPr>
          <w:rFonts w:ascii="Times New Roman" w:hAnsi="Times New Roman" w:cs="Times New Roman"/>
          <w:sz w:val="28"/>
          <w:szCs w:val="28"/>
        </w:rPr>
        <w:t xml:space="preserve"> местного самоуправления</w:t>
      </w:r>
    </w:p>
    <w:p w:rsidR="00DB13D3" w:rsidRPr="00DB13D3" w:rsidRDefault="00DB13D3" w:rsidP="00DB13D3">
      <w:pPr>
        <w:spacing w:after="0" w:line="240" w:lineRule="auto"/>
        <w:ind w:left="118" w:hanging="3"/>
        <w:jc w:val="right"/>
        <w:rPr>
          <w:rFonts w:ascii="Times New Roman" w:hAnsi="Times New Roman" w:cs="Times New Roman"/>
          <w:sz w:val="28"/>
          <w:szCs w:val="28"/>
        </w:rPr>
      </w:pPr>
      <w:r w:rsidRPr="00DB13D3">
        <w:rPr>
          <w:rFonts w:ascii="Times New Roman" w:hAnsi="Times New Roman" w:cs="Times New Roman"/>
          <w:sz w:val="28"/>
          <w:szCs w:val="28"/>
        </w:rPr>
        <w:t xml:space="preserve"> Кижеватовского сельсовета</w:t>
      </w:r>
    </w:p>
    <w:p w:rsidR="00DB13D3" w:rsidRPr="00DB13D3" w:rsidRDefault="00DB13D3" w:rsidP="00DB13D3">
      <w:pPr>
        <w:spacing w:after="0" w:line="240" w:lineRule="auto"/>
        <w:ind w:left="118" w:hanging="3"/>
        <w:jc w:val="right"/>
        <w:rPr>
          <w:rFonts w:ascii="Times New Roman" w:hAnsi="Times New Roman" w:cs="Times New Roman"/>
          <w:sz w:val="28"/>
          <w:szCs w:val="28"/>
        </w:rPr>
      </w:pPr>
      <w:r w:rsidRPr="00DB13D3">
        <w:rPr>
          <w:rFonts w:ascii="Times New Roman" w:hAnsi="Times New Roman" w:cs="Times New Roman"/>
          <w:sz w:val="28"/>
          <w:szCs w:val="28"/>
        </w:rPr>
        <w:t xml:space="preserve"> от 12.07.2012 г. №219</w:t>
      </w:r>
    </w:p>
    <w:p w:rsidR="00DB13D3" w:rsidRPr="00DB13D3" w:rsidRDefault="00DB13D3" w:rsidP="00DB13D3">
      <w:pPr>
        <w:spacing w:after="0" w:line="253" w:lineRule="auto"/>
        <w:ind w:left="1435" w:right="1404" w:hanging="10"/>
        <w:jc w:val="both"/>
        <w:rPr>
          <w:rFonts w:ascii="Times New Roman" w:hAnsi="Times New Roman" w:cs="Times New Roman"/>
          <w:sz w:val="28"/>
          <w:szCs w:val="28"/>
        </w:rPr>
      </w:pPr>
    </w:p>
    <w:p w:rsidR="00DB13D3" w:rsidRPr="00DB13D3" w:rsidRDefault="00DB13D3" w:rsidP="00DB13D3">
      <w:pPr>
        <w:spacing w:after="8" w:line="253" w:lineRule="auto"/>
        <w:ind w:left="1435" w:right="1404" w:hanging="10"/>
        <w:jc w:val="center"/>
        <w:rPr>
          <w:rFonts w:ascii="Times New Roman" w:hAnsi="Times New Roman" w:cs="Times New Roman"/>
          <w:sz w:val="28"/>
          <w:szCs w:val="28"/>
        </w:rPr>
      </w:pPr>
    </w:p>
    <w:p w:rsidR="00DB13D3" w:rsidRPr="00DB13D3" w:rsidRDefault="00DB13D3" w:rsidP="00DB13D3">
      <w:pPr>
        <w:spacing w:after="8" w:line="253" w:lineRule="auto"/>
        <w:ind w:left="1435" w:right="1404" w:hanging="10"/>
        <w:jc w:val="center"/>
        <w:rPr>
          <w:rFonts w:ascii="Times New Roman" w:hAnsi="Times New Roman" w:cs="Times New Roman"/>
          <w:sz w:val="28"/>
          <w:szCs w:val="28"/>
        </w:rPr>
      </w:pPr>
      <w:r w:rsidRPr="00DB13D3">
        <w:rPr>
          <w:rFonts w:ascii="Times New Roman" w:hAnsi="Times New Roman" w:cs="Times New Roman"/>
          <w:sz w:val="28"/>
          <w:szCs w:val="28"/>
        </w:rPr>
        <w:t>Положение</w:t>
      </w:r>
    </w:p>
    <w:p w:rsidR="00DB13D3" w:rsidRDefault="00DB13D3" w:rsidP="00DB13D3">
      <w:pPr>
        <w:spacing w:after="0" w:line="227" w:lineRule="auto"/>
        <w:ind w:left="389" w:hanging="94"/>
        <w:jc w:val="center"/>
        <w:rPr>
          <w:rFonts w:ascii="Times New Roman" w:hAnsi="Times New Roman" w:cs="Times New Roman"/>
          <w:sz w:val="28"/>
          <w:szCs w:val="28"/>
        </w:rPr>
      </w:pPr>
      <w:r w:rsidRPr="00DB13D3">
        <w:rPr>
          <w:rFonts w:ascii="Times New Roman" w:hAnsi="Times New Roman" w:cs="Times New Roman"/>
          <w:sz w:val="28"/>
          <w:szCs w:val="28"/>
        </w:rPr>
        <w:t>О пенсионном обеспечении за выслугу лет муниципальных служащих в Кижеватовском сельсовете Бессоновского района Пензенской области</w:t>
      </w:r>
    </w:p>
    <w:p w:rsidR="00DB13D3" w:rsidRPr="00DB13D3" w:rsidRDefault="00DB13D3" w:rsidP="00DB13D3">
      <w:pPr>
        <w:spacing w:after="0" w:line="227" w:lineRule="auto"/>
        <w:ind w:left="389" w:hanging="94"/>
        <w:jc w:val="center"/>
        <w:rPr>
          <w:rFonts w:ascii="Times New Roman" w:hAnsi="Times New Roman" w:cs="Times New Roman"/>
          <w:sz w:val="28"/>
          <w:szCs w:val="28"/>
        </w:rPr>
      </w:pPr>
    </w:p>
    <w:p w:rsidR="00DB13D3" w:rsidRPr="00DB13D3" w:rsidRDefault="00DB13D3" w:rsidP="00DB13D3">
      <w:pPr>
        <w:numPr>
          <w:ilvl w:val="2"/>
          <w:numId w:val="5"/>
        </w:numPr>
        <w:spacing w:after="77" w:line="253" w:lineRule="auto"/>
        <w:ind w:right="702" w:hanging="288"/>
        <w:jc w:val="center"/>
        <w:rPr>
          <w:rFonts w:ascii="Times New Roman" w:hAnsi="Times New Roman" w:cs="Times New Roman"/>
          <w:b/>
          <w:sz w:val="28"/>
          <w:szCs w:val="28"/>
        </w:rPr>
      </w:pPr>
      <w:r w:rsidRPr="00DB13D3">
        <w:rPr>
          <w:rFonts w:ascii="Times New Roman" w:hAnsi="Times New Roman" w:cs="Times New Roman"/>
          <w:b/>
          <w:sz w:val="28"/>
          <w:szCs w:val="28"/>
        </w:rPr>
        <w:t>Общие положения</w:t>
      </w:r>
    </w:p>
    <w:p w:rsidR="00DB13D3" w:rsidRPr="00DB13D3" w:rsidRDefault="00DB13D3" w:rsidP="00DB13D3">
      <w:pPr>
        <w:spacing w:after="123"/>
        <w:ind w:left="14" w:right="79"/>
        <w:jc w:val="both"/>
        <w:rPr>
          <w:rFonts w:ascii="Times New Roman" w:hAnsi="Times New Roman" w:cs="Times New Roman"/>
          <w:sz w:val="28"/>
          <w:szCs w:val="28"/>
        </w:rPr>
      </w:pPr>
      <w:r w:rsidRPr="00DB13D3">
        <w:rPr>
          <w:rFonts w:ascii="Times New Roman" w:hAnsi="Times New Roman" w:cs="Times New Roman"/>
          <w:sz w:val="28"/>
          <w:szCs w:val="28"/>
        </w:rPr>
        <w:t>Настоящее Положение о пенсионном обеспечении за выслугу лет муниципальных служащих в Кижеватовском сельсовете (далее — Положение) определяет условия предоставления права на пенсию муниципальным служащим в Кижеватовском сельсовете за, счет средств бюджета Кижеватовского сельсовета.</w:t>
      </w:r>
    </w:p>
    <w:p w:rsidR="00DB13D3" w:rsidRPr="00DB13D3" w:rsidRDefault="00DB13D3" w:rsidP="00DB13D3">
      <w:pPr>
        <w:numPr>
          <w:ilvl w:val="2"/>
          <w:numId w:val="5"/>
        </w:numPr>
        <w:spacing w:after="115" w:line="227" w:lineRule="auto"/>
        <w:ind w:right="702" w:hanging="288"/>
        <w:jc w:val="both"/>
        <w:rPr>
          <w:rFonts w:ascii="Times New Roman" w:hAnsi="Times New Roman" w:cs="Times New Roman"/>
          <w:b/>
          <w:sz w:val="28"/>
          <w:szCs w:val="28"/>
        </w:rPr>
      </w:pPr>
      <w:r w:rsidRPr="00DB13D3">
        <w:rPr>
          <w:rFonts w:ascii="Times New Roman" w:hAnsi="Times New Roman" w:cs="Times New Roman"/>
          <w:b/>
          <w:sz w:val="28"/>
          <w:szCs w:val="28"/>
        </w:rPr>
        <w:t>Основные понятия, используемые в настоящем Положении</w:t>
      </w:r>
    </w:p>
    <w:p w:rsidR="00DB13D3" w:rsidRPr="00DB13D3" w:rsidRDefault="00293B01" w:rsidP="00DB13D3">
      <w:pPr>
        <w:spacing w:after="26"/>
        <w:ind w:left="14" w:right="79"/>
        <w:jc w:val="both"/>
        <w:rPr>
          <w:rFonts w:ascii="Times New Roman" w:hAnsi="Times New Roman" w:cs="Times New Roman"/>
          <w:sz w:val="28"/>
          <w:szCs w:val="28"/>
        </w:rPr>
      </w:pPr>
      <w:r>
        <w:rPr>
          <w:rFonts w:ascii="Times New Roman" w:hAnsi="Times New Roman" w:cs="Times New Roman"/>
          <w:noProof/>
          <w:sz w:val="28"/>
          <w:szCs w:val="28"/>
        </w:rPr>
        <w:pict>
          <v:shape id="Picture 3109" o:spid="_x0000_s1029" type="#_x0000_t75" style="position:absolute;left:0;text-align:left;margin-left:44.3pt;margin-top:568.65pt;width:.35pt;height:.35pt;z-index:4;visibility:visible;mso-position-horizontal-relative:page;mso-position-vertical-relative:page" o:allowoverlap="f">
            <v:imagedata r:id="rId10" o:title=""/>
            <w10:wrap type="topAndBottom" anchorx="page" anchory="page"/>
          </v:shape>
        </w:pict>
      </w:r>
      <w:r>
        <w:rPr>
          <w:rFonts w:ascii="Times New Roman" w:hAnsi="Times New Roman" w:cs="Times New Roman"/>
          <w:noProof/>
          <w:sz w:val="28"/>
          <w:szCs w:val="28"/>
        </w:rPr>
        <w:pict>
          <v:shape id="Picture 3105" o:spid="_x0000_s1030" type="#_x0000_t75" style="position:absolute;left:0;text-align:left;margin-left:558.55pt;margin-top:417.4pt;width:1.8pt;height:3.6pt;z-index:5;visibility:visible;mso-position-horizontal-relative:page;mso-position-vertical-relative:page" o:allowoverlap="f">
            <v:imagedata r:id="rId11" o:title=""/>
            <w10:wrap type="square" anchorx="page" anchory="page"/>
          </v:shape>
        </w:pict>
      </w:r>
      <w:r>
        <w:rPr>
          <w:rFonts w:ascii="Times New Roman" w:hAnsi="Times New Roman" w:cs="Times New Roman"/>
          <w:noProof/>
          <w:sz w:val="28"/>
          <w:szCs w:val="28"/>
        </w:rPr>
        <w:pict>
          <v:shape id="Picture 3107" o:spid="_x0000_s1031" type="#_x0000_t75" style="position:absolute;left:0;text-align:left;margin-left:45.75pt;margin-top:542.75pt;width:.35pt;height:.35pt;z-index:6;visibility:visible;mso-position-horizontal-relative:page;mso-position-vertical-relative:page" o:allowoverlap="f">
            <v:imagedata r:id="rId12" o:title=""/>
            <w10:wrap type="square" anchorx="page" anchory="page"/>
          </v:shape>
        </w:pict>
      </w:r>
      <w:r>
        <w:rPr>
          <w:rFonts w:ascii="Times New Roman" w:hAnsi="Times New Roman" w:cs="Times New Roman"/>
          <w:noProof/>
          <w:sz w:val="28"/>
          <w:szCs w:val="28"/>
        </w:rPr>
        <w:pict>
          <v:shape id="Picture 3108" o:spid="_x0000_s1032" type="#_x0000_t75" style="position:absolute;left:0;text-align:left;margin-left:43.95pt;margin-top:543.8pt;width:.35pt;height:.35pt;z-index:7;visibility:visible;mso-position-horizontal-relative:page;mso-position-vertical-relative:page" o:allowoverlap="f">
            <v:imagedata r:id="rId13" o:title=""/>
            <w10:wrap type="square" anchorx="page" anchory="page"/>
          </v:shape>
        </w:pict>
      </w:r>
      <w:r w:rsidR="00DB13D3" w:rsidRPr="00DB13D3">
        <w:rPr>
          <w:rFonts w:ascii="Times New Roman" w:hAnsi="Times New Roman" w:cs="Times New Roman"/>
          <w:sz w:val="28"/>
          <w:szCs w:val="28"/>
        </w:rPr>
        <w:t xml:space="preserve">2.1. В настоящем Положении используются следующие основные понятия: муниципальный служащий Кижеватовского сельсовета (далее муниципальный служащий) гражданин, исполняющий в порядке определенном муниципальными правовыми актами Кижеватовского сельсовета в соответствии с федеральными законами и законами Пензенской области, </w:t>
      </w:r>
      <w:r>
        <w:rPr>
          <w:rFonts w:ascii="Times New Roman" w:hAnsi="Times New Roman" w:cs="Times New Roman"/>
          <w:noProof/>
          <w:sz w:val="28"/>
          <w:szCs w:val="28"/>
        </w:rPr>
        <w:pict>
          <v:shape id="Picture 3104" o:spid="_x0000_i1026" type="#_x0000_t75" style="width:.75pt;height:.75pt;visibility:visible">
            <v:imagedata r:id="rId14" o:title=""/>
          </v:shape>
        </w:pict>
      </w:r>
      <w:r w:rsidR="00DB13D3" w:rsidRPr="00DB13D3">
        <w:rPr>
          <w:rFonts w:ascii="Times New Roman" w:hAnsi="Times New Roman" w:cs="Times New Roman"/>
          <w:sz w:val="28"/>
          <w:szCs w:val="28"/>
        </w:rPr>
        <w:t>обязанности по должности муниципальной службы за денежное содержание, выплачиваемое за счет средств бюджета Кижеватовского сельсовета.</w:t>
      </w:r>
    </w:p>
    <w:p w:rsidR="00DB13D3" w:rsidRPr="00DB13D3" w:rsidRDefault="00DB13D3" w:rsidP="00DB13D3">
      <w:pPr>
        <w:ind w:left="14" w:right="79"/>
        <w:jc w:val="both"/>
        <w:rPr>
          <w:rFonts w:ascii="Times New Roman" w:hAnsi="Times New Roman" w:cs="Times New Roman"/>
          <w:sz w:val="28"/>
          <w:szCs w:val="28"/>
        </w:rPr>
      </w:pPr>
      <w:r w:rsidRPr="00DB13D3">
        <w:rPr>
          <w:rFonts w:ascii="Times New Roman" w:hAnsi="Times New Roman" w:cs="Times New Roman"/>
          <w:sz w:val="28"/>
          <w:szCs w:val="28"/>
        </w:rPr>
        <w:t>пенсия за выслугу лет муниципального служащего Кижеватовского сельсовета (далее - пенсия за выслугу лет) - ежемесячная денежная выплата, устанавливаемая в соответствии с настоящим Положением, которая предоставляется гражданам в целях компенсаций им заработка (дохода), утраченного в связи с прекращением муниципальной службы, при достижении установленной Положением выслуги при выходе на трудовую пенсию по старости (инвалидности); стаж муниципальной службы муниципального служащего Кижеватовского сельсовета (далее стаж муниципальной службы) суммарная продолжительность периодов замещения должностей муниципальной службы</w:t>
      </w:r>
    </w:p>
    <w:p w:rsidR="00DB13D3" w:rsidRPr="00DB13D3" w:rsidRDefault="00DB13D3" w:rsidP="00DB13D3">
      <w:pPr>
        <w:spacing w:after="138"/>
        <w:ind w:left="14" w:right="79" w:firstLine="14"/>
        <w:jc w:val="both"/>
        <w:rPr>
          <w:rFonts w:ascii="Times New Roman" w:hAnsi="Times New Roman" w:cs="Times New Roman"/>
          <w:sz w:val="28"/>
          <w:szCs w:val="28"/>
        </w:rPr>
      </w:pPr>
      <w:r w:rsidRPr="00DB13D3">
        <w:rPr>
          <w:rFonts w:ascii="Times New Roman" w:hAnsi="Times New Roman" w:cs="Times New Roman"/>
          <w:sz w:val="28"/>
          <w:szCs w:val="28"/>
        </w:rPr>
        <w:t xml:space="preserve">и иной деятельности, учитываемая при определении права на пенсию за выслугу лет муниципальных служащих, а также при исчислении размера этой пенсии; среднемесячный заработок муниципального служащего Кижеватовского сельсовета (далее среднемесячный заработок) денежное содержание муниципального служащего, учитываемое для исчисления размера </w:t>
      </w:r>
      <w:r w:rsidRPr="00DB13D3">
        <w:rPr>
          <w:rFonts w:ascii="Times New Roman" w:hAnsi="Times New Roman" w:cs="Times New Roman"/>
          <w:sz w:val="28"/>
          <w:szCs w:val="28"/>
        </w:rPr>
        <w:lastRenderedPageBreak/>
        <w:t>пенсии за выслугу лет и приходившееся на периоды службы и иной деятельности, включаемые в его выслугу.</w:t>
      </w:r>
    </w:p>
    <w:p w:rsidR="00DB13D3" w:rsidRPr="00DB13D3" w:rsidRDefault="00DB13D3" w:rsidP="00DB13D3">
      <w:pPr>
        <w:spacing w:after="100" w:line="253" w:lineRule="auto"/>
        <w:ind w:left="1435" w:right="1512" w:hanging="10"/>
        <w:jc w:val="both"/>
        <w:rPr>
          <w:rFonts w:ascii="Times New Roman" w:hAnsi="Times New Roman" w:cs="Times New Roman"/>
          <w:sz w:val="28"/>
          <w:szCs w:val="28"/>
        </w:rPr>
      </w:pPr>
    </w:p>
    <w:p w:rsidR="00DB13D3" w:rsidRPr="00DB13D3" w:rsidRDefault="00DB13D3" w:rsidP="00DB13D3">
      <w:pPr>
        <w:spacing w:after="100" w:line="253" w:lineRule="auto"/>
        <w:ind w:left="1435" w:right="1512" w:hanging="10"/>
        <w:jc w:val="both"/>
        <w:rPr>
          <w:rFonts w:ascii="Times New Roman" w:hAnsi="Times New Roman" w:cs="Times New Roman"/>
          <w:b/>
          <w:sz w:val="28"/>
          <w:szCs w:val="28"/>
        </w:rPr>
      </w:pPr>
      <w:r w:rsidRPr="00DB13D3">
        <w:rPr>
          <w:rFonts w:ascii="Times New Roman" w:hAnsi="Times New Roman" w:cs="Times New Roman"/>
          <w:b/>
          <w:sz w:val="28"/>
          <w:szCs w:val="28"/>
        </w:rPr>
        <w:t>3. Право на пенсию за выслугу лет</w:t>
      </w:r>
    </w:p>
    <w:p w:rsidR="00DB13D3" w:rsidRPr="00DB13D3" w:rsidRDefault="00DB13D3" w:rsidP="00DB13D3">
      <w:pPr>
        <w:ind w:left="14" w:right="79"/>
        <w:jc w:val="both"/>
        <w:rPr>
          <w:rFonts w:ascii="Times New Roman" w:hAnsi="Times New Roman" w:cs="Times New Roman"/>
          <w:sz w:val="28"/>
          <w:szCs w:val="28"/>
        </w:rPr>
      </w:pPr>
      <w:r w:rsidRPr="00DB13D3">
        <w:rPr>
          <w:rFonts w:ascii="Times New Roman" w:hAnsi="Times New Roman" w:cs="Times New Roman"/>
          <w:sz w:val="28"/>
          <w:szCs w:val="28"/>
        </w:rPr>
        <w:t>3.1. Право на в соответствии с настоящим Положением имеют:</w:t>
      </w:r>
    </w:p>
    <w:p w:rsidR="00DB13D3" w:rsidRPr="00DB13D3" w:rsidRDefault="00DB13D3" w:rsidP="00DB13D3">
      <w:pPr>
        <w:spacing w:after="122"/>
        <w:ind w:left="14" w:right="79"/>
        <w:jc w:val="both"/>
        <w:rPr>
          <w:rFonts w:ascii="Times New Roman" w:hAnsi="Times New Roman" w:cs="Times New Roman"/>
          <w:sz w:val="28"/>
          <w:szCs w:val="28"/>
        </w:rPr>
      </w:pPr>
      <w:r w:rsidRPr="00DB13D3">
        <w:rPr>
          <w:rFonts w:ascii="Times New Roman" w:hAnsi="Times New Roman" w:cs="Times New Roman"/>
          <w:sz w:val="28"/>
          <w:szCs w:val="28"/>
        </w:rPr>
        <w:t xml:space="preserve">- лица, замещавшие до 19.02.1997 должности, приравненные должностям муниципальной службы высшей группы Кижеватовского сельсовета (приложение 1); </w:t>
      </w:r>
      <w:r w:rsidR="009E1E12">
        <w:rPr>
          <w:rFonts w:ascii="Times New Roman" w:hAnsi="Times New Roman" w:cs="Times New Roman"/>
          <w:noProof/>
          <w:sz w:val="28"/>
          <w:szCs w:val="28"/>
        </w:rPr>
        <w:pict>
          <v:shape id="Picture 5702" o:spid="_x0000_i1027" type="#_x0000_t75" style="width:3.75pt;height:.75pt;visibility:visible">
            <v:imagedata r:id="rId15" o:title=""/>
          </v:shape>
        </w:pict>
      </w:r>
      <w:r w:rsidRPr="00DB13D3">
        <w:rPr>
          <w:rFonts w:ascii="Times New Roman" w:hAnsi="Times New Roman" w:cs="Times New Roman"/>
          <w:sz w:val="28"/>
          <w:szCs w:val="28"/>
        </w:rPr>
        <w:t xml:space="preserve"> лица, замещавшие на 19.02.1997 (на день вступления в силу Закона Пензенской области от 30.01.1997 ЛФ 18-ЗПО «О муниципальной службе в Пензенской области») и позднее муниципальные должности и должности муниципальной службы Кижеватовского сельсовета.</w:t>
      </w:r>
    </w:p>
    <w:p w:rsidR="00DB13D3" w:rsidRPr="00DB13D3" w:rsidRDefault="00DB13D3" w:rsidP="00DB13D3">
      <w:pPr>
        <w:numPr>
          <w:ilvl w:val="1"/>
          <w:numId w:val="6"/>
        </w:numPr>
        <w:spacing w:after="102" w:line="253" w:lineRule="auto"/>
        <w:ind w:left="1713" w:right="1537" w:hanging="288"/>
        <w:jc w:val="both"/>
        <w:rPr>
          <w:rFonts w:ascii="Times New Roman" w:hAnsi="Times New Roman" w:cs="Times New Roman"/>
          <w:b/>
          <w:sz w:val="28"/>
          <w:szCs w:val="28"/>
        </w:rPr>
      </w:pPr>
      <w:r w:rsidRPr="00DB13D3">
        <w:rPr>
          <w:rFonts w:ascii="Times New Roman" w:hAnsi="Times New Roman" w:cs="Times New Roman"/>
          <w:b/>
          <w:sz w:val="28"/>
          <w:szCs w:val="28"/>
        </w:rPr>
        <w:t>Финансирование пенсии за выслугу лет</w:t>
      </w:r>
    </w:p>
    <w:p w:rsidR="00DB13D3" w:rsidRPr="00DB13D3" w:rsidRDefault="00DB13D3" w:rsidP="00DB13D3">
      <w:pPr>
        <w:spacing w:after="126"/>
        <w:ind w:left="14" w:right="79"/>
        <w:jc w:val="both"/>
        <w:rPr>
          <w:rFonts w:ascii="Times New Roman" w:hAnsi="Times New Roman" w:cs="Times New Roman"/>
          <w:sz w:val="28"/>
          <w:szCs w:val="28"/>
        </w:rPr>
      </w:pPr>
      <w:r w:rsidRPr="00DB13D3">
        <w:rPr>
          <w:rFonts w:ascii="Times New Roman" w:hAnsi="Times New Roman" w:cs="Times New Roman"/>
          <w:sz w:val="28"/>
          <w:szCs w:val="28"/>
        </w:rPr>
        <w:t>Финансирование пенсии за выслугу лет и расходов по ее доставке, денежного вознаграждения при выходе на пенсию за выслугу лет производится за счет средств бюджета Кижеватовского сельсовета.</w:t>
      </w:r>
    </w:p>
    <w:p w:rsidR="00DB13D3" w:rsidRPr="00DB13D3" w:rsidRDefault="00DB13D3" w:rsidP="00DB13D3">
      <w:pPr>
        <w:numPr>
          <w:ilvl w:val="1"/>
          <w:numId w:val="6"/>
        </w:numPr>
        <w:spacing w:after="114" w:line="253" w:lineRule="auto"/>
        <w:ind w:left="1713" w:right="1537" w:hanging="288"/>
        <w:jc w:val="both"/>
        <w:rPr>
          <w:rFonts w:ascii="Times New Roman" w:hAnsi="Times New Roman" w:cs="Times New Roman"/>
          <w:b/>
          <w:sz w:val="28"/>
          <w:szCs w:val="28"/>
        </w:rPr>
      </w:pPr>
      <w:r w:rsidRPr="00DB13D3">
        <w:rPr>
          <w:rFonts w:ascii="Times New Roman" w:hAnsi="Times New Roman" w:cs="Times New Roman"/>
          <w:b/>
          <w:sz w:val="28"/>
          <w:szCs w:val="28"/>
        </w:rPr>
        <w:t>Условия назначения пенсии за выслугу лет</w:t>
      </w:r>
    </w:p>
    <w:p w:rsidR="00DB13D3" w:rsidRPr="00DB13D3" w:rsidRDefault="00DB13D3" w:rsidP="00DB13D3">
      <w:pPr>
        <w:ind w:left="14" w:right="79"/>
        <w:jc w:val="both"/>
        <w:rPr>
          <w:rFonts w:ascii="Times New Roman" w:hAnsi="Times New Roman" w:cs="Times New Roman"/>
          <w:sz w:val="28"/>
          <w:szCs w:val="28"/>
        </w:rPr>
      </w:pPr>
      <w:r w:rsidRPr="00DB13D3">
        <w:rPr>
          <w:rFonts w:ascii="Times New Roman" w:hAnsi="Times New Roman" w:cs="Times New Roman"/>
          <w:sz w:val="28"/>
          <w:szCs w:val="28"/>
        </w:rPr>
        <w:t>5.1. Лицам, имеющим право на пенсию за выслугу лет в соответствии с пунктом 3.1 настоящего Положения, указанная пенсия назначается при нали</w:t>
      </w:r>
      <w:r w:rsidR="009E1E12">
        <w:rPr>
          <w:rFonts w:ascii="Times New Roman" w:hAnsi="Times New Roman" w:cs="Times New Roman"/>
          <w:sz w:val="28"/>
          <w:szCs w:val="28"/>
        </w:rPr>
        <w:t>чии стажа муниципальной службы н</w:t>
      </w:r>
      <w:r w:rsidRPr="00DB13D3">
        <w:rPr>
          <w:rFonts w:ascii="Times New Roman" w:hAnsi="Times New Roman" w:cs="Times New Roman"/>
          <w:sz w:val="28"/>
          <w:szCs w:val="28"/>
        </w:rPr>
        <w:t>е менее 15</w:t>
      </w:r>
      <w:bookmarkStart w:id="0" w:name="_GoBack"/>
      <w:bookmarkEnd w:id="0"/>
      <w:r w:rsidRPr="00DB13D3">
        <w:rPr>
          <w:rFonts w:ascii="Times New Roman" w:hAnsi="Times New Roman" w:cs="Times New Roman"/>
          <w:sz w:val="28"/>
          <w:szCs w:val="28"/>
        </w:rPr>
        <w:t xml:space="preserve"> лет и достижении ими возраста, установленного Федеральным законом от 17.12.2001 173-ФЗ «О трудовых пенсиях в Российской Федерации» (далее — Федеральный закон «О трудовых пенсиях в Российской Федерации») для назначения трудовой пенсии по старости либо при наличии стажа муниципальной службы не менее 15 лет и установлении трудовой пенсии по инвалидности.</w:t>
      </w:r>
    </w:p>
    <w:p w:rsidR="00DB13D3" w:rsidRPr="00DB13D3" w:rsidRDefault="00DB13D3" w:rsidP="00DB13D3">
      <w:pPr>
        <w:spacing w:after="26"/>
        <w:ind w:left="14" w:right="79"/>
        <w:jc w:val="both"/>
        <w:rPr>
          <w:rFonts w:ascii="Times New Roman" w:hAnsi="Times New Roman" w:cs="Times New Roman"/>
          <w:sz w:val="28"/>
          <w:szCs w:val="28"/>
        </w:rPr>
      </w:pPr>
      <w:r w:rsidRPr="00DB13D3">
        <w:rPr>
          <w:rFonts w:ascii="Times New Roman" w:hAnsi="Times New Roman" w:cs="Times New Roman"/>
          <w:sz w:val="28"/>
          <w:szCs w:val="28"/>
        </w:rPr>
        <w:t>5.2. Право на пенсию за выслугу лет не имеют лица, освобожденные от должности муниципальной службы Кижеватовского сельсовета:</w:t>
      </w:r>
    </w:p>
    <w:p w:rsidR="00DB13D3" w:rsidRPr="00DB13D3" w:rsidRDefault="00DB13D3" w:rsidP="00DB13D3">
      <w:pPr>
        <w:numPr>
          <w:ilvl w:val="0"/>
          <w:numId w:val="7"/>
        </w:numPr>
        <w:tabs>
          <w:tab w:val="left" w:pos="851"/>
        </w:tabs>
        <w:spacing w:after="30" w:line="251" w:lineRule="auto"/>
        <w:ind w:right="79" w:firstLine="537"/>
        <w:jc w:val="both"/>
        <w:rPr>
          <w:rFonts w:ascii="Times New Roman" w:hAnsi="Times New Roman" w:cs="Times New Roman"/>
          <w:sz w:val="28"/>
          <w:szCs w:val="28"/>
        </w:rPr>
      </w:pPr>
      <w:r w:rsidRPr="00DB13D3">
        <w:rPr>
          <w:rFonts w:ascii="Times New Roman" w:hAnsi="Times New Roman" w:cs="Times New Roman"/>
          <w:sz w:val="28"/>
          <w:szCs w:val="28"/>
        </w:rPr>
        <w:t>по основаниям, предусмотренным пунктами З, 5 и 6 части 1 статьи 81 Трудового кодекса РФ;</w:t>
      </w:r>
    </w:p>
    <w:p w:rsidR="00DB13D3" w:rsidRPr="00DB13D3" w:rsidRDefault="00DB13D3" w:rsidP="00DB13D3">
      <w:pPr>
        <w:numPr>
          <w:ilvl w:val="0"/>
          <w:numId w:val="7"/>
        </w:numPr>
        <w:tabs>
          <w:tab w:val="left" w:pos="851"/>
        </w:tabs>
        <w:spacing w:after="3" w:line="251" w:lineRule="auto"/>
        <w:ind w:right="79" w:firstLine="537"/>
        <w:jc w:val="both"/>
        <w:rPr>
          <w:rFonts w:ascii="Times New Roman" w:hAnsi="Times New Roman" w:cs="Times New Roman"/>
          <w:sz w:val="28"/>
          <w:szCs w:val="28"/>
        </w:rPr>
      </w:pPr>
      <w:r w:rsidRPr="00DB13D3">
        <w:rPr>
          <w:rFonts w:ascii="Times New Roman" w:hAnsi="Times New Roman" w:cs="Times New Roman"/>
          <w:sz w:val="28"/>
          <w:szCs w:val="28"/>
        </w:rPr>
        <w:t>по основаниям, предусмотренным пунктами 3 и 4 части 1 статьи 19, частью 2 статьи 27.1. Федерального закона от 02.03.2007 N9 25-ФЗ «О муниципальной службе в Российской Федерации» (далее - Федеральный закон «О муниципальной службе в Российской Федерации»).</w:t>
      </w:r>
    </w:p>
    <w:p w:rsidR="00DB13D3" w:rsidRPr="00DB13D3" w:rsidRDefault="00DB13D3" w:rsidP="00DB13D3">
      <w:pPr>
        <w:numPr>
          <w:ilvl w:val="1"/>
          <w:numId w:val="8"/>
        </w:numPr>
        <w:tabs>
          <w:tab w:val="left" w:pos="1134"/>
        </w:tabs>
        <w:spacing w:after="28" w:line="251" w:lineRule="auto"/>
        <w:ind w:right="79" w:firstLine="537"/>
        <w:jc w:val="both"/>
        <w:rPr>
          <w:rFonts w:ascii="Times New Roman" w:hAnsi="Times New Roman" w:cs="Times New Roman"/>
          <w:sz w:val="28"/>
          <w:szCs w:val="28"/>
        </w:rPr>
      </w:pPr>
      <w:r w:rsidRPr="00DB13D3">
        <w:rPr>
          <w:rFonts w:ascii="Times New Roman" w:hAnsi="Times New Roman" w:cs="Times New Roman"/>
          <w:sz w:val="28"/>
          <w:szCs w:val="28"/>
        </w:rPr>
        <w:t>Гражданам, имеющим стаж муниципальной службы 15 и более лет, а стаж работы на должностях муниципальной службы Кижеватовского сельсовета менее 4-х лет, пенсия за выслугу лет назначается, если в течение 12 полных месяцев, непосредственно предшествующих обращению за пенсией, они замещали должности муниципальной службы Кижеватовского сельсовета.</w:t>
      </w:r>
    </w:p>
    <w:p w:rsidR="00DB13D3" w:rsidRPr="00DB13D3" w:rsidRDefault="00DB13D3" w:rsidP="00DB13D3">
      <w:pPr>
        <w:numPr>
          <w:ilvl w:val="1"/>
          <w:numId w:val="8"/>
        </w:numPr>
        <w:tabs>
          <w:tab w:val="left" w:pos="993"/>
        </w:tabs>
        <w:spacing w:after="58" w:line="251" w:lineRule="auto"/>
        <w:ind w:right="79" w:firstLine="537"/>
        <w:jc w:val="both"/>
        <w:rPr>
          <w:rFonts w:ascii="Times New Roman" w:hAnsi="Times New Roman" w:cs="Times New Roman"/>
          <w:sz w:val="28"/>
          <w:szCs w:val="28"/>
        </w:rPr>
      </w:pPr>
      <w:r w:rsidRPr="00DB13D3">
        <w:rPr>
          <w:rFonts w:ascii="Times New Roman" w:hAnsi="Times New Roman" w:cs="Times New Roman"/>
          <w:sz w:val="28"/>
          <w:szCs w:val="28"/>
        </w:rPr>
        <w:lastRenderedPageBreak/>
        <w:t xml:space="preserve">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При последующем увольнении с государственной службы Российской Федерации, муниципальной службы или освобождении от должностей, указанных в настоящем пункте, выплата возобновляется со дня, следующего за днем увольнения с указанной службы или освобождения от </w:t>
      </w:r>
      <w:r w:rsidR="00293B01">
        <w:rPr>
          <w:rFonts w:ascii="Times New Roman" w:hAnsi="Times New Roman" w:cs="Times New Roman"/>
          <w:noProof/>
          <w:sz w:val="28"/>
          <w:szCs w:val="28"/>
        </w:rPr>
        <w:pict>
          <v:shape id="Picture 8478" o:spid="_x0000_i1028" type="#_x0000_t75" style="width:.75pt;height:.75pt;visibility:visible">
            <v:imagedata r:id="rId16" o:title=""/>
          </v:shape>
        </w:pict>
      </w:r>
      <w:r w:rsidRPr="00DB13D3">
        <w:rPr>
          <w:rFonts w:ascii="Times New Roman" w:hAnsi="Times New Roman" w:cs="Times New Roman"/>
          <w:sz w:val="28"/>
          <w:szCs w:val="28"/>
        </w:rPr>
        <w:t>указанных должностей гражданина, обратившегося с заявлением о ее возобновлении.</w:t>
      </w:r>
    </w:p>
    <w:p w:rsidR="00DB13D3" w:rsidRPr="00DB13D3" w:rsidRDefault="00DB13D3" w:rsidP="00885742">
      <w:pPr>
        <w:spacing w:after="77" w:line="253" w:lineRule="auto"/>
        <w:ind w:right="1433" w:hanging="10"/>
        <w:jc w:val="center"/>
        <w:rPr>
          <w:rFonts w:ascii="Times New Roman" w:hAnsi="Times New Roman" w:cs="Times New Roman"/>
          <w:b/>
          <w:sz w:val="28"/>
          <w:szCs w:val="28"/>
        </w:rPr>
      </w:pPr>
      <w:r w:rsidRPr="00DB13D3">
        <w:rPr>
          <w:rFonts w:ascii="Times New Roman" w:hAnsi="Times New Roman" w:cs="Times New Roman"/>
          <w:b/>
          <w:sz w:val="28"/>
          <w:szCs w:val="28"/>
        </w:rPr>
        <w:t>6. Размер пенсии за выслугу лет</w:t>
      </w:r>
    </w:p>
    <w:p w:rsidR="00DB13D3" w:rsidRPr="00DB13D3" w:rsidRDefault="00DB13D3" w:rsidP="00DB13D3">
      <w:pPr>
        <w:numPr>
          <w:ilvl w:val="1"/>
          <w:numId w:val="15"/>
        </w:numPr>
        <w:spacing w:after="30" w:line="251" w:lineRule="auto"/>
        <w:ind w:right="79" w:firstLine="537"/>
        <w:jc w:val="both"/>
        <w:rPr>
          <w:rFonts w:ascii="Times New Roman" w:hAnsi="Times New Roman" w:cs="Times New Roman"/>
          <w:sz w:val="28"/>
          <w:szCs w:val="28"/>
        </w:rPr>
      </w:pPr>
      <w:r w:rsidRPr="00DB13D3">
        <w:rPr>
          <w:rFonts w:ascii="Times New Roman" w:hAnsi="Times New Roman" w:cs="Times New Roman"/>
          <w:sz w:val="28"/>
          <w:szCs w:val="28"/>
        </w:rPr>
        <w:t>Муниципальным служащим назначается пенсия за выслугу лет при наличии стажа муниципальной службы не менее 15 лет в размере 45 процентов их среднемесячного заработка за вычетом страховой части трудовой пенсии по старости либо за вычетом трудовой пенсии по инвалидности, установленной в соответствии с Федеральным законом «О трудовых пенсиях в Российской Федерации». За каждый полный год стажа муниципальной службы сверх 15 лет пенсия за выслугу лет увеличивается на З процента среднемесячного заработка. При этом общая сумма пенсии за выслугу лет и страховой части трудовой пенсии по старости либо общая сумма пенсии за выслугу лет и трудовой пенсии по инвалидности не может превышать 75 процентов среднемесячного заработка муниципального служащего, определенного в соответствии с разделом 8 настоящего Положения.</w:t>
      </w:r>
    </w:p>
    <w:p w:rsidR="00DB13D3" w:rsidRPr="00DB13D3" w:rsidRDefault="00293B01" w:rsidP="00DB13D3">
      <w:pPr>
        <w:numPr>
          <w:ilvl w:val="1"/>
          <w:numId w:val="15"/>
        </w:numPr>
        <w:spacing w:after="3" w:line="251" w:lineRule="auto"/>
        <w:ind w:right="79" w:firstLine="537"/>
        <w:jc w:val="both"/>
        <w:rPr>
          <w:rFonts w:ascii="Times New Roman" w:hAnsi="Times New Roman" w:cs="Times New Roman"/>
          <w:sz w:val="28"/>
          <w:szCs w:val="28"/>
        </w:rPr>
      </w:pPr>
      <w:r>
        <w:rPr>
          <w:rFonts w:ascii="Times New Roman" w:hAnsi="Times New Roman" w:cs="Times New Roman"/>
          <w:noProof/>
          <w:sz w:val="28"/>
          <w:szCs w:val="28"/>
        </w:rPr>
        <w:pict>
          <v:shape id="Picture 8479" o:spid="_x0000_s1033" type="#_x0000_t75" style="position:absolute;left:0;text-align:left;margin-left:46.45pt;margin-top:315.85pt;width:.7pt;height:.7pt;z-index:8;visibility:visible;mso-position-horizontal-relative:page;mso-position-vertical-relative:page" o:allowoverlap="f">
            <v:imagedata r:id="rId17" o:title=""/>
            <w10:wrap type="square" anchorx="page" anchory="page"/>
          </v:shape>
        </w:pict>
      </w:r>
      <w:r>
        <w:rPr>
          <w:rFonts w:ascii="Times New Roman" w:hAnsi="Times New Roman" w:cs="Times New Roman"/>
          <w:noProof/>
          <w:sz w:val="28"/>
          <w:szCs w:val="28"/>
        </w:rPr>
        <w:pict>
          <v:shape id="Picture 8481" o:spid="_x0000_s1035" type="#_x0000_t75" style="position:absolute;left:0;text-align:left;margin-left:560.7pt;margin-top:470pt;width:1.8pt;height:5.05pt;z-index:9;visibility:visible;mso-position-horizontal-relative:page;mso-position-vertical-relative:page" o:allowoverlap="f">
            <v:imagedata r:id="rId18" o:title=""/>
            <w10:wrap type="square" anchorx="page" anchory="page"/>
          </v:shape>
        </w:pict>
      </w:r>
      <w:r>
        <w:rPr>
          <w:rFonts w:ascii="Times New Roman" w:hAnsi="Times New Roman" w:cs="Times New Roman"/>
          <w:noProof/>
          <w:sz w:val="28"/>
          <w:szCs w:val="28"/>
        </w:rPr>
        <w:pict>
          <v:shape id="Picture 8545" o:spid="_x0000_s1036" type="#_x0000_t75" style="position:absolute;left:0;text-align:left;margin-left:33.15pt;margin-top:539.5pt;width:1.1pt;height:1.45pt;z-index:10;visibility:visible;mso-position-horizontal-relative:page;mso-position-vertical-relative:page" o:allowoverlap="f">
            <v:imagedata r:id="rId19" o:title=""/>
            <w10:wrap type="square" anchorx="page" anchory="page"/>
          </v:shape>
        </w:pict>
      </w:r>
      <w:r>
        <w:rPr>
          <w:rFonts w:ascii="Times New Roman" w:hAnsi="Times New Roman" w:cs="Times New Roman"/>
          <w:noProof/>
          <w:sz w:val="28"/>
          <w:szCs w:val="28"/>
        </w:rPr>
        <w:pict>
          <v:shape id="Picture 8483" o:spid="_x0000_s1037" type="#_x0000_t75" style="position:absolute;left:0;text-align:left;margin-left:34.55pt;margin-top:540.95pt;width:.7pt;height:.35pt;z-index:11;visibility:visible;mso-position-horizontal-relative:page;mso-position-vertical-relative:page" o:allowoverlap="f">
            <v:imagedata r:id="rId20" o:title=""/>
            <w10:wrap type="square" anchorx="page" anchory="page"/>
          </v:shape>
        </w:pict>
      </w:r>
      <w:r>
        <w:rPr>
          <w:rFonts w:ascii="Times New Roman" w:hAnsi="Times New Roman" w:cs="Times New Roman"/>
          <w:noProof/>
          <w:sz w:val="28"/>
          <w:szCs w:val="28"/>
        </w:rPr>
        <w:pict>
          <v:shape id="Picture 8485" o:spid="_x0000_s1039" type="#_x0000_t75" style="position:absolute;left:0;text-align:left;margin-left:46.1pt;margin-top:574.8pt;width:.35pt;height:.35pt;z-index:12;visibility:visible;mso-position-horizontal-relative:page;mso-position-vertical-relative:page" o:allowoverlap="f">
            <v:imagedata r:id="rId10" o:title=""/>
            <w10:wrap type="square" anchorx="page" anchory="page"/>
          </v:shape>
        </w:pict>
      </w:r>
      <w:r w:rsidR="00DB13D3" w:rsidRPr="00DB13D3">
        <w:rPr>
          <w:rFonts w:ascii="Times New Roman" w:hAnsi="Times New Roman" w:cs="Times New Roman"/>
          <w:sz w:val="28"/>
          <w:szCs w:val="28"/>
        </w:rPr>
        <w:t xml:space="preserve">При определении размера пенсии за выслугу лет в порядке, установленном пунктом 6.1 настоящего Положения, не учитываются суммы фиксированного базового размера страховой части трудовой пенсии по старости (фиксированного базового размера трудовой пенсии по инвалидности), приходящиеся на нетрудоспособных членов семьи и на увеличение указанного фиксированного базового размера в связи с достижением возраста 80 лет или наличием инвалидности группы, размер доли страховой части трудовой пенсии по старости, исчисленной в соответствии с Федеральным законом «О трудовых пенсиях в Российской Федерации» исходя из расчетного пенсионного капитала, сформированного за счет общей суммы страховых взносов, поступивших за застрахованное лицо в Пенсионный фонд Российской Федерации после назначения пенсии за выслугу лет за период не менее 12 полных месяцев работы и (или) иной </w:t>
      </w:r>
      <w:r w:rsidR="00DB13D3" w:rsidRPr="00DB13D3">
        <w:rPr>
          <w:rFonts w:ascii="Times New Roman" w:hAnsi="Times New Roman" w:cs="Times New Roman"/>
          <w:sz w:val="28"/>
          <w:szCs w:val="28"/>
        </w:rPr>
        <w:lastRenderedPageBreak/>
        <w:t>деятельности, включая суммы ее увеличения в связи с индексацией (дополнительным увеличением) и перерасчетом (корректировкой) в соответствии с пунктом 6 статьи 17 и статьей 17.1 указанного Федерального закона, а также суммы, полагающиеся в связи с валоризацией пенсионных прав в соответствии с Федеральным законом «О трудовых пенсиях в Российской Федерации».</w:t>
      </w:r>
    </w:p>
    <w:p w:rsidR="00DB13D3" w:rsidRPr="00DB13D3" w:rsidRDefault="00DB13D3" w:rsidP="00DB13D3">
      <w:pPr>
        <w:numPr>
          <w:ilvl w:val="1"/>
          <w:numId w:val="15"/>
        </w:numPr>
        <w:spacing w:after="127" w:line="251" w:lineRule="auto"/>
        <w:ind w:right="79" w:firstLine="537"/>
        <w:jc w:val="both"/>
        <w:rPr>
          <w:rFonts w:ascii="Times New Roman" w:hAnsi="Times New Roman" w:cs="Times New Roman"/>
          <w:sz w:val="28"/>
          <w:szCs w:val="28"/>
        </w:rPr>
      </w:pPr>
      <w:r w:rsidRPr="00DB13D3">
        <w:rPr>
          <w:rFonts w:ascii="Times New Roman" w:hAnsi="Times New Roman" w:cs="Times New Roman"/>
          <w:sz w:val="28"/>
          <w:szCs w:val="28"/>
        </w:rPr>
        <w:t>Размер пенсии за выслугу лет не может быть ниже 750 рублей (далее минимальный размер пенсии). Минимальный размер пенсии подлежит индексации в порядке, установленном пунктом 16.3 настоящего Положения.</w:t>
      </w:r>
    </w:p>
    <w:p w:rsidR="00DB13D3" w:rsidRPr="00DB13D3" w:rsidRDefault="00DB13D3" w:rsidP="00885742">
      <w:pPr>
        <w:numPr>
          <w:ilvl w:val="5"/>
          <w:numId w:val="14"/>
        </w:numPr>
        <w:spacing w:after="77" w:line="253" w:lineRule="auto"/>
        <w:ind w:left="0" w:right="1332"/>
        <w:jc w:val="center"/>
        <w:rPr>
          <w:rFonts w:ascii="Times New Roman" w:hAnsi="Times New Roman" w:cs="Times New Roman"/>
          <w:b/>
          <w:sz w:val="28"/>
          <w:szCs w:val="28"/>
        </w:rPr>
      </w:pPr>
      <w:r w:rsidRPr="00DB13D3">
        <w:rPr>
          <w:rFonts w:ascii="Times New Roman" w:hAnsi="Times New Roman" w:cs="Times New Roman"/>
          <w:b/>
          <w:sz w:val="28"/>
          <w:szCs w:val="28"/>
        </w:rPr>
        <w:t>Стаж муниципальной службы</w:t>
      </w:r>
    </w:p>
    <w:p w:rsidR="00DB13D3" w:rsidRPr="00DB13D3" w:rsidRDefault="00DB13D3" w:rsidP="00DB13D3">
      <w:pPr>
        <w:spacing w:after="96"/>
        <w:ind w:left="115" w:right="79"/>
        <w:jc w:val="both"/>
        <w:rPr>
          <w:rFonts w:ascii="Times New Roman" w:hAnsi="Times New Roman" w:cs="Times New Roman"/>
          <w:sz w:val="28"/>
          <w:szCs w:val="28"/>
        </w:rPr>
      </w:pPr>
      <w:r w:rsidRPr="00DB13D3">
        <w:rPr>
          <w:rFonts w:ascii="Times New Roman" w:hAnsi="Times New Roman" w:cs="Times New Roman"/>
          <w:sz w:val="28"/>
          <w:szCs w:val="28"/>
        </w:rPr>
        <w:t>В стаж муниципальной службы для назначения пенсии за выслугу лет муниципальным служащим включаются периоды работы (службы), определяемые Федеральным законом «О муниципальной службе в Российской Федерации» и Законом Пензенской области от 20.02.2008 N2 1452-ЗПО «Об исчислении стажа муниципальной службы».</w:t>
      </w:r>
    </w:p>
    <w:p w:rsidR="00DB13D3" w:rsidRPr="00DB13D3" w:rsidRDefault="00DB13D3" w:rsidP="00DB13D3">
      <w:pPr>
        <w:numPr>
          <w:ilvl w:val="5"/>
          <w:numId w:val="14"/>
        </w:numPr>
        <w:spacing w:after="127" w:line="253" w:lineRule="auto"/>
        <w:ind w:left="284" w:right="1332" w:hanging="281"/>
        <w:jc w:val="both"/>
        <w:rPr>
          <w:rFonts w:ascii="Times New Roman" w:hAnsi="Times New Roman" w:cs="Times New Roman"/>
          <w:sz w:val="28"/>
          <w:szCs w:val="28"/>
        </w:rPr>
      </w:pPr>
      <w:r w:rsidRPr="00DB13D3">
        <w:rPr>
          <w:rFonts w:ascii="Times New Roman" w:hAnsi="Times New Roman" w:cs="Times New Roman"/>
          <w:sz w:val="28"/>
          <w:szCs w:val="28"/>
        </w:rPr>
        <w:t>Среднемесячный заработок, из которого исчисляется размер пенсии за выслугу лет</w:t>
      </w:r>
    </w:p>
    <w:p w:rsidR="00DB13D3" w:rsidRPr="00DB13D3" w:rsidRDefault="00DB13D3" w:rsidP="00DB13D3">
      <w:pPr>
        <w:ind w:right="209"/>
        <w:jc w:val="both"/>
        <w:rPr>
          <w:rFonts w:ascii="Times New Roman" w:hAnsi="Times New Roman" w:cs="Times New Roman"/>
          <w:sz w:val="28"/>
          <w:szCs w:val="28"/>
        </w:rPr>
      </w:pPr>
      <w:r w:rsidRPr="00DB13D3">
        <w:rPr>
          <w:rFonts w:ascii="Times New Roman" w:hAnsi="Times New Roman" w:cs="Times New Roman"/>
          <w:sz w:val="28"/>
          <w:szCs w:val="28"/>
        </w:rPr>
        <w:tab/>
        <w:t>8.1. Размер пенсии за выслугу лет лиц, имеющих на нее право в соответствии с настоящим Положением, исчисляется из их среднемесячного заработка за последние 12 полных месяцев работы на должностях муниципальной службы Кижеватовского сельсовета, предшествующих дню ее прекращения либо дню достижения ими возраста, дающего право на трудовую пенсию, предусмотренную Федеральным законом «О трудовых пенсиях в Российской Федерации». Размер пенсии за выслугу лет может исчисляться также исходя из среднемесячного заработка за любые 48 полных месяцев подряд работы на должностях муниципальной службы Кижеватовского сельсовета.</w:t>
      </w:r>
    </w:p>
    <w:p w:rsidR="00DB13D3" w:rsidRPr="00DB13D3" w:rsidRDefault="00DB13D3" w:rsidP="00DB13D3">
      <w:pPr>
        <w:numPr>
          <w:ilvl w:val="1"/>
          <w:numId w:val="16"/>
        </w:numPr>
        <w:spacing w:after="3" w:line="251" w:lineRule="auto"/>
        <w:ind w:right="147" w:firstLine="537"/>
        <w:jc w:val="both"/>
        <w:rPr>
          <w:rFonts w:ascii="Times New Roman" w:hAnsi="Times New Roman" w:cs="Times New Roman"/>
          <w:sz w:val="28"/>
          <w:szCs w:val="28"/>
        </w:rPr>
      </w:pPr>
      <w:r w:rsidRPr="00DB13D3">
        <w:rPr>
          <w:rFonts w:ascii="Times New Roman" w:hAnsi="Times New Roman" w:cs="Times New Roman"/>
          <w:sz w:val="28"/>
          <w:szCs w:val="28"/>
        </w:rPr>
        <w:t>Размер среднемесячного заработка, исходя из которого исчисляется пенсия за выслугу лет лицам, имеющим право на эту пенсию в соответствии с абзацем третьим пункта 3.1 настоящего Положения, не может превышать 2,8 должностного оклада по замещавшейся должности муниципальной службы Кижеватовского сельсовета либо 2,8 должностного оклада, сохраненного по прежней замещавшейся должности муниципальной службы Кижеватовского сельсовета.</w:t>
      </w:r>
    </w:p>
    <w:p w:rsidR="00DB13D3" w:rsidRPr="00DB13D3" w:rsidRDefault="00DB13D3" w:rsidP="00DB13D3">
      <w:pPr>
        <w:numPr>
          <w:ilvl w:val="1"/>
          <w:numId w:val="16"/>
        </w:numPr>
        <w:spacing w:after="3" w:line="251" w:lineRule="auto"/>
        <w:ind w:right="147" w:firstLine="537"/>
        <w:jc w:val="both"/>
        <w:rPr>
          <w:rFonts w:ascii="Times New Roman" w:hAnsi="Times New Roman" w:cs="Times New Roman"/>
          <w:sz w:val="28"/>
          <w:szCs w:val="28"/>
        </w:rPr>
      </w:pPr>
      <w:r w:rsidRPr="00DB13D3">
        <w:rPr>
          <w:rFonts w:ascii="Times New Roman" w:hAnsi="Times New Roman" w:cs="Times New Roman"/>
          <w:sz w:val="28"/>
          <w:szCs w:val="28"/>
        </w:rPr>
        <w:t xml:space="preserve">При исчислении пенсии за выслугу лет лицам, имеющим право на эту </w:t>
      </w:r>
      <w:r w:rsidR="009E1E12">
        <w:rPr>
          <w:rFonts w:ascii="Times New Roman" w:hAnsi="Times New Roman" w:cs="Times New Roman"/>
          <w:noProof/>
          <w:sz w:val="28"/>
          <w:szCs w:val="28"/>
        </w:rPr>
        <w:pict>
          <v:shape id="Picture 11032" o:spid="_x0000_i1029" type="#_x0000_t75" style="width:1.5pt;height:4.5pt;visibility:visible">
            <v:imagedata r:id="rId21" o:title=""/>
          </v:shape>
        </w:pict>
      </w:r>
      <w:r w:rsidRPr="00DB13D3">
        <w:rPr>
          <w:rFonts w:ascii="Times New Roman" w:hAnsi="Times New Roman" w:cs="Times New Roman"/>
          <w:sz w:val="28"/>
          <w:szCs w:val="28"/>
        </w:rPr>
        <w:t xml:space="preserve">пенсию в соответствии с абзацем третьим пункта 3.1 настоящего Положения, производится индексация размера среднемесячного заработка (денежного вознаграждения) на соответствующий индекс увеличения должностных окладов муниципальных служащих за период с начала первого </w:t>
      </w:r>
      <w:r w:rsidRPr="00DB13D3">
        <w:rPr>
          <w:rFonts w:ascii="Times New Roman" w:hAnsi="Times New Roman" w:cs="Times New Roman"/>
          <w:sz w:val="28"/>
          <w:szCs w:val="28"/>
        </w:rPr>
        <w:lastRenderedPageBreak/>
        <w:t>месяца исчисления среднемесячного заработка до месяца обращения за назначением пенсии.</w:t>
      </w:r>
    </w:p>
    <w:p w:rsidR="00DB13D3" w:rsidRPr="00DB13D3" w:rsidRDefault="00DB13D3" w:rsidP="00DB13D3">
      <w:pPr>
        <w:numPr>
          <w:ilvl w:val="1"/>
          <w:numId w:val="16"/>
        </w:numPr>
        <w:spacing w:after="3" w:line="251" w:lineRule="auto"/>
        <w:ind w:right="147" w:firstLine="537"/>
        <w:jc w:val="both"/>
        <w:rPr>
          <w:rFonts w:ascii="Times New Roman" w:hAnsi="Times New Roman" w:cs="Times New Roman"/>
          <w:sz w:val="28"/>
          <w:szCs w:val="28"/>
        </w:rPr>
      </w:pPr>
      <w:r w:rsidRPr="00DB13D3">
        <w:rPr>
          <w:rFonts w:ascii="Times New Roman" w:hAnsi="Times New Roman" w:cs="Times New Roman"/>
          <w:sz w:val="28"/>
          <w:szCs w:val="28"/>
        </w:rPr>
        <w:t>Размер среднемесячного заработка, исходя из которого исчисляется пенсия за выслугу лет лицам, получающим на нее право в соответствии с абзацем вторым пункта 3.1. настоящего Положения, составляет 2,44 должностных оклада по соответствующей приравненной должности муниципальной службы Кижеватовского сельсовета (Приложение ЛФ 2).</w:t>
      </w:r>
    </w:p>
    <w:p w:rsidR="00DB13D3" w:rsidRPr="00DB13D3" w:rsidRDefault="00DB13D3" w:rsidP="00DB13D3">
      <w:pPr>
        <w:numPr>
          <w:ilvl w:val="1"/>
          <w:numId w:val="16"/>
        </w:numPr>
        <w:spacing w:after="105" w:line="251" w:lineRule="auto"/>
        <w:ind w:right="147" w:firstLine="537"/>
        <w:jc w:val="both"/>
        <w:rPr>
          <w:rFonts w:ascii="Times New Roman" w:hAnsi="Times New Roman" w:cs="Times New Roman"/>
          <w:sz w:val="28"/>
          <w:szCs w:val="28"/>
        </w:rPr>
      </w:pPr>
      <w:r w:rsidRPr="00DB13D3">
        <w:rPr>
          <w:rFonts w:ascii="Times New Roman" w:hAnsi="Times New Roman" w:cs="Times New Roman"/>
          <w:sz w:val="28"/>
          <w:szCs w:val="28"/>
        </w:rPr>
        <w:t xml:space="preserve">Определение среднемесячного заработка, из которого исчисляется размер пенсии муниципальных служащих Кижеватовского сельсовета, </w:t>
      </w:r>
      <w:r w:rsidR="009E1E12">
        <w:rPr>
          <w:rFonts w:ascii="Times New Roman" w:hAnsi="Times New Roman" w:cs="Times New Roman"/>
          <w:noProof/>
          <w:sz w:val="28"/>
          <w:szCs w:val="28"/>
        </w:rPr>
        <w:pict>
          <v:shape id="Picture 11034" o:spid="_x0000_i1030" type="#_x0000_t75" style="width:1.5pt;height:3.75pt;visibility:visible">
            <v:imagedata r:id="rId22" o:title=""/>
          </v:shape>
        </w:pict>
      </w:r>
      <w:r w:rsidRPr="00DB13D3">
        <w:rPr>
          <w:rFonts w:ascii="Times New Roman" w:hAnsi="Times New Roman" w:cs="Times New Roman"/>
          <w:sz w:val="28"/>
          <w:szCs w:val="28"/>
        </w:rPr>
        <w:t>осуществляется в порядке, устанавливаемом муниципальным правовым актом администрации Кижеватовского сельсовета.</w:t>
      </w:r>
    </w:p>
    <w:p w:rsidR="00DB13D3" w:rsidRPr="00DB13D3" w:rsidRDefault="00DB13D3" w:rsidP="00885742">
      <w:pPr>
        <w:numPr>
          <w:ilvl w:val="4"/>
          <w:numId w:val="17"/>
        </w:numPr>
        <w:spacing w:after="77" w:line="253" w:lineRule="auto"/>
        <w:ind w:left="0" w:right="-2"/>
        <w:jc w:val="center"/>
        <w:rPr>
          <w:rFonts w:ascii="Times New Roman" w:hAnsi="Times New Roman" w:cs="Times New Roman"/>
          <w:b/>
          <w:sz w:val="28"/>
          <w:szCs w:val="28"/>
        </w:rPr>
      </w:pPr>
      <w:r w:rsidRPr="00DB13D3">
        <w:rPr>
          <w:rFonts w:ascii="Times New Roman" w:hAnsi="Times New Roman" w:cs="Times New Roman"/>
          <w:b/>
          <w:sz w:val="28"/>
          <w:szCs w:val="28"/>
        </w:rPr>
        <w:t>Выплата денежного вознаграждения при выходе на пенсию за выслугу лет</w:t>
      </w:r>
    </w:p>
    <w:p w:rsidR="00DB13D3" w:rsidRPr="00DB13D3" w:rsidRDefault="00DB13D3" w:rsidP="00DB13D3">
      <w:pPr>
        <w:spacing w:after="125"/>
        <w:ind w:left="14" w:right="223"/>
        <w:jc w:val="both"/>
        <w:rPr>
          <w:rFonts w:ascii="Times New Roman" w:hAnsi="Times New Roman" w:cs="Times New Roman"/>
          <w:sz w:val="28"/>
          <w:szCs w:val="28"/>
        </w:rPr>
      </w:pPr>
      <w:r w:rsidRPr="00DB13D3">
        <w:rPr>
          <w:rFonts w:ascii="Times New Roman" w:hAnsi="Times New Roman" w:cs="Times New Roman"/>
          <w:sz w:val="28"/>
          <w:szCs w:val="28"/>
        </w:rPr>
        <w:t>Гражданам, имеющим право на пенсию за выслугу лет в соответствии с настоящим Положением, при увольнении или освобождении с муниципальной службы в связи с выходом на пенсию за выслугу лет однократно выплачивается денежное вознаграждение в размере четырехмесячного денежного содержания. Право на денежное вознаграждение имеют лица, замещавшие должности муниципальной службы не менее 12 полных месяцев непосредственно перед увольнением.</w:t>
      </w:r>
    </w:p>
    <w:p w:rsidR="00DB13D3" w:rsidRPr="00DB13D3" w:rsidRDefault="00DB13D3" w:rsidP="00DB13D3">
      <w:pPr>
        <w:tabs>
          <w:tab w:val="center" w:pos="1386"/>
          <w:tab w:val="right" w:pos="9774"/>
        </w:tabs>
        <w:spacing w:after="0" w:line="259" w:lineRule="auto"/>
        <w:jc w:val="both"/>
        <w:rPr>
          <w:rFonts w:ascii="Times New Roman" w:hAnsi="Times New Roman" w:cs="Times New Roman"/>
          <w:sz w:val="28"/>
          <w:szCs w:val="28"/>
        </w:rPr>
      </w:pPr>
    </w:p>
    <w:p w:rsidR="00DB13D3" w:rsidRPr="00DB13D3" w:rsidRDefault="00DB13D3" w:rsidP="00DB13D3">
      <w:pPr>
        <w:numPr>
          <w:ilvl w:val="4"/>
          <w:numId w:val="17"/>
        </w:numPr>
        <w:spacing w:after="77" w:line="253" w:lineRule="auto"/>
        <w:ind w:right="1634" w:hanging="418"/>
        <w:jc w:val="both"/>
        <w:rPr>
          <w:rFonts w:ascii="Times New Roman" w:hAnsi="Times New Roman" w:cs="Times New Roman"/>
          <w:b/>
          <w:sz w:val="28"/>
          <w:szCs w:val="28"/>
        </w:rPr>
      </w:pPr>
      <w:r w:rsidRPr="00DB13D3">
        <w:rPr>
          <w:rFonts w:ascii="Times New Roman" w:hAnsi="Times New Roman" w:cs="Times New Roman"/>
          <w:b/>
          <w:sz w:val="28"/>
          <w:szCs w:val="28"/>
        </w:rPr>
        <w:t>Назначение пенсии за выслугу лет</w:t>
      </w:r>
    </w:p>
    <w:p w:rsidR="00DB13D3" w:rsidRPr="00DB13D3" w:rsidRDefault="00DB13D3" w:rsidP="00DB13D3">
      <w:pPr>
        <w:spacing w:after="92"/>
        <w:ind w:left="14" w:right="230"/>
        <w:jc w:val="both"/>
        <w:rPr>
          <w:rFonts w:ascii="Times New Roman" w:hAnsi="Times New Roman" w:cs="Times New Roman"/>
          <w:sz w:val="28"/>
          <w:szCs w:val="28"/>
        </w:rPr>
      </w:pPr>
      <w:r w:rsidRPr="00DB13D3">
        <w:rPr>
          <w:rFonts w:ascii="Times New Roman" w:hAnsi="Times New Roman" w:cs="Times New Roman"/>
          <w:sz w:val="28"/>
          <w:szCs w:val="28"/>
        </w:rPr>
        <w:t>Назначение пенсии за выслугу лет производится по заявлению гражданина. Обращение за назначением пенсии за выслугу лет может осуществляться в любое время после возникновения права на пенсию.</w:t>
      </w:r>
    </w:p>
    <w:p w:rsidR="00DB13D3" w:rsidRPr="00DB13D3" w:rsidRDefault="00DB13D3" w:rsidP="00DB13D3">
      <w:pPr>
        <w:numPr>
          <w:ilvl w:val="4"/>
          <w:numId w:val="17"/>
        </w:numPr>
        <w:spacing w:after="77" w:line="253" w:lineRule="auto"/>
        <w:ind w:right="1634" w:hanging="418"/>
        <w:jc w:val="both"/>
        <w:rPr>
          <w:rFonts w:ascii="Times New Roman" w:hAnsi="Times New Roman" w:cs="Times New Roman"/>
          <w:b/>
          <w:sz w:val="28"/>
          <w:szCs w:val="28"/>
        </w:rPr>
      </w:pPr>
      <w:r w:rsidRPr="00DB13D3">
        <w:rPr>
          <w:rFonts w:ascii="Times New Roman" w:hAnsi="Times New Roman" w:cs="Times New Roman"/>
          <w:b/>
          <w:sz w:val="28"/>
          <w:szCs w:val="28"/>
        </w:rPr>
        <w:t>Срок назначения пенсии за выслугу лет</w:t>
      </w:r>
    </w:p>
    <w:p w:rsidR="00DB13D3" w:rsidRPr="00DB13D3" w:rsidRDefault="00DB13D3" w:rsidP="00DB13D3">
      <w:pPr>
        <w:numPr>
          <w:ilvl w:val="1"/>
          <w:numId w:val="9"/>
        </w:numPr>
        <w:spacing w:after="51" w:line="251" w:lineRule="auto"/>
        <w:ind w:right="79" w:firstLine="560"/>
        <w:jc w:val="both"/>
        <w:rPr>
          <w:rFonts w:ascii="Times New Roman" w:hAnsi="Times New Roman" w:cs="Times New Roman"/>
          <w:sz w:val="28"/>
          <w:szCs w:val="28"/>
        </w:rPr>
      </w:pPr>
      <w:r w:rsidRPr="00DB13D3">
        <w:rPr>
          <w:rFonts w:ascii="Times New Roman" w:hAnsi="Times New Roman" w:cs="Times New Roman"/>
          <w:sz w:val="28"/>
          <w:szCs w:val="28"/>
        </w:rPr>
        <w:t>Пенсия, предусмотренная настоящим Положением, назначается с 1-го числа месяца, в котором гражданин обратился за ней, но не ранее чем со дня возникновения права на пенсию за выслугу лет. Днем обращения за назначением пенсии считается день подачи заявления со всеми необходимыми документами в полном объеме. При направлении заявления и других необходимых документов по почте днем обращения считается дата их отправления.</w:t>
      </w:r>
    </w:p>
    <w:p w:rsidR="00DB13D3" w:rsidRPr="00DB13D3" w:rsidRDefault="00DB13D3" w:rsidP="00DB13D3">
      <w:pPr>
        <w:numPr>
          <w:ilvl w:val="1"/>
          <w:numId w:val="9"/>
        </w:numPr>
        <w:spacing w:after="62" w:line="251" w:lineRule="auto"/>
        <w:ind w:right="79" w:firstLine="560"/>
        <w:jc w:val="both"/>
        <w:rPr>
          <w:rFonts w:ascii="Times New Roman" w:hAnsi="Times New Roman" w:cs="Times New Roman"/>
          <w:sz w:val="28"/>
          <w:szCs w:val="28"/>
        </w:rPr>
      </w:pPr>
      <w:r w:rsidRPr="00DB13D3">
        <w:rPr>
          <w:rFonts w:ascii="Times New Roman" w:hAnsi="Times New Roman" w:cs="Times New Roman"/>
          <w:sz w:val="28"/>
          <w:szCs w:val="28"/>
        </w:rPr>
        <w:t>Пенсия за выслугу лет (за исключением пенсии за выслугу лет, установленной к трудовой пенсии по инвалидности) назначается бессрочно.</w:t>
      </w:r>
    </w:p>
    <w:p w:rsidR="00DB13D3" w:rsidRPr="00DB13D3" w:rsidRDefault="00DB13D3" w:rsidP="00DB13D3">
      <w:pPr>
        <w:spacing w:after="63"/>
        <w:ind w:right="79"/>
        <w:jc w:val="both"/>
        <w:rPr>
          <w:rFonts w:ascii="Times New Roman" w:hAnsi="Times New Roman" w:cs="Times New Roman"/>
          <w:sz w:val="28"/>
          <w:szCs w:val="28"/>
        </w:rPr>
      </w:pPr>
      <w:r w:rsidRPr="00DB13D3">
        <w:rPr>
          <w:rFonts w:ascii="Times New Roman" w:hAnsi="Times New Roman" w:cs="Times New Roman"/>
          <w:sz w:val="28"/>
          <w:szCs w:val="28"/>
        </w:rPr>
        <w:t>Пенсия за выслугу лет, установленная к трудовой пенсии по инвалидности, назначается на срок, на который установлена трудовая пенсия по инвалидности.</w:t>
      </w:r>
    </w:p>
    <w:p w:rsidR="00DB13D3" w:rsidRPr="00DB13D3" w:rsidRDefault="00DB13D3" w:rsidP="00DB13D3">
      <w:pPr>
        <w:spacing w:after="140"/>
        <w:ind w:left="86" w:right="-22"/>
        <w:jc w:val="both"/>
        <w:rPr>
          <w:rFonts w:ascii="Times New Roman" w:hAnsi="Times New Roman" w:cs="Times New Roman"/>
          <w:sz w:val="28"/>
          <w:szCs w:val="28"/>
        </w:rPr>
      </w:pPr>
      <w:r w:rsidRPr="00DB13D3">
        <w:rPr>
          <w:rFonts w:ascii="Times New Roman" w:hAnsi="Times New Roman" w:cs="Times New Roman"/>
          <w:sz w:val="28"/>
          <w:szCs w:val="28"/>
        </w:rPr>
        <w:t xml:space="preserve">Муниципальным служащим, у которых выплата пенсии за выслугу лет была прекращена в связи с прекращением выплаты трудовой пенсии по </w:t>
      </w:r>
      <w:r w:rsidRPr="00DB13D3">
        <w:rPr>
          <w:rFonts w:ascii="Times New Roman" w:hAnsi="Times New Roman" w:cs="Times New Roman"/>
          <w:sz w:val="28"/>
          <w:szCs w:val="28"/>
        </w:rPr>
        <w:lastRenderedPageBreak/>
        <w:t xml:space="preserve">инвалидности, при установлении трудовой пенсии по старости органами, осуществляющими пенсионное обеспечение, производится восстановление пенсии за выслугу лет со дня установления трудовой пенсии по старости. При восстановлении выплаты пенсии за выслугу лет право на нее не </w:t>
      </w:r>
      <w:r w:rsidR="009E1E12">
        <w:rPr>
          <w:rFonts w:ascii="Times New Roman" w:hAnsi="Times New Roman" w:cs="Times New Roman"/>
          <w:noProof/>
          <w:sz w:val="28"/>
          <w:szCs w:val="28"/>
        </w:rPr>
        <w:pict>
          <v:shape id="Picture 13392" o:spid="_x0000_i1031" type="#_x0000_t75" style="width:1.5pt;height:4.5pt;visibility:visible">
            <v:imagedata r:id="rId23" o:title=""/>
          </v:shape>
        </w:pict>
      </w:r>
      <w:r w:rsidRPr="00DB13D3">
        <w:rPr>
          <w:rFonts w:ascii="Times New Roman" w:hAnsi="Times New Roman" w:cs="Times New Roman"/>
          <w:sz w:val="28"/>
          <w:szCs w:val="28"/>
        </w:rPr>
        <w:t>пересматривается. При этом размер указанной пенсии определяется в порядке, предусмотр</w:t>
      </w:r>
      <w:r>
        <w:rPr>
          <w:rFonts w:ascii="Times New Roman" w:hAnsi="Times New Roman" w:cs="Times New Roman"/>
          <w:sz w:val="28"/>
          <w:szCs w:val="28"/>
        </w:rPr>
        <w:t>енном разделом 6 настоящего Поло</w:t>
      </w:r>
      <w:r w:rsidRPr="00DB13D3">
        <w:rPr>
          <w:rFonts w:ascii="Times New Roman" w:hAnsi="Times New Roman" w:cs="Times New Roman"/>
          <w:sz w:val="28"/>
          <w:szCs w:val="28"/>
        </w:rPr>
        <w:t>жения с учетом размера установленной трудовой пенсии по старости. По желанию указанных муниципальных служащих, пенсия за выслугу лет им может быть установлена заново в порядке, предусмотренном настоящим Положением.</w:t>
      </w:r>
    </w:p>
    <w:p w:rsidR="00DB13D3" w:rsidRPr="00DB13D3" w:rsidRDefault="00293B01" w:rsidP="00DB13D3">
      <w:pPr>
        <w:numPr>
          <w:ilvl w:val="3"/>
          <w:numId w:val="10"/>
        </w:numPr>
        <w:spacing w:after="167" w:line="253" w:lineRule="auto"/>
        <w:ind w:right="2031" w:hanging="10"/>
        <w:jc w:val="center"/>
        <w:rPr>
          <w:rFonts w:ascii="Times New Roman" w:hAnsi="Times New Roman" w:cs="Times New Roman"/>
          <w:b/>
          <w:sz w:val="28"/>
          <w:szCs w:val="28"/>
        </w:rPr>
      </w:pPr>
      <w:r>
        <w:rPr>
          <w:rFonts w:ascii="Times New Roman" w:hAnsi="Times New Roman" w:cs="Times New Roman"/>
          <w:b/>
          <w:noProof/>
          <w:sz w:val="28"/>
          <w:szCs w:val="28"/>
        </w:rPr>
        <w:pict>
          <v:shape id="Picture 13465" o:spid="_x0000_s1041" type="#_x0000_t75" style="position:absolute;left:0;text-align:left;margin-left:43.55pt;margin-top:321.25pt;width:1.1pt;height:1.1pt;z-index:13;visibility:visible;mso-position-horizontal-relative:page;mso-position-vertical-relative:page" o:allowoverlap="f">
            <v:imagedata r:id="rId24" o:title=""/>
            <w10:wrap type="square" anchorx="page" anchory="page"/>
          </v:shape>
        </w:pict>
      </w:r>
      <w:r>
        <w:rPr>
          <w:rFonts w:ascii="Times New Roman" w:hAnsi="Times New Roman" w:cs="Times New Roman"/>
          <w:b/>
          <w:noProof/>
          <w:sz w:val="28"/>
          <w:szCs w:val="28"/>
        </w:rPr>
        <w:pict>
          <v:shape id="Picture 13394" o:spid="_x0000_s1042" type="#_x0000_t75" style="position:absolute;left:0;text-align:left;margin-left:31.7pt;margin-top:321.95pt;width:11.15pt;height:3.25pt;z-index:14;visibility:visible;mso-position-horizontal-relative:page;mso-position-vertical-relative:page" o:allowoverlap="f">
            <v:imagedata r:id="rId25" o:title=""/>
            <w10:wrap type="square" anchorx="page" anchory="page"/>
          </v:shape>
        </w:pict>
      </w:r>
      <w:r w:rsidR="00DB13D3" w:rsidRPr="00DB13D3">
        <w:rPr>
          <w:rFonts w:ascii="Times New Roman" w:hAnsi="Times New Roman" w:cs="Times New Roman"/>
          <w:b/>
          <w:sz w:val="28"/>
          <w:szCs w:val="28"/>
        </w:rPr>
        <w:t>Выплата пенсии за выслугу лет, не полученной в связи со смертью пенсионера</w:t>
      </w:r>
    </w:p>
    <w:p w:rsidR="00DB13D3" w:rsidRPr="00DB13D3" w:rsidRDefault="00DB13D3" w:rsidP="00DB13D3">
      <w:pPr>
        <w:spacing w:after="207"/>
        <w:ind w:left="14" w:right="158"/>
        <w:jc w:val="both"/>
        <w:rPr>
          <w:rFonts w:ascii="Times New Roman" w:hAnsi="Times New Roman" w:cs="Times New Roman"/>
          <w:sz w:val="28"/>
          <w:szCs w:val="28"/>
        </w:rPr>
      </w:pPr>
      <w:r w:rsidRPr="00DB13D3">
        <w:rPr>
          <w:rFonts w:ascii="Times New Roman" w:hAnsi="Times New Roman" w:cs="Times New Roman"/>
          <w:sz w:val="28"/>
          <w:szCs w:val="28"/>
        </w:rPr>
        <w:t>Начисленные суммы пенсии за выслугу лет, причитавшиеся пенсионеру в текущем месяце и оставшиеся не полученными в связи с его смертью в указанном месяце, выплачиваются в порядке, предусмотренном Федеральным законом «О трудовых пенсиях в Российской Федерации».</w:t>
      </w:r>
    </w:p>
    <w:p w:rsidR="00DB13D3" w:rsidRPr="00DB13D3" w:rsidRDefault="00DB13D3" w:rsidP="00DB13D3">
      <w:pPr>
        <w:numPr>
          <w:ilvl w:val="3"/>
          <w:numId w:val="10"/>
        </w:numPr>
        <w:spacing w:after="139" w:line="253" w:lineRule="auto"/>
        <w:ind w:left="0" w:right="13" w:hanging="10"/>
        <w:jc w:val="center"/>
        <w:rPr>
          <w:rFonts w:ascii="Times New Roman" w:hAnsi="Times New Roman" w:cs="Times New Roman"/>
          <w:b/>
          <w:sz w:val="28"/>
          <w:szCs w:val="28"/>
        </w:rPr>
      </w:pPr>
      <w:r w:rsidRPr="00DB13D3">
        <w:rPr>
          <w:rFonts w:ascii="Times New Roman" w:hAnsi="Times New Roman" w:cs="Times New Roman"/>
          <w:b/>
          <w:sz w:val="28"/>
          <w:szCs w:val="28"/>
        </w:rPr>
        <w:t>Выплата пенсии за выслугу лет гражданам, проживающим в</w:t>
      </w:r>
      <w:r w:rsidRPr="00DB13D3">
        <w:rPr>
          <w:rFonts w:ascii="Times New Roman" w:hAnsi="Times New Roman" w:cs="Times New Roman"/>
          <w:b/>
          <w:sz w:val="28"/>
          <w:szCs w:val="28"/>
        </w:rPr>
        <w:tab/>
      </w:r>
      <w:r w:rsidR="009E1E12">
        <w:rPr>
          <w:rFonts w:ascii="Times New Roman" w:hAnsi="Times New Roman" w:cs="Times New Roman"/>
          <w:b/>
          <w:noProof/>
          <w:sz w:val="28"/>
          <w:szCs w:val="28"/>
        </w:rPr>
        <w:pict>
          <v:shape id="Picture 13395" o:spid="_x0000_i1032" type="#_x0000_t75" style="width:1.5pt;height:4.5pt;visibility:visible">
            <v:imagedata r:id="rId26" o:title=""/>
          </v:shape>
        </w:pict>
      </w:r>
      <w:r w:rsidRPr="00DB13D3">
        <w:rPr>
          <w:rFonts w:ascii="Times New Roman" w:hAnsi="Times New Roman" w:cs="Times New Roman"/>
          <w:b/>
          <w:sz w:val="28"/>
          <w:szCs w:val="28"/>
        </w:rPr>
        <w:t>государственных и муниципальных стационарных учреждениях социального обслуживания</w:t>
      </w:r>
    </w:p>
    <w:p w:rsidR="00DB13D3" w:rsidRPr="00DB13D3" w:rsidRDefault="00DB13D3" w:rsidP="00DB13D3">
      <w:pPr>
        <w:spacing w:after="173"/>
        <w:ind w:left="14" w:right="180"/>
        <w:jc w:val="both"/>
        <w:rPr>
          <w:rFonts w:ascii="Times New Roman" w:hAnsi="Times New Roman" w:cs="Times New Roman"/>
          <w:sz w:val="28"/>
          <w:szCs w:val="28"/>
        </w:rPr>
      </w:pPr>
      <w:r w:rsidRPr="00DB13D3">
        <w:rPr>
          <w:rFonts w:ascii="Times New Roman" w:hAnsi="Times New Roman" w:cs="Times New Roman"/>
          <w:sz w:val="28"/>
          <w:szCs w:val="28"/>
        </w:rPr>
        <w:t>Выплата пенсии за выслугу лет в период нахождения пенсионера в государственном или муниципальном стационарном учреждении социального обслуживания, ее доставка и удержания из нее производятся в порядке, предусмотренном для</w:t>
      </w:r>
      <w:r>
        <w:rPr>
          <w:rFonts w:ascii="Times New Roman" w:hAnsi="Times New Roman" w:cs="Times New Roman"/>
          <w:sz w:val="28"/>
          <w:szCs w:val="28"/>
        </w:rPr>
        <w:t xml:space="preserve"> </w:t>
      </w:r>
      <w:r w:rsidRPr="00DB13D3">
        <w:rPr>
          <w:rFonts w:ascii="Times New Roman" w:hAnsi="Times New Roman" w:cs="Times New Roman"/>
          <w:sz w:val="28"/>
          <w:szCs w:val="28"/>
        </w:rPr>
        <w:t>- выплаты, доставки и удержаний из пенсии, назначаемой в соответствии с Федеральным законом «О трудовых пенсиях в Российской Федерации».</w:t>
      </w:r>
    </w:p>
    <w:p w:rsidR="00DB13D3" w:rsidRPr="00DB13D3" w:rsidRDefault="00DB13D3" w:rsidP="00DB13D3">
      <w:pPr>
        <w:numPr>
          <w:ilvl w:val="3"/>
          <w:numId w:val="10"/>
        </w:numPr>
        <w:spacing w:after="145" w:line="253" w:lineRule="auto"/>
        <w:ind w:left="0" w:right="13" w:hanging="10"/>
        <w:jc w:val="center"/>
        <w:rPr>
          <w:rFonts w:ascii="Times New Roman" w:hAnsi="Times New Roman" w:cs="Times New Roman"/>
          <w:b/>
          <w:sz w:val="28"/>
          <w:szCs w:val="28"/>
        </w:rPr>
      </w:pPr>
      <w:r w:rsidRPr="00DB13D3">
        <w:rPr>
          <w:rFonts w:ascii="Times New Roman" w:hAnsi="Times New Roman" w:cs="Times New Roman"/>
          <w:b/>
          <w:sz w:val="28"/>
          <w:szCs w:val="28"/>
        </w:rPr>
        <w:t xml:space="preserve">Выплата пенсии за выслугу лет, не полученной пенсионером своевременно </w:t>
      </w:r>
      <w:r w:rsidR="009E1E12">
        <w:rPr>
          <w:rFonts w:ascii="Times New Roman" w:hAnsi="Times New Roman" w:cs="Times New Roman"/>
          <w:b/>
          <w:noProof/>
          <w:sz w:val="28"/>
          <w:szCs w:val="28"/>
        </w:rPr>
        <w:pict>
          <v:shape id="Picture 13466" o:spid="_x0000_i1033" type="#_x0000_t75" style="width:.75pt;height:1.5pt;visibility:visible">
            <v:imagedata r:id="rId27" o:title=""/>
          </v:shape>
        </w:pict>
      </w:r>
    </w:p>
    <w:p w:rsidR="00DB13D3" w:rsidRPr="00DB13D3" w:rsidRDefault="00DB13D3" w:rsidP="00DB13D3">
      <w:pPr>
        <w:numPr>
          <w:ilvl w:val="1"/>
          <w:numId w:val="11"/>
        </w:numPr>
        <w:spacing w:after="75" w:line="251" w:lineRule="auto"/>
        <w:ind w:right="147" w:firstLine="537"/>
        <w:jc w:val="both"/>
        <w:rPr>
          <w:rFonts w:ascii="Times New Roman" w:hAnsi="Times New Roman" w:cs="Times New Roman"/>
          <w:sz w:val="28"/>
          <w:szCs w:val="28"/>
        </w:rPr>
      </w:pPr>
      <w:r w:rsidRPr="00DB13D3">
        <w:rPr>
          <w:rFonts w:ascii="Times New Roman" w:hAnsi="Times New Roman" w:cs="Times New Roman"/>
          <w:sz w:val="28"/>
          <w:szCs w:val="28"/>
        </w:rPr>
        <w:t>Суммы назначенной пенсии за выслугу лет, не полученной пенсионером своевременно, выплачиваются за период не более трех лет.</w:t>
      </w:r>
    </w:p>
    <w:p w:rsidR="00DB13D3" w:rsidRPr="00DB13D3" w:rsidRDefault="00DB13D3" w:rsidP="00DB13D3">
      <w:pPr>
        <w:numPr>
          <w:ilvl w:val="1"/>
          <w:numId w:val="11"/>
        </w:numPr>
        <w:spacing w:after="136" w:line="251" w:lineRule="auto"/>
        <w:ind w:right="147" w:firstLine="537"/>
        <w:jc w:val="both"/>
        <w:rPr>
          <w:rFonts w:ascii="Times New Roman" w:hAnsi="Times New Roman" w:cs="Times New Roman"/>
          <w:sz w:val="28"/>
          <w:szCs w:val="28"/>
        </w:rPr>
      </w:pPr>
      <w:r w:rsidRPr="00DB13D3">
        <w:rPr>
          <w:rFonts w:ascii="Times New Roman" w:hAnsi="Times New Roman" w:cs="Times New Roman"/>
          <w:sz w:val="28"/>
          <w:szCs w:val="28"/>
        </w:rPr>
        <w:t>Пенсия за выслугу лет, не полученная пенсионером своевременно по вине органа, осуществляющего пенсионное обеспечение, выплачивается ему за прошедшее время без ограничения каким-либо сроком.</w:t>
      </w:r>
    </w:p>
    <w:p w:rsidR="00DB13D3" w:rsidRPr="00DB13D3" w:rsidRDefault="00DB13D3" w:rsidP="00DB13D3">
      <w:pPr>
        <w:spacing w:after="77" w:line="253" w:lineRule="auto"/>
        <w:ind w:right="13" w:hanging="10"/>
        <w:jc w:val="center"/>
        <w:rPr>
          <w:rFonts w:ascii="Times New Roman" w:hAnsi="Times New Roman" w:cs="Times New Roman"/>
          <w:b/>
          <w:sz w:val="28"/>
          <w:szCs w:val="28"/>
        </w:rPr>
      </w:pPr>
      <w:r w:rsidRPr="00DB13D3">
        <w:rPr>
          <w:rFonts w:ascii="Times New Roman" w:hAnsi="Times New Roman" w:cs="Times New Roman"/>
          <w:b/>
          <w:sz w:val="28"/>
          <w:szCs w:val="28"/>
        </w:rPr>
        <w:t>15. Органы, осуществляющие пенсионное обеспечение</w:t>
      </w:r>
    </w:p>
    <w:p w:rsidR="00DB13D3" w:rsidRPr="00DB13D3" w:rsidRDefault="00DB13D3" w:rsidP="00DB13D3">
      <w:pPr>
        <w:numPr>
          <w:ilvl w:val="1"/>
          <w:numId w:val="12"/>
        </w:numPr>
        <w:spacing w:after="3" w:line="251" w:lineRule="auto"/>
        <w:ind w:right="25" w:firstLine="537"/>
        <w:jc w:val="both"/>
        <w:rPr>
          <w:rFonts w:ascii="Times New Roman" w:hAnsi="Times New Roman" w:cs="Times New Roman"/>
          <w:sz w:val="28"/>
          <w:szCs w:val="28"/>
        </w:rPr>
      </w:pPr>
      <w:r w:rsidRPr="00DB13D3">
        <w:rPr>
          <w:rFonts w:ascii="Times New Roman" w:hAnsi="Times New Roman" w:cs="Times New Roman"/>
          <w:sz w:val="28"/>
          <w:szCs w:val="28"/>
        </w:rPr>
        <w:t>Пенсионное обеспечение в соответствии с настоящим Положением осуществляется администрацией Кижеватовского сельсовета по месту жительства лица, обратившегося за пенсией. При выез</w:t>
      </w:r>
      <w:r>
        <w:rPr>
          <w:rFonts w:ascii="Times New Roman" w:hAnsi="Times New Roman" w:cs="Times New Roman"/>
          <w:sz w:val="28"/>
          <w:szCs w:val="28"/>
        </w:rPr>
        <w:t>де пенсионера за пределы Кижеват</w:t>
      </w:r>
      <w:r w:rsidRPr="00DB13D3">
        <w:rPr>
          <w:rFonts w:ascii="Times New Roman" w:hAnsi="Times New Roman" w:cs="Times New Roman"/>
          <w:sz w:val="28"/>
          <w:szCs w:val="28"/>
        </w:rPr>
        <w:t xml:space="preserve">овского сельсовета выплата ему пенсии за выслугу лет </w:t>
      </w:r>
      <w:r w:rsidR="009E1E12">
        <w:rPr>
          <w:rFonts w:ascii="Times New Roman" w:hAnsi="Times New Roman" w:cs="Times New Roman"/>
          <w:noProof/>
          <w:sz w:val="28"/>
          <w:szCs w:val="28"/>
        </w:rPr>
        <w:pict>
          <v:shape id="Picture 15658" o:spid="_x0000_i1034" type="#_x0000_t75" style="width:1.5pt;height:5.25pt;visibility:visible">
            <v:imagedata r:id="rId28" o:title=""/>
          </v:shape>
        </w:pict>
      </w:r>
      <w:r w:rsidRPr="00DB13D3">
        <w:rPr>
          <w:rFonts w:ascii="Times New Roman" w:hAnsi="Times New Roman" w:cs="Times New Roman"/>
          <w:sz w:val="28"/>
          <w:szCs w:val="28"/>
        </w:rPr>
        <w:t xml:space="preserve">осуществляется органом местного самоуправления по прежнему месту жительства путем зачисления пенсии на счет в банковском учреждении по </w:t>
      </w:r>
      <w:r w:rsidRPr="00DB13D3">
        <w:rPr>
          <w:rFonts w:ascii="Times New Roman" w:hAnsi="Times New Roman" w:cs="Times New Roman"/>
          <w:sz w:val="28"/>
          <w:szCs w:val="28"/>
        </w:rPr>
        <w:lastRenderedPageBreak/>
        <w:t>новому месту жительства или месту пребывания на основании документов о регистрации, выданных в установленном порядке органами регистрационного учета.</w:t>
      </w:r>
    </w:p>
    <w:p w:rsidR="00DB13D3" w:rsidRPr="00DB13D3" w:rsidRDefault="00DB13D3" w:rsidP="00DB13D3">
      <w:pPr>
        <w:numPr>
          <w:ilvl w:val="1"/>
          <w:numId w:val="12"/>
        </w:numPr>
        <w:spacing w:after="304" w:line="251" w:lineRule="auto"/>
        <w:ind w:right="25" w:firstLine="537"/>
        <w:jc w:val="both"/>
        <w:rPr>
          <w:rFonts w:ascii="Times New Roman" w:hAnsi="Times New Roman" w:cs="Times New Roman"/>
          <w:sz w:val="28"/>
          <w:szCs w:val="28"/>
        </w:rPr>
      </w:pPr>
      <w:r w:rsidRPr="00DB13D3">
        <w:rPr>
          <w:rFonts w:ascii="Times New Roman" w:hAnsi="Times New Roman" w:cs="Times New Roman"/>
          <w:sz w:val="28"/>
          <w:szCs w:val="28"/>
        </w:rPr>
        <w:t>Перечень документов, необходимых для назначения пенсии за выслугу лет, правила обращения за пенсией, назначения, исчисления и выплаты пенсии, ведения пенсионной документации устанавливаются муниципальными правовыми актами администрации Кижеватовского сельсовета.</w:t>
      </w:r>
    </w:p>
    <w:p w:rsidR="00DB13D3" w:rsidRPr="00DB13D3" w:rsidRDefault="00DB13D3" w:rsidP="00DB13D3">
      <w:pPr>
        <w:spacing w:after="160" w:line="227" w:lineRule="auto"/>
        <w:ind w:left="1278" w:hanging="10"/>
        <w:jc w:val="both"/>
        <w:rPr>
          <w:rFonts w:ascii="Times New Roman" w:hAnsi="Times New Roman" w:cs="Times New Roman"/>
          <w:b/>
          <w:sz w:val="28"/>
          <w:szCs w:val="28"/>
        </w:rPr>
      </w:pPr>
      <w:r w:rsidRPr="00DB13D3">
        <w:rPr>
          <w:rFonts w:ascii="Times New Roman" w:hAnsi="Times New Roman" w:cs="Times New Roman"/>
          <w:b/>
          <w:sz w:val="28"/>
          <w:szCs w:val="28"/>
        </w:rPr>
        <w:t>16. Порядок перерасчета и индексации пенсии за выслугу лет</w:t>
      </w:r>
    </w:p>
    <w:p w:rsidR="00DB13D3" w:rsidRPr="00DB13D3" w:rsidRDefault="00293B01" w:rsidP="00DB13D3">
      <w:pPr>
        <w:numPr>
          <w:ilvl w:val="1"/>
          <w:numId w:val="13"/>
        </w:numPr>
        <w:spacing w:after="3" w:line="251" w:lineRule="auto"/>
        <w:ind w:right="-7" w:firstLine="537"/>
        <w:jc w:val="both"/>
        <w:rPr>
          <w:rFonts w:ascii="Times New Roman" w:hAnsi="Times New Roman" w:cs="Times New Roman"/>
          <w:sz w:val="28"/>
          <w:szCs w:val="28"/>
        </w:rPr>
      </w:pPr>
      <w:r>
        <w:rPr>
          <w:rFonts w:ascii="Times New Roman" w:hAnsi="Times New Roman" w:cs="Times New Roman"/>
          <w:noProof/>
          <w:sz w:val="28"/>
          <w:szCs w:val="28"/>
        </w:rPr>
        <w:pict>
          <v:shape id="Picture 15662" o:spid="_x0000_s1047" type="#_x0000_t75" style="position:absolute;left:0;text-align:left;margin-left:28.45pt;margin-top:548.85pt;width:.7pt;height:.7pt;z-index:15;visibility:visible;mso-position-horizontal-relative:page;mso-position-vertical-relative:page" o:allowoverlap="f">
            <v:imagedata r:id="rId29" o:title=""/>
            <w10:wrap type="square" anchorx="page" anchory="page"/>
          </v:shape>
        </w:pict>
      </w:r>
      <w:r w:rsidR="00DB13D3" w:rsidRPr="00DB13D3">
        <w:rPr>
          <w:rFonts w:ascii="Times New Roman" w:hAnsi="Times New Roman" w:cs="Times New Roman"/>
          <w:sz w:val="28"/>
          <w:szCs w:val="28"/>
        </w:rPr>
        <w:t xml:space="preserve">Перерасчет размера пенсий за выслугу лет муниципальных служащих </w:t>
      </w:r>
      <w:r w:rsidR="009E1E12">
        <w:rPr>
          <w:rFonts w:ascii="Times New Roman" w:hAnsi="Times New Roman" w:cs="Times New Roman"/>
          <w:noProof/>
          <w:sz w:val="28"/>
          <w:szCs w:val="28"/>
        </w:rPr>
        <w:pict>
          <v:shape id="Picture 15659" o:spid="_x0000_i1035" type="#_x0000_t75" style="width:1.5pt;height:4.5pt;visibility:visible">
            <v:imagedata r:id="rId30" o:title=""/>
          </v:shape>
        </w:pict>
      </w:r>
      <w:r w:rsidR="00DB13D3" w:rsidRPr="00DB13D3">
        <w:rPr>
          <w:rFonts w:ascii="Times New Roman" w:hAnsi="Times New Roman" w:cs="Times New Roman"/>
          <w:sz w:val="28"/>
          <w:szCs w:val="28"/>
        </w:rPr>
        <w:t>производится с учетом положений разделов 6 и 8 настоящего Положения в случае последующего после назначения пенсии за выслугу лет увеличения продолжительности муниципальной службы, с учетом которого определяется размер пенсии за выслугу лет, и (или) замещения должности муниципальной службы Кижеватовского сельсовета не менее 12 полных месяцев с более высоким должностным окладом.</w:t>
      </w:r>
    </w:p>
    <w:p w:rsidR="00DB13D3" w:rsidRPr="00DB13D3" w:rsidRDefault="00DB13D3" w:rsidP="00DB13D3">
      <w:pPr>
        <w:numPr>
          <w:ilvl w:val="1"/>
          <w:numId w:val="13"/>
        </w:numPr>
        <w:spacing w:after="3" w:line="251" w:lineRule="auto"/>
        <w:ind w:right="-7" w:firstLine="537"/>
        <w:jc w:val="both"/>
        <w:rPr>
          <w:rFonts w:ascii="Times New Roman" w:hAnsi="Times New Roman" w:cs="Times New Roman"/>
          <w:sz w:val="28"/>
          <w:szCs w:val="28"/>
        </w:rPr>
      </w:pPr>
      <w:r w:rsidRPr="00DB13D3">
        <w:rPr>
          <w:rFonts w:ascii="Times New Roman" w:hAnsi="Times New Roman" w:cs="Times New Roman"/>
          <w:sz w:val="28"/>
          <w:szCs w:val="28"/>
        </w:rPr>
        <w:t xml:space="preserve">Пенсии за выслугу лет муниципальных служащих и минимальный размер пенсии увеличиваются одновременно с индексацией должностных окладов муниципальных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части трудовой пенсии по старости либо за вычетом трудовой пенсии по инвалидности, установленной в соответствии с Федеральным </w:t>
      </w:r>
      <w:r w:rsidR="00293B01">
        <w:rPr>
          <w:rFonts w:ascii="Times New Roman" w:hAnsi="Times New Roman" w:cs="Times New Roman"/>
          <w:noProof/>
          <w:sz w:val="28"/>
          <w:szCs w:val="28"/>
        </w:rPr>
        <w:pict>
          <v:shape id="Picture 15661" o:spid="_x0000_i1036" type="#_x0000_t75" style="width:.75pt;height:.75pt;visibility:visible">
            <v:imagedata r:id="rId31" o:title=""/>
          </v:shape>
        </w:pict>
      </w:r>
      <w:r w:rsidRPr="00DB13D3">
        <w:rPr>
          <w:rFonts w:ascii="Times New Roman" w:hAnsi="Times New Roman" w:cs="Times New Roman"/>
          <w:sz w:val="28"/>
          <w:szCs w:val="28"/>
        </w:rPr>
        <w:t>законом «О трудовых пенсиях в Российской Федерации».</w:t>
      </w:r>
    </w:p>
    <w:p w:rsidR="00DB13D3" w:rsidRPr="00DB13D3" w:rsidRDefault="00DB13D3" w:rsidP="00DB13D3">
      <w:pPr>
        <w:numPr>
          <w:ilvl w:val="1"/>
          <w:numId w:val="13"/>
        </w:numPr>
        <w:spacing w:after="107" w:line="251" w:lineRule="auto"/>
        <w:ind w:right="-7" w:firstLine="537"/>
        <w:jc w:val="both"/>
        <w:rPr>
          <w:rFonts w:ascii="Times New Roman" w:hAnsi="Times New Roman" w:cs="Times New Roman"/>
          <w:sz w:val="28"/>
          <w:szCs w:val="28"/>
        </w:rPr>
      </w:pPr>
      <w:r w:rsidRPr="00DB13D3">
        <w:rPr>
          <w:rFonts w:ascii="Times New Roman" w:hAnsi="Times New Roman" w:cs="Times New Roman"/>
          <w:sz w:val="28"/>
          <w:szCs w:val="28"/>
        </w:rPr>
        <w:t>Минимальный размер пенсии индексируется при повышении размеров должностных окладов муниципальных служащих на индекс повышения должностных окладов муниципальных служащих.</w:t>
      </w:r>
    </w:p>
    <w:p w:rsidR="00DB13D3" w:rsidRDefault="00DB13D3" w:rsidP="00DB13D3">
      <w:pPr>
        <w:spacing w:after="77" w:line="253" w:lineRule="auto"/>
        <w:ind w:left="720" w:right="13"/>
        <w:rPr>
          <w:rFonts w:ascii="Times New Roman" w:hAnsi="Times New Roman" w:cs="Times New Roman"/>
          <w:b/>
          <w:sz w:val="28"/>
          <w:szCs w:val="28"/>
        </w:rPr>
      </w:pPr>
      <w:r w:rsidRPr="00DB13D3">
        <w:rPr>
          <w:rFonts w:ascii="Times New Roman" w:hAnsi="Times New Roman" w:cs="Times New Roman"/>
          <w:b/>
          <w:sz w:val="28"/>
          <w:szCs w:val="28"/>
        </w:rPr>
        <w:t>17. Основания для прекращения выплаты пенсии за выслугу лет</w:t>
      </w:r>
    </w:p>
    <w:p w:rsidR="00DB13D3" w:rsidRPr="00DB13D3" w:rsidRDefault="00DB13D3" w:rsidP="00DB13D3">
      <w:pPr>
        <w:spacing w:after="77" w:line="253" w:lineRule="auto"/>
        <w:ind w:left="360" w:right="13"/>
        <w:jc w:val="center"/>
        <w:rPr>
          <w:rFonts w:ascii="Times New Roman" w:hAnsi="Times New Roman" w:cs="Times New Roman"/>
          <w:b/>
          <w:sz w:val="28"/>
          <w:szCs w:val="28"/>
        </w:rPr>
      </w:pPr>
    </w:p>
    <w:p w:rsidR="00DB13D3" w:rsidRPr="00DB13D3" w:rsidRDefault="00DB13D3" w:rsidP="00DB13D3">
      <w:pPr>
        <w:ind w:left="94" w:right="79"/>
        <w:jc w:val="both"/>
        <w:rPr>
          <w:rFonts w:ascii="Times New Roman" w:hAnsi="Times New Roman" w:cs="Times New Roman"/>
          <w:sz w:val="28"/>
          <w:szCs w:val="28"/>
        </w:rPr>
      </w:pPr>
      <w:r w:rsidRPr="00DB13D3">
        <w:rPr>
          <w:rFonts w:ascii="Times New Roman" w:hAnsi="Times New Roman" w:cs="Times New Roman"/>
          <w:sz w:val="28"/>
          <w:szCs w:val="28"/>
        </w:rPr>
        <w:t>Выплата пенсии за выслугу лет, установленной в соответствии с настоящим Положением, прекращается в случае смерти пенсионера или признания его в установленном порядке умершим или безвестно отсутствующим.</w:t>
      </w:r>
    </w:p>
    <w:p w:rsidR="00DB13D3" w:rsidRDefault="00DB13D3" w:rsidP="00DB13D3">
      <w:pPr>
        <w:spacing w:after="112"/>
        <w:ind w:left="5236" w:firstLine="2564"/>
        <w:jc w:val="both"/>
        <w:rPr>
          <w:rFonts w:ascii="Times New Roman" w:hAnsi="Times New Roman" w:cs="Times New Roman"/>
          <w:sz w:val="28"/>
          <w:szCs w:val="28"/>
        </w:rPr>
      </w:pPr>
    </w:p>
    <w:p w:rsidR="00DB13D3" w:rsidRDefault="00DB13D3" w:rsidP="00DB13D3">
      <w:pPr>
        <w:spacing w:after="112"/>
        <w:ind w:left="5236" w:firstLine="2564"/>
        <w:jc w:val="both"/>
        <w:rPr>
          <w:rFonts w:ascii="Times New Roman" w:hAnsi="Times New Roman" w:cs="Times New Roman"/>
          <w:sz w:val="28"/>
          <w:szCs w:val="28"/>
        </w:rPr>
      </w:pPr>
    </w:p>
    <w:p w:rsidR="00DB13D3" w:rsidRDefault="00DB13D3" w:rsidP="00DB13D3">
      <w:pPr>
        <w:spacing w:after="112"/>
        <w:ind w:left="5236" w:firstLine="2564"/>
        <w:jc w:val="both"/>
        <w:rPr>
          <w:rFonts w:ascii="Times New Roman" w:hAnsi="Times New Roman" w:cs="Times New Roman"/>
          <w:sz w:val="28"/>
          <w:szCs w:val="28"/>
        </w:rPr>
      </w:pPr>
    </w:p>
    <w:p w:rsidR="00DB13D3" w:rsidRDefault="00DB13D3" w:rsidP="00DB13D3">
      <w:pPr>
        <w:spacing w:after="112"/>
        <w:ind w:left="5236" w:firstLine="2564"/>
        <w:jc w:val="both"/>
        <w:rPr>
          <w:rFonts w:ascii="Times New Roman" w:hAnsi="Times New Roman" w:cs="Times New Roman"/>
          <w:sz w:val="28"/>
          <w:szCs w:val="28"/>
        </w:rPr>
      </w:pPr>
    </w:p>
    <w:p w:rsidR="00DB13D3" w:rsidRDefault="00DB13D3" w:rsidP="00DB13D3">
      <w:pPr>
        <w:spacing w:after="112"/>
        <w:ind w:left="5236" w:firstLine="2564"/>
        <w:jc w:val="both"/>
        <w:rPr>
          <w:rFonts w:ascii="Times New Roman" w:hAnsi="Times New Roman" w:cs="Times New Roman"/>
          <w:sz w:val="28"/>
          <w:szCs w:val="28"/>
        </w:rPr>
      </w:pPr>
    </w:p>
    <w:p w:rsidR="00DB13D3" w:rsidRDefault="00DB13D3" w:rsidP="00DB13D3">
      <w:pPr>
        <w:spacing w:after="112"/>
        <w:ind w:left="5236" w:firstLine="2564"/>
        <w:jc w:val="both"/>
        <w:rPr>
          <w:rFonts w:ascii="Times New Roman" w:hAnsi="Times New Roman" w:cs="Times New Roman"/>
          <w:sz w:val="28"/>
          <w:szCs w:val="28"/>
        </w:rPr>
      </w:pPr>
    </w:p>
    <w:p w:rsidR="00DB13D3" w:rsidRDefault="00DB13D3" w:rsidP="00DB13D3">
      <w:pPr>
        <w:spacing w:after="112"/>
        <w:ind w:left="5236" w:firstLine="2564"/>
        <w:jc w:val="both"/>
        <w:rPr>
          <w:rFonts w:ascii="Times New Roman" w:hAnsi="Times New Roman" w:cs="Times New Roman"/>
          <w:sz w:val="28"/>
          <w:szCs w:val="28"/>
        </w:rPr>
      </w:pPr>
    </w:p>
    <w:p w:rsidR="00DB13D3" w:rsidRDefault="00293B01" w:rsidP="00DB13D3">
      <w:pPr>
        <w:spacing w:after="112"/>
        <w:ind w:left="5236" w:firstLine="2564"/>
        <w:jc w:val="right"/>
        <w:rPr>
          <w:rFonts w:ascii="Times New Roman" w:hAnsi="Times New Roman" w:cs="Times New Roman"/>
          <w:sz w:val="24"/>
          <w:szCs w:val="28"/>
        </w:rPr>
      </w:pPr>
      <w:r>
        <w:rPr>
          <w:rFonts w:ascii="Times New Roman" w:hAnsi="Times New Roman" w:cs="Times New Roman"/>
          <w:noProof/>
          <w:sz w:val="24"/>
          <w:szCs w:val="28"/>
        </w:rPr>
        <w:pict>
          <v:shape id="Picture 30270" o:spid="_x0000_s1051" type="#_x0000_t75" style="position:absolute;left:0;text-align:left;margin-left:38.9pt;margin-top:563.6pt;width:6.5pt;height:.35pt;z-index:16;visibility:visible;mso-position-horizontal-relative:page;mso-position-vertical-relative:page" o:allowoverlap="f">
            <v:imagedata r:id="rId32" o:title=""/>
            <w10:wrap type="topAndBottom" anchorx="page" anchory="page"/>
          </v:shape>
        </w:pict>
      </w:r>
      <w:r>
        <w:rPr>
          <w:rFonts w:ascii="Times New Roman" w:hAnsi="Times New Roman" w:cs="Times New Roman"/>
          <w:noProof/>
          <w:sz w:val="24"/>
          <w:szCs w:val="28"/>
        </w:rPr>
        <w:pict>
          <v:shape id="Picture 30272" o:spid="_x0000_s1052" type="#_x0000_t75" style="position:absolute;left:0;text-align:left;margin-left:38.15pt;margin-top:588.45pt;width:7.55pt;height:2.15pt;z-index:17;visibility:visible;mso-position-horizontal-relative:page;mso-position-vertical-relative:page" o:allowoverlap="f">
            <v:imagedata r:id="rId33" o:title=""/>
            <w10:wrap type="topAndBottom" anchorx="page" anchory="page"/>
          </v:shape>
        </w:pict>
      </w:r>
      <w:r>
        <w:rPr>
          <w:rFonts w:ascii="Times New Roman" w:hAnsi="Times New Roman" w:cs="Times New Roman"/>
          <w:noProof/>
          <w:sz w:val="24"/>
          <w:szCs w:val="28"/>
        </w:rPr>
        <w:pict>
          <v:shape id="Picture 30274" o:spid="_x0000_s1053" type="#_x0000_t75" style="position:absolute;left:0;text-align:left;margin-left:36pt;margin-top:336pt;width:4.7pt;height:2.5pt;z-index:18;visibility:visible;mso-position-horizontal-relative:page;mso-position-vertical-relative:page" o:allowoverlap="f">
            <v:imagedata r:id="rId34" o:title=""/>
            <w10:wrap type="topAndBottom" anchorx="page" anchory="page"/>
          </v:shape>
        </w:pict>
      </w:r>
      <w:r w:rsidR="00DB13D3" w:rsidRPr="00DB13D3">
        <w:rPr>
          <w:rFonts w:ascii="Times New Roman" w:hAnsi="Times New Roman" w:cs="Times New Roman"/>
          <w:sz w:val="24"/>
          <w:szCs w:val="28"/>
        </w:rPr>
        <w:t>Приложение ЛФ к Положению о пенсионном обеспечении за выслугу лет муниципальных служащих Кижеватовского сельсовета</w:t>
      </w:r>
    </w:p>
    <w:p w:rsidR="00DB13D3" w:rsidRPr="00DB13D3" w:rsidRDefault="00DB13D3" w:rsidP="00DB13D3">
      <w:pPr>
        <w:spacing w:after="112"/>
        <w:ind w:left="5236" w:firstLine="2564"/>
        <w:jc w:val="right"/>
        <w:rPr>
          <w:rFonts w:ascii="Times New Roman" w:hAnsi="Times New Roman" w:cs="Times New Roman"/>
          <w:sz w:val="24"/>
          <w:szCs w:val="28"/>
        </w:rPr>
      </w:pPr>
    </w:p>
    <w:p w:rsidR="00DB13D3" w:rsidRPr="00DB13D3" w:rsidRDefault="00DB13D3" w:rsidP="00DB13D3">
      <w:pPr>
        <w:spacing w:after="0" w:line="227" w:lineRule="auto"/>
        <w:ind w:left="284" w:hanging="266"/>
        <w:jc w:val="center"/>
        <w:rPr>
          <w:rFonts w:ascii="Times New Roman" w:hAnsi="Times New Roman" w:cs="Times New Roman"/>
          <w:sz w:val="28"/>
          <w:szCs w:val="28"/>
        </w:rPr>
      </w:pPr>
      <w:r w:rsidRPr="00DB13D3">
        <w:rPr>
          <w:rFonts w:ascii="Times New Roman" w:hAnsi="Times New Roman" w:cs="Times New Roman"/>
          <w:sz w:val="28"/>
          <w:szCs w:val="28"/>
        </w:rPr>
        <w:t xml:space="preserve">Перечень должностей, приравненных </w:t>
      </w:r>
      <w:r>
        <w:rPr>
          <w:rFonts w:ascii="Times New Roman" w:hAnsi="Times New Roman" w:cs="Times New Roman"/>
          <w:sz w:val="28"/>
          <w:szCs w:val="28"/>
        </w:rPr>
        <w:t>по</w:t>
      </w:r>
      <w:r w:rsidRPr="00DB13D3">
        <w:rPr>
          <w:rFonts w:ascii="Times New Roman" w:hAnsi="Times New Roman" w:cs="Times New Roman"/>
          <w:sz w:val="28"/>
          <w:szCs w:val="28"/>
        </w:rPr>
        <w:t xml:space="preserve"> должностному окладу к соответствующей должности муниципальной службы</w:t>
      </w:r>
    </w:p>
    <w:p w:rsidR="00DB13D3" w:rsidRDefault="00DB13D3" w:rsidP="00DB13D3">
      <w:pPr>
        <w:spacing w:after="8" w:line="253" w:lineRule="auto"/>
        <w:ind w:left="284" w:right="302" w:hanging="10"/>
        <w:jc w:val="center"/>
        <w:rPr>
          <w:rFonts w:ascii="Times New Roman" w:hAnsi="Times New Roman" w:cs="Times New Roman"/>
          <w:sz w:val="28"/>
          <w:szCs w:val="28"/>
        </w:rPr>
      </w:pPr>
      <w:r w:rsidRPr="00DB13D3">
        <w:rPr>
          <w:rFonts w:ascii="Times New Roman" w:hAnsi="Times New Roman" w:cs="Times New Roman"/>
          <w:sz w:val="28"/>
          <w:szCs w:val="28"/>
        </w:rPr>
        <w:t>Кижеватовского сельсовета</w:t>
      </w:r>
    </w:p>
    <w:p w:rsidR="00DB13D3" w:rsidRPr="00DB13D3" w:rsidRDefault="00DB13D3" w:rsidP="00DB13D3">
      <w:pPr>
        <w:spacing w:after="8" w:line="253" w:lineRule="auto"/>
        <w:ind w:left="284" w:right="302" w:hanging="10"/>
        <w:jc w:val="center"/>
        <w:rPr>
          <w:rFonts w:ascii="Times New Roman" w:hAnsi="Times New Roman" w:cs="Times New Roman"/>
          <w:sz w:val="28"/>
          <w:szCs w:val="28"/>
        </w:rPr>
      </w:pPr>
    </w:p>
    <w:tbl>
      <w:tblPr>
        <w:tblW w:w="9853" w:type="dxa"/>
        <w:tblInd w:w="108" w:type="dxa"/>
        <w:tblCellMar>
          <w:top w:w="63" w:type="dxa"/>
          <w:right w:w="105" w:type="dxa"/>
        </w:tblCellMar>
        <w:tblLook w:val="04A0" w:firstRow="1" w:lastRow="0" w:firstColumn="1" w:lastColumn="0" w:noHBand="0" w:noVBand="1"/>
      </w:tblPr>
      <w:tblGrid>
        <w:gridCol w:w="4924"/>
        <w:gridCol w:w="4929"/>
      </w:tblGrid>
      <w:tr w:rsidR="00DB13D3" w:rsidRPr="00DB13D3" w:rsidTr="00147C1B">
        <w:trPr>
          <w:trHeight w:val="962"/>
        </w:trPr>
        <w:tc>
          <w:tcPr>
            <w:tcW w:w="4924" w:type="dxa"/>
            <w:tcBorders>
              <w:top w:val="single" w:sz="2" w:space="0" w:color="000000"/>
              <w:left w:val="single" w:sz="2" w:space="0" w:color="000000"/>
              <w:bottom w:val="single" w:sz="2" w:space="0" w:color="000000"/>
              <w:right w:val="single" w:sz="2" w:space="0" w:color="000000"/>
            </w:tcBorders>
            <w:shd w:val="clear" w:color="auto" w:fill="auto"/>
          </w:tcPr>
          <w:p w:rsidR="00DB13D3" w:rsidRPr="00DB13D3" w:rsidRDefault="00DB13D3" w:rsidP="00DB13D3">
            <w:pPr>
              <w:spacing w:after="0" w:line="259" w:lineRule="auto"/>
              <w:ind w:left="1261" w:hanging="879"/>
              <w:jc w:val="both"/>
              <w:rPr>
                <w:rFonts w:ascii="Times New Roman" w:hAnsi="Times New Roman" w:cs="Times New Roman"/>
                <w:sz w:val="28"/>
                <w:szCs w:val="28"/>
              </w:rPr>
            </w:pPr>
            <w:r w:rsidRPr="00DB13D3">
              <w:rPr>
                <w:rFonts w:ascii="Times New Roman" w:hAnsi="Times New Roman" w:cs="Times New Roman"/>
                <w:sz w:val="28"/>
                <w:szCs w:val="28"/>
              </w:rPr>
              <w:t>Должности, замещавшиеся до 1 9 февраля 1997 года</w:t>
            </w:r>
          </w:p>
        </w:tc>
        <w:tc>
          <w:tcPr>
            <w:tcW w:w="4929" w:type="dxa"/>
            <w:tcBorders>
              <w:top w:val="single" w:sz="2" w:space="0" w:color="000000"/>
              <w:left w:val="single" w:sz="2" w:space="0" w:color="000000"/>
              <w:bottom w:val="single" w:sz="2" w:space="0" w:color="000000"/>
              <w:right w:val="single" w:sz="2" w:space="0" w:color="000000"/>
            </w:tcBorders>
            <w:shd w:val="clear" w:color="auto" w:fill="auto"/>
          </w:tcPr>
          <w:p w:rsidR="00DB13D3" w:rsidRPr="00DB13D3" w:rsidRDefault="00DB13D3" w:rsidP="00DB13D3">
            <w:pPr>
              <w:spacing w:after="0" w:line="237" w:lineRule="auto"/>
              <w:jc w:val="both"/>
              <w:rPr>
                <w:rFonts w:ascii="Times New Roman" w:hAnsi="Times New Roman" w:cs="Times New Roman"/>
                <w:sz w:val="28"/>
                <w:szCs w:val="28"/>
              </w:rPr>
            </w:pPr>
            <w:r w:rsidRPr="00DB13D3">
              <w:rPr>
                <w:rFonts w:ascii="Times New Roman" w:hAnsi="Times New Roman" w:cs="Times New Roman"/>
                <w:sz w:val="28"/>
                <w:szCs w:val="28"/>
              </w:rPr>
              <w:t>Соответствующие должности муниципальной службы</w:t>
            </w:r>
          </w:p>
          <w:p w:rsidR="00DB13D3" w:rsidRPr="00DB13D3" w:rsidRDefault="00DB13D3" w:rsidP="00DB13D3">
            <w:pPr>
              <w:spacing w:after="0" w:line="259" w:lineRule="auto"/>
              <w:jc w:val="both"/>
              <w:rPr>
                <w:rFonts w:ascii="Times New Roman" w:hAnsi="Times New Roman" w:cs="Times New Roman"/>
                <w:sz w:val="28"/>
                <w:szCs w:val="28"/>
              </w:rPr>
            </w:pPr>
            <w:r w:rsidRPr="00DB13D3">
              <w:rPr>
                <w:rFonts w:ascii="Times New Roman" w:hAnsi="Times New Roman" w:cs="Times New Roman"/>
                <w:sz w:val="28"/>
                <w:szCs w:val="28"/>
              </w:rPr>
              <w:t>Кижеватовского сельсовета</w:t>
            </w:r>
          </w:p>
        </w:tc>
      </w:tr>
      <w:tr w:rsidR="00DB13D3" w:rsidRPr="00DB13D3" w:rsidTr="00147C1B">
        <w:trPr>
          <w:trHeight w:val="1296"/>
        </w:trPr>
        <w:tc>
          <w:tcPr>
            <w:tcW w:w="4924" w:type="dxa"/>
            <w:tcBorders>
              <w:top w:val="single" w:sz="2" w:space="0" w:color="000000"/>
              <w:left w:val="single" w:sz="2" w:space="0" w:color="000000"/>
              <w:bottom w:val="single" w:sz="2" w:space="0" w:color="000000"/>
              <w:right w:val="single" w:sz="2" w:space="0" w:color="000000"/>
            </w:tcBorders>
            <w:shd w:val="clear" w:color="auto" w:fill="auto"/>
          </w:tcPr>
          <w:p w:rsidR="00DB13D3" w:rsidRPr="00DB13D3" w:rsidRDefault="00DB13D3" w:rsidP="00DB13D3">
            <w:pPr>
              <w:spacing w:after="0" w:line="259" w:lineRule="auto"/>
              <w:ind w:right="7"/>
              <w:jc w:val="both"/>
              <w:rPr>
                <w:rFonts w:ascii="Times New Roman" w:hAnsi="Times New Roman" w:cs="Times New Roman"/>
                <w:sz w:val="28"/>
                <w:szCs w:val="28"/>
              </w:rPr>
            </w:pPr>
            <w:r w:rsidRPr="00DB13D3">
              <w:rPr>
                <w:rFonts w:ascii="Times New Roman" w:hAnsi="Times New Roman" w:cs="Times New Roman"/>
                <w:sz w:val="28"/>
                <w:szCs w:val="28"/>
              </w:rPr>
              <w:t>Второй секретарь райкома КПСС; Первый заместитель председателя райисполкома</w:t>
            </w:r>
          </w:p>
        </w:tc>
        <w:tc>
          <w:tcPr>
            <w:tcW w:w="4929" w:type="dxa"/>
            <w:tcBorders>
              <w:top w:val="single" w:sz="2" w:space="0" w:color="000000"/>
              <w:left w:val="single" w:sz="2" w:space="0" w:color="000000"/>
              <w:bottom w:val="single" w:sz="2" w:space="0" w:color="000000"/>
              <w:right w:val="single" w:sz="2" w:space="0" w:color="000000"/>
            </w:tcBorders>
            <w:shd w:val="clear" w:color="auto" w:fill="auto"/>
            <w:vAlign w:val="center"/>
          </w:tcPr>
          <w:p w:rsidR="00DB13D3" w:rsidRPr="00DB13D3" w:rsidRDefault="00DB13D3" w:rsidP="00DB13D3">
            <w:pPr>
              <w:spacing w:after="0" w:line="259" w:lineRule="auto"/>
              <w:jc w:val="both"/>
              <w:rPr>
                <w:rFonts w:ascii="Times New Roman" w:hAnsi="Times New Roman" w:cs="Times New Roman"/>
                <w:sz w:val="28"/>
                <w:szCs w:val="28"/>
              </w:rPr>
            </w:pPr>
            <w:r w:rsidRPr="00DB13D3">
              <w:rPr>
                <w:rFonts w:ascii="Times New Roman" w:hAnsi="Times New Roman" w:cs="Times New Roman"/>
                <w:sz w:val="28"/>
                <w:szCs w:val="28"/>
              </w:rPr>
              <w:t>Первый заместитель главы местной администрации</w:t>
            </w:r>
          </w:p>
        </w:tc>
      </w:tr>
      <w:tr w:rsidR="00DB13D3" w:rsidRPr="00DB13D3" w:rsidTr="00147C1B">
        <w:trPr>
          <w:trHeight w:val="1599"/>
        </w:trPr>
        <w:tc>
          <w:tcPr>
            <w:tcW w:w="4924" w:type="dxa"/>
            <w:tcBorders>
              <w:top w:val="single" w:sz="2" w:space="0" w:color="000000"/>
              <w:left w:val="single" w:sz="2" w:space="0" w:color="000000"/>
              <w:bottom w:val="single" w:sz="2" w:space="0" w:color="000000"/>
              <w:right w:val="single" w:sz="2" w:space="0" w:color="000000"/>
            </w:tcBorders>
            <w:shd w:val="clear" w:color="auto" w:fill="auto"/>
          </w:tcPr>
          <w:p w:rsidR="00DB13D3" w:rsidRPr="00DB13D3" w:rsidRDefault="00DB13D3" w:rsidP="00DB13D3">
            <w:pPr>
              <w:spacing w:after="13" w:line="259" w:lineRule="auto"/>
              <w:ind w:left="7"/>
              <w:jc w:val="both"/>
              <w:rPr>
                <w:rFonts w:ascii="Times New Roman" w:hAnsi="Times New Roman" w:cs="Times New Roman"/>
                <w:sz w:val="28"/>
                <w:szCs w:val="28"/>
              </w:rPr>
            </w:pPr>
            <w:r w:rsidRPr="00DB13D3">
              <w:rPr>
                <w:rFonts w:ascii="Times New Roman" w:hAnsi="Times New Roman" w:cs="Times New Roman"/>
                <w:sz w:val="28"/>
                <w:szCs w:val="28"/>
              </w:rPr>
              <w:t>Секретарь райкома КПСС,</w:t>
            </w:r>
          </w:p>
          <w:p w:rsidR="00DB13D3" w:rsidRPr="00DB13D3" w:rsidRDefault="00DB13D3" w:rsidP="00DB13D3">
            <w:pPr>
              <w:spacing w:after="8" w:line="234" w:lineRule="auto"/>
              <w:ind w:firstLine="14"/>
              <w:jc w:val="both"/>
              <w:rPr>
                <w:rFonts w:ascii="Times New Roman" w:hAnsi="Times New Roman" w:cs="Times New Roman"/>
                <w:sz w:val="28"/>
                <w:szCs w:val="28"/>
              </w:rPr>
            </w:pPr>
            <w:r w:rsidRPr="00DB13D3">
              <w:rPr>
                <w:rFonts w:ascii="Times New Roman" w:hAnsi="Times New Roman" w:cs="Times New Roman"/>
                <w:sz w:val="28"/>
                <w:szCs w:val="28"/>
              </w:rPr>
              <w:t>Заместитель</w:t>
            </w:r>
            <w:r w:rsidRPr="00DB13D3">
              <w:rPr>
                <w:rFonts w:ascii="Times New Roman" w:hAnsi="Times New Roman" w:cs="Times New Roman"/>
                <w:sz w:val="28"/>
                <w:szCs w:val="28"/>
              </w:rPr>
              <w:tab/>
              <w:t>председателя райисполкома;</w:t>
            </w:r>
          </w:p>
          <w:p w:rsidR="00DB13D3" w:rsidRPr="00DB13D3" w:rsidRDefault="00DB13D3" w:rsidP="00DB13D3">
            <w:pPr>
              <w:spacing w:after="0" w:line="259" w:lineRule="auto"/>
              <w:ind w:left="7" w:hanging="7"/>
              <w:jc w:val="both"/>
              <w:rPr>
                <w:rFonts w:ascii="Times New Roman" w:hAnsi="Times New Roman" w:cs="Times New Roman"/>
                <w:sz w:val="28"/>
                <w:szCs w:val="28"/>
              </w:rPr>
            </w:pPr>
            <w:r w:rsidRPr="00DB13D3">
              <w:rPr>
                <w:rFonts w:ascii="Times New Roman" w:hAnsi="Times New Roman" w:cs="Times New Roman"/>
                <w:sz w:val="28"/>
                <w:szCs w:val="28"/>
              </w:rPr>
              <w:t>Председатель районного комитета на одного ко</w:t>
            </w:r>
            <w:r>
              <w:rPr>
                <w:rFonts w:ascii="Times New Roman" w:hAnsi="Times New Roman" w:cs="Times New Roman"/>
                <w:sz w:val="28"/>
                <w:szCs w:val="28"/>
              </w:rPr>
              <w:t>нтр</w:t>
            </w:r>
            <w:r w:rsidRPr="00DB13D3">
              <w:rPr>
                <w:rFonts w:ascii="Times New Roman" w:hAnsi="Times New Roman" w:cs="Times New Roman"/>
                <w:sz w:val="28"/>
                <w:szCs w:val="28"/>
              </w:rPr>
              <w:t>оля</w:t>
            </w:r>
          </w:p>
        </w:tc>
        <w:tc>
          <w:tcPr>
            <w:tcW w:w="4929" w:type="dxa"/>
            <w:tcBorders>
              <w:top w:val="single" w:sz="2" w:space="0" w:color="000000"/>
              <w:left w:val="single" w:sz="2" w:space="0" w:color="000000"/>
              <w:bottom w:val="single" w:sz="2" w:space="0" w:color="000000"/>
              <w:right w:val="single" w:sz="2" w:space="0" w:color="000000"/>
            </w:tcBorders>
            <w:shd w:val="clear" w:color="auto" w:fill="auto"/>
          </w:tcPr>
          <w:p w:rsidR="00DB13D3" w:rsidRPr="00DB13D3" w:rsidRDefault="00DB13D3" w:rsidP="00DB13D3">
            <w:pPr>
              <w:spacing w:after="0" w:line="259" w:lineRule="auto"/>
              <w:jc w:val="both"/>
              <w:rPr>
                <w:rFonts w:ascii="Times New Roman" w:hAnsi="Times New Roman" w:cs="Times New Roman"/>
                <w:sz w:val="28"/>
                <w:szCs w:val="28"/>
              </w:rPr>
            </w:pPr>
            <w:r w:rsidRPr="00DB13D3">
              <w:rPr>
                <w:rFonts w:ascii="Times New Roman" w:hAnsi="Times New Roman" w:cs="Times New Roman"/>
                <w:sz w:val="28"/>
                <w:szCs w:val="28"/>
              </w:rPr>
              <w:t>Заместитель главы местной администрации</w:t>
            </w:r>
          </w:p>
        </w:tc>
      </w:tr>
      <w:tr w:rsidR="00DB13D3" w:rsidRPr="00DB13D3" w:rsidTr="00147C1B">
        <w:trPr>
          <w:trHeight w:val="965"/>
        </w:trPr>
        <w:tc>
          <w:tcPr>
            <w:tcW w:w="4924" w:type="dxa"/>
            <w:tcBorders>
              <w:top w:val="single" w:sz="2" w:space="0" w:color="000000"/>
              <w:left w:val="single" w:sz="2" w:space="0" w:color="000000"/>
              <w:bottom w:val="single" w:sz="2" w:space="0" w:color="000000"/>
              <w:right w:val="single" w:sz="2" w:space="0" w:color="000000"/>
            </w:tcBorders>
            <w:shd w:val="clear" w:color="auto" w:fill="auto"/>
          </w:tcPr>
          <w:p w:rsidR="00DB13D3" w:rsidRPr="00DB13D3" w:rsidRDefault="00DB13D3" w:rsidP="00DB13D3">
            <w:pPr>
              <w:spacing w:after="0" w:line="259" w:lineRule="auto"/>
              <w:ind w:left="7"/>
              <w:jc w:val="both"/>
              <w:rPr>
                <w:rFonts w:ascii="Times New Roman" w:hAnsi="Times New Roman" w:cs="Times New Roman"/>
                <w:sz w:val="28"/>
                <w:szCs w:val="28"/>
              </w:rPr>
            </w:pPr>
            <w:r w:rsidRPr="00DB13D3">
              <w:rPr>
                <w:rFonts w:ascii="Times New Roman" w:hAnsi="Times New Roman" w:cs="Times New Roman"/>
                <w:sz w:val="28"/>
                <w:szCs w:val="28"/>
              </w:rPr>
              <w:t>Секретарь райисполкома</w:t>
            </w:r>
          </w:p>
        </w:tc>
        <w:tc>
          <w:tcPr>
            <w:tcW w:w="4929" w:type="dxa"/>
            <w:tcBorders>
              <w:top w:val="single" w:sz="2" w:space="0" w:color="000000"/>
              <w:left w:val="single" w:sz="2" w:space="0" w:color="000000"/>
              <w:bottom w:val="single" w:sz="2" w:space="0" w:color="000000"/>
              <w:right w:val="single" w:sz="2" w:space="0" w:color="000000"/>
            </w:tcBorders>
            <w:shd w:val="clear" w:color="auto" w:fill="auto"/>
          </w:tcPr>
          <w:p w:rsidR="00DB13D3" w:rsidRPr="00DB13D3" w:rsidRDefault="00DB13D3" w:rsidP="00DB13D3">
            <w:pPr>
              <w:spacing w:after="0" w:line="259" w:lineRule="auto"/>
              <w:jc w:val="both"/>
              <w:rPr>
                <w:rFonts w:ascii="Times New Roman" w:hAnsi="Times New Roman" w:cs="Times New Roman"/>
                <w:sz w:val="28"/>
                <w:szCs w:val="28"/>
              </w:rPr>
            </w:pPr>
            <w:r w:rsidRPr="00DB13D3">
              <w:rPr>
                <w:rFonts w:ascii="Times New Roman" w:hAnsi="Times New Roman" w:cs="Times New Roman"/>
                <w:sz w:val="28"/>
                <w:szCs w:val="28"/>
              </w:rPr>
              <w:t>Руководитель аппарата местной администрации</w:t>
            </w:r>
          </w:p>
        </w:tc>
      </w:tr>
      <w:tr w:rsidR="00DB13D3" w:rsidRPr="00DB13D3" w:rsidTr="00147C1B">
        <w:trPr>
          <w:trHeight w:val="3126"/>
        </w:trPr>
        <w:tc>
          <w:tcPr>
            <w:tcW w:w="4924" w:type="dxa"/>
            <w:tcBorders>
              <w:top w:val="single" w:sz="2" w:space="0" w:color="000000"/>
              <w:left w:val="single" w:sz="2" w:space="0" w:color="000000"/>
              <w:bottom w:val="single" w:sz="2" w:space="0" w:color="000000"/>
              <w:right w:val="single" w:sz="2" w:space="0" w:color="000000"/>
            </w:tcBorders>
            <w:shd w:val="clear" w:color="auto" w:fill="auto"/>
          </w:tcPr>
          <w:p w:rsidR="00DB13D3" w:rsidRPr="00DB13D3" w:rsidRDefault="00DB13D3" w:rsidP="00DB13D3">
            <w:pPr>
              <w:spacing w:after="0" w:line="259" w:lineRule="auto"/>
              <w:jc w:val="both"/>
              <w:rPr>
                <w:rFonts w:ascii="Times New Roman" w:hAnsi="Times New Roman" w:cs="Times New Roman"/>
                <w:sz w:val="28"/>
                <w:szCs w:val="28"/>
              </w:rPr>
            </w:pPr>
            <w:r w:rsidRPr="00DB13D3">
              <w:rPr>
                <w:rFonts w:ascii="Times New Roman" w:hAnsi="Times New Roman" w:cs="Times New Roman"/>
                <w:sz w:val="28"/>
                <w:szCs w:val="28"/>
              </w:rPr>
              <w:t>Заведующий отделом райкома КПСС;</w:t>
            </w:r>
          </w:p>
          <w:p w:rsidR="00DB13D3" w:rsidRPr="00DB13D3" w:rsidRDefault="00DB13D3" w:rsidP="00DB13D3">
            <w:pPr>
              <w:spacing w:after="44" w:line="240" w:lineRule="auto"/>
              <w:ind w:right="288" w:firstLine="7"/>
              <w:jc w:val="both"/>
              <w:rPr>
                <w:rFonts w:ascii="Times New Roman" w:hAnsi="Times New Roman" w:cs="Times New Roman"/>
                <w:sz w:val="28"/>
                <w:szCs w:val="28"/>
              </w:rPr>
            </w:pPr>
            <w:r w:rsidRPr="00DB13D3">
              <w:rPr>
                <w:rFonts w:ascii="Times New Roman" w:hAnsi="Times New Roman" w:cs="Times New Roman"/>
                <w:sz w:val="28"/>
                <w:szCs w:val="28"/>
              </w:rPr>
              <w:t>Заведующий отделом райисполкома; Председатель партийной комиссии при райкоме КПСС;</w:t>
            </w:r>
          </w:p>
          <w:p w:rsidR="00DB13D3" w:rsidRPr="00DB13D3" w:rsidRDefault="00DB13D3" w:rsidP="00DB13D3">
            <w:pPr>
              <w:spacing w:after="0" w:line="259" w:lineRule="auto"/>
              <w:jc w:val="both"/>
              <w:rPr>
                <w:rFonts w:ascii="Times New Roman" w:hAnsi="Times New Roman" w:cs="Times New Roman"/>
                <w:sz w:val="28"/>
                <w:szCs w:val="28"/>
              </w:rPr>
            </w:pPr>
            <w:r w:rsidRPr="00DB13D3">
              <w:rPr>
                <w:rFonts w:ascii="Times New Roman" w:hAnsi="Times New Roman" w:cs="Times New Roman"/>
                <w:sz w:val="28"/>
                <w:szCs w:val="28"/>
              </w:rPr>
              <w:t>Начальник</w:t>
            </w:r>
            <w:r w:rsidRPr="00DB13D3">
              <w:rPr>
                <w:rFonts w:ascii="Times New Roman" w:hAnsi="Times New Roman" w:cs="Times New Roman"/>
                <w:sz w:val="28"/>
                <w:szCs w:val="28"/>
              </w:rPr>
              <w:tab/>
              <w:t>управления,</w:t>
            </w:r>
            <w:r w:rsidRPr="00DB13D3">
              <w:rPr>
                <w:rFonts w:ascii="Times New Roman" w:hAnsi="Times New Roman" w:cs="Times New Roman"/>
                <w:sz w:val="28"/>
                <w:szCs w:val="28"/>
              </w:rPr>
              <w:tab/>
              <w:t>отдела, председатель</w:t>
            </w:r>
            <w:r w:rsidRPr="00DB13D3">
              <w:rPr>
                <w:rFonts w:ascii="Times New Roman" w:hAnsi="Times New Roman" w:cs="Times New Roman"/>
                <w:sz w:val="28"/>
                <w:szCs w:val="28"/>
              </w:rPr>
              <w:tab/>
              <w:t>комитета, финансирование</w:t>
            </w:r>
            <w:r w:rsidRPr="00DB13D3">
              <w:rPr>
                <w:rFonts w:ascii="Times New Roman" w:hAnsi="Times New Roman" w:cs="Times New Roman"/>
                <w:sz w:val="28"/>
                <w:szCs w:val="28"/>
              </w:rPr>
              <w:tab/>
              <w:t>которого осуществлялось за счет средств бюджета</w:t>
            </w:r>
            <w:r w:rsidRPr="00DB13D3">
              <w:rPr>
                <w:rFonts w:ascii="Times New Roman" w:hAnsi="Times New Roman" w:cs="Times New Roman"/>
                <w:sz w:val="28"/>
                <w:szCs w:val="28"/>
              </w:rPr>
              <w:tab/>
              <w:t>(наименование муниципального образования).</w:t>
            </w:r>
          </w:p>
        </w:tc>
        <w:tc>
          <w:tcPr>
            <w:tcW w:w="4929" w:type="dxa"/>
            <w:tcBorders>
              <w:top w:val="single" w:sz="2" w:space="0" w:color="000000"/>
              <w:left w:val="single" w:sz="2" w:space="0" w:color="000000"/>
              <w:bottom w:val="single" w:sz="2" w:space="0" w:color="000000"/>
              <w:right w:val="single" w:sz="2" w:space="0" w:color="000000"/>
            </w:tcBorders>
            <w:shd w:val="clear" w:color="auto" w:fill="auto"/>
          </w:tcPr>
          <w:p w:rsidR="00DB13D3" w:rsidRPr="00DB13D3" w:rsidRDefault="00DB13D3" w:rsidP="00DB13D3">
            <w:pPr>
              <w:spacing w:after="0" w:line="259" w:lineRule="auto"/>
              <w:ind w:left="896" w:hanging="447"/>
              <w:jc w:val="both"/>
              <w:rPr>
                <w:rFonts w:ascii="Times New Roman" w:hAnsi="Times New Roman" w:cs="Times New Roman"/>
                <w:sz w:val="28"/>
                <w:szCs w:val="28"/>
              </w:rPr>
            </w:pPr>
            <w:r w:rsidRPr="00DB13D3">
              <w:rPr>
                <w:rFonts w:ascii="Times New Roman" w:hAnsi="Times New Roman" w:cs="Times New Roman"/>
                <w:sz w:val="28"/>
                <w:szCs w:val="28"/>
              </w:rPr>
              <w:t>Начальник управления (отдела) местной администрации</w:t>
            </w:r>
          </w:p>
        </w:tc>
      </w:tr>
    </w:tbl>
    <w:p w:rsidR="00DB13D3" w:rsidRPr="001309BE" w:rsidRDefault="00DB13D3" w:rsidP="00DB13D3">
      <w:pPr>
        <w:ind w:right="209"/>
      </w:pPr>
    </w:p>
    <w:p w:rsidR="00DB13D3" w:rsidRDefault="00DB13D3" w:rsidP="00164D8F">
      <w:pPr>
        <w:widowControl w:val="0"/>
        <w:autoSpaceDE w:val="0"/>
        <w:autoSpaceDN w:val="0"/>
        <w:adjustRightInd w:val="0"/>
        <w:spacing w:after="0" w:line="240" w:lineRule="auto"/>
        <w:ind w:firstLine="540"/>
        <w:jc w:val="center"/>
        <w:rPr>
          <w:rFonts w:ascii="Times New Roman" w:hAnsi="Times New Roman" w:cs="Times New Roman"/>
          <w:sz w:val="24"/>
          <w:szCs w:val="24"/>
        </w:rPr>
      </w:pPr>
    </w:p>
    <w:sectPr w:rsidR="00DB13D3" w:rsidSect="00C43D56">
      <w:footerReference w:type="default" r:id="rId35"/>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B01" w:rsidRDefault="00293B01" w:rsidP="00744A24">
      <w:pPr>
        <w:spacing w:after="0" w:line="240" w:lineRule="auto"/>
      </w:pPr>
      <w:r>
        <w:separator/>
      </w:r>
    </w:p>
  </w:endnote>
  <w:endnote w:type="continuationSeparator" w:id="0">
    <w:p w:rsidR="00293B01" w:rsidRDefault="00293B01" w:rsidP="00744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A41" w:rsidRDefault="00E80FA1" w:rsidP="00A92B04">
    <w:pPr>
      <w:pStyle w:val="ae"/>
      <w:framePr w:wrap="auto" w:vAnchor="text" w:hAnchor="margin" w:xAlign="right" w:y="1"/>
      <w:rPr>
        <w:rStyle w:val="af0"/>
        <w:rFonts w:cs="Calibri"/>
      </w:rPr>
    </w:pPr>
    <w:r>
      <w:rPr>
        <w:rStyle w:val="af0"/>
        <w:rFonts w:cs="Calibri"/>
      </w:rPr>
      <w:fldChar w:fldCharType="begin"/>
    </w:r>
    <w:r w:rsidR="00F15A41">
      <w:rPr>
        <w:rStyle w:val="af0"/>
        <w:rFonts w:cs="Calibri"/>
      </w:rPr>
      <w:instrText xml:space="preserve">PAGE  </w:instrText>
    </w:r>
    <w:r>
      <w:rPr>
        <w:rStyle w:val="af0"/>
        <w:rFonts w:cs="Calibri"/>
      </w:rPr>
      <w:fldChar w:fldCharType="separate"/>
    </w:r>
    <w:r w:rsidR="009E1E12">
      <w:rPr>
        <w:rStyle w:val="af0"/>
        <w:rFonts w:cs="Calibri"/>
        <w:noProof/>
      </w:rPr>
      <w:t>3</w:t>
    </w:r>
    <w:r>
      <w:rPr>
        <w:rStyle w:val="af0"/>
        <w:rFonts w:cs="Calibri"/>
      </w:rPr>
      <w:fldChar w:fldCharType="end"/>
    </w:r>
  </w:p>
  <w:p w:rsidR="00F15A41" w:rsidRDefault="00F15A41" w:rsidP="00800541">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B01" w:rsidRDefault="00293B01" w:rsidP="00744A24">
      <w:pPr>
        <w:spacing w:after="0" w:line="240" w:lineRule="auto"/>
      </w:pPr>
      <w:r>
        <w:separator/>
      </w:r>
    </w:p>
  </w:footnote>
  <w:footnote w:type="continuationSeparator" w:id="0">
    <w:p w:rsidR="00293B01" w:rsidRDefault="00293B01" w:rsidP="00744A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pt;height:3pt;visibility:visible" o:bullet="t">
        <v:imagedata r:id="rId1" o:title=""/>
      </v:shape>
    </w:pict>
  </w:numPicBullet>
  <w:abstractNum w:abstractNumId="0" w15:restartNumberingAfterBreak="0">
    <w:nsid w:val="014A103C"/>
    <w:multiLevelType w:val="hybridMultilevel"/>
    <w:tmpl w:val="E7986DB4"/>
    <w:lvl w:ilvl="0" w:tplc="23F61CEC">
      <w:start w:val="1"/>
      <w:numFmt w:val="bullet"/>
      <w:lvlText w:val=""/>
      <w:lvlPicBulletId w:val="0"/>
      <w:lvlJc w:val="left"/>
      <w:pPr>
        <w:tabs>
          <w:tab w:val="num" w:pos="720"/>
        </w:tabs>
        <w:ind w:left="720" w:hanging="360"/>
      </w:pPr>
      <w:rPr>
        <w:rFonts w:ascii="Symbol" w:hAnsi="Symbol" w:hint="default"/>
      </w:rPr>
    </w:lvl>
    <w:lvl w:ilvl="1" w:tplc="EA64C456" w:tentative="1">
      <w:start w:val="1"/>
      <w:numFmt w:val="bullet"/>
      <w:lvlText w:val=""/>
      <w:lvlJc w:val="left"/>
      <w:pPr>
        <w:tabs>
          <w:tab w:val="num" w:pos="1440"/>
        </w:tabs>
        <w:ind w:left="1440" w:hanging="360"/>
      </w:pPr>
      <w:rPr>
        <w:rFonts w:ascii="Symbol" w:hAnsi="Symbol" w:hint="default"/>
      </w:rPr>
    </w:lvl>
    <w:lvl w:ilvl="2" w:tplc="B7223E70" w:tentative="1">
      <w:start w:val="1"/>
      <w:numFmt w:val="bullet"/>
      <w:lvlText w:val=""/>
      <w:lvlJc w:val="left"/>
      <w:pPr>
        <w:tabs>
          <w:tab w:val="num" w:pos="2160"/>
        </w:tabs>
        <w:ind w:left="2160" w:hanging="360"/>
      </w:pPr>
      <w:rPr>
        <w:rFonts w:ascii="Symbol" w:hAnsi="Symbol" w:hint="default"/>
      </w:rPr>
    </w:lvl>
    <w:lvl w:ilvl="3" w:tplc="9A2AA94C" w:tentative="1">
      <w:start w:val="1"/>
      <w:numFmt w:val="bullet"/>
      <w:lvlText w:val=""/>
      <w:lvlJc w:val="left"/>
      <w:pPr>
        <w:tabs>
          <w:tab w:val="num" w:pos="2880"/>
        </w:tabs>
        <w:ind w:left="2880" w:hanging="360"/>
      </w:pPr>
      <w:rPr>
        <w:rFonts w:ascii="Symbol" w:hAnsi="Symbol" w:hint="default"/>
      </w:rPr>
    </w:lvl>
    <w:lvl w:ilvl="4" w:tplc="3E1AB7CE" w:tentative="1">
      <w:start w:val="1"/>
      <w:numFmt w:val="bullet"/>
      <w:lvlText w:val=""/>
      <w:lvlJc w:val="left"/>
      <w:pPr>
        <w:tabs>
          <w:tab w:val="num" w:pos="3600"/>
        </w:tabs>
        <w:ind w:left="3600" w:hanging="360"/>
      </w:pPr>
      <w:rPr>
        <w:rFonts w:ascii="Symbol" w:hAnsi="Symbol" w:hint="default"/>
      </w:rPr>
    </w:lvl>
    <w:lvl w:ilvl="5" w:tplc="D3EA2F2A" w:tentative="1">
      <w:start w:val="1"/>
      <w:numFmt w:val="bullet"/>
      <w:lvlText w:val=""/>
      <w:lvlJc w:val="left"/>
      <w:pPr>
        <w:tabs>
          <w:tab w:val="num" w:pos="4320"/>
        </w:tabs>
        <w:ind w:left="4320" w:hanging="360"/>
      </w:pPr>
      <w:rPr>
        <w:rFonts w:ascii="Symbol" w:hAnsi="Symbol" w:hint="default"/>
      </w:rPr>
    </w:lvl>
    <w:lvl w:ilvl="6" w:tplc="BBCC1628" w:tentative="1">
      <w:start w:val="1"/>
      <w:numFmt w:val="bullet"/>
      <w:lvlText w:val=""/>
      <w:lvlJc w:val="left"/>
      <w:pPr>
        <w:tabs>
          <w:tab w:val="num" w:pos="5040"/>
        </w:tabs>
        <w:ind w:left="5040" w:hanging="360"/>
      </w:pPr>
      <w:rPr>
        <w:rFonts w:ascii="Symbol" w:hAnsi="Symbol" w:hint="default"/>
      </w:rPr>
    </w:lvl>
    <w:lvl w:ilvl="7" w:tplc="64B28A6C" w:tentative="1">
      <w:start w:val="1"/>
      <w:numFmt w:val="bullet"/>
      <w:lvlText w:val=""/>
      <w:lvlJc w:val="left"/>
      <w:pPr>
        <w:tabs>
          <w:tab w:val="num" w:pos="5760"/>
        </w:tabs>
        <w:ind w:left="5760" w:hanging="360"/>
      </w:pPr>
      <w:rPr>
        <w:rFonts w:ascii="Symbol" w:hAnsi="Symbol" w:hint="default"/>
      </w:rPr>
    </w:lvl>
    <w:lvl w:ilvl="8" w:tplc="EB48E7E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CF80F01"/>
    <w:multiLevelType w:val="hybridMultilevel"/>
    <w:tmpl w:val="605E844E"/>
    <w:lvl w:ilvl="0" w:tplc="4F12B56C">
      <w:start w:val="1"/>
      <w:numFmt w:val="upperRoman"/>
      <w:lvlText w:val="%1."/>
      <w:lvlJc w:val="left"/>
      <w:pPr>
        <w:ind w:left="1260" w:hanging="72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2" w15:restartNumberingAfterBreak="0">
    <w:nsid w:val="1F2204D2"/>
    <w:multiLevelType w:val="multilevel"/>
    <w:tmpl w:val="4440C52A"/>
    <w:lvl w:ilvl="0">
      <w:start w:val="1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F512C2C"/>
    <w:multiLevelType w:val="hybridMultilevel"/>
    <w:tmpl w:val="A1FE0CB8"/>
    <w:lvl w:ilvl="0" w:tplc="6122F426">
      <w:start w:val="1"/>
      <w:numFmt w:val="decimal"/>
      <w:lvlText w:val="%1."/>
      <w:lvlJc w:val="left"/>
      <w:pPr>
        <w:ind w:left="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F2ABCE">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5AB226">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60A308">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F05268">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9ECC7E">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66D674">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A6BF16">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EC4C90">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FCA2DA4"/>
    <w:multiLevelType w:val="hybridMultilevel"/>
    <w:tmpl w:val="F45C2B72"/>
    <w:lvl w:ilvl="0" w:tplc="07C46A34">
      <w:start w:val="1"/>
      <w:numFmt w:val="decimal"/>
      <w:lvlText w:val="%1)"/>
      <w:lvlJc w:val="left"/>
      <w:pPr>
        <w:ind w:left="14"/>
      </w:pPr>
      <w:rPr>
        <w:rFonts w:ascii="Times New Roman" w:eastAsia="Times New Roman" w:hAnsi="Times New Roman" w:cs="Times New Roman"/>
        <w:b w:val="0"/>
        <w:i w:val="0"/>
        <w:strike w:val="0"/>
        <w:dstrike w:val="0"/>
        <w:color w:val="000000"/>
        <w:sz w:val="28"/>
        <w:szCs w:val="20"/>
        <w:u w:val="none" w:color="000000"/>
        <w:bdr w:val="none" w:sz="0" w:space="0" w:color="auto"/>
        <w:shd w:val="clear" w:color="auto" w:fill="auto"/>
        <w:vertAlign w:val="baseline"/>
      </w:rPr>
    </w:lvl>
    <w:lvl w:ilvl="1" w:tplc="30A0EFBE">
      <w:start w:val="1"/>
      <w:numFmt w:val="lowerLetter"/>
      <w:lvlText w:val="%2"/>
      <w:lvlJc w:val="left"/>
      <w:pPr>
        <w:ind w:left="16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B8B8E6">
      <w:start w:val="1"/>
      <w:numFmt w:val="lowerRoman"/>
      <w:lvlText w:val="%3"/>
      <w:lvlJc w:val="left"/>
      <w:pPr>
        <w:ind w:left="23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3F02DDA">
      <w:start w:val="1"/>
      <w:numFmt w:val="decimal"/>
      <w:lvlText w:val="%4"/>
      <w:lvlJc w:val="left"/>
      <w:pPr>
        <w:ind w:left="3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A2A8E02">
      <w:start w:val="1"/>
      <w:numFmt w:val="lowerLetter"/>
      <w:lvlText w:val="%5"/>
      <w:lvlJc w:val="left"/>
      <w:pPr>
        <w:ind w:left="3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B3A4486">
      <w:start w:val="1"/>
      <w:numFmt w:val="lowerRoman"/>
      <w:lvlText w:val="%6"/>
      <w:lvlJc w:val="left"/>
      <w:pPr>
        <w:ind w:left="4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AF2BD4E">
      <w:start w:val="1"/>
      <w:numFmt w:val="decimal"/>
      <w:lvlText w:val="%7"/>
      <w:lvlJc w:val="left"/>
      <w:pPr>
        <w:ind w:left="5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B447124">
      <w:start w:val="1"/>
      <w:numFmt w:val="lowerLetter"/>
      <w:lvlText w:val="%8"/>
      <w:lvlJc w:val="left"/>
      <w:pPr>
        <w:ind w:left="59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2ECC56">
      <w:start w:val="1"/>
      <w:numFmt w:val="lowerRoman"/>
      <w:lvlText w:val="%9"/>
      <w:lvlJc w:val="left"/>
      <w:pPr>
        <w:ind w:left="67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3692696"/>
    <w:multiLevelType w:val="multilevel"/>
    <w:tmpl w:val="E8F6EA3A"/>
    <w:lvl w:ilvl="0">
      <w:start w:val="1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6BA3747"/>
    <w:multiLevelType w:val="multilevel"/>
    <w:tmpl w:val="CA3ACA08"/>
    <w:lvl w:ilvl="0">
      <w:start w:val="1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7296FE2"/>
    <w:multiLevelType w:val="hybridMultilevel"/>
    <w:tmpl w:val="EC2AB354"/>
    <w:lvl w:ilvl="0" w:tplc="339431D6">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A721050">
      <w:start w:val="1"/>
      <w:numFmt w:val="lowerLetter"/>
      <w:lvlText w:val="%2"/>
      <w:lvlJc w:val="left"/>
      <w:pPr>
        <w:ind w:left="9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37476D0">
      <w:start w:val="1"/>
      <w:numFmt w:val="lowerRoman"/>
      <w:lvlText w:val="%3"/>
      <w:lvlJc w:val="left"/>
      <w:pPr>
        <w:ind w:left="15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0C41E8E">
      <w:start w:val="1"/>
      <w:numFmt w:val="decimal"/>
      <w:lvlText w:val="%4"/>
      <w:lvlJc w:val="left"/>
      <w:pPr>
        <w:ind w:left="20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1AAC402">
      <w:start w:val="1"/>
      <w:numFmt w:val="lowerLetter"/>
      <w:lvlText w:val="%5"/>
      <w:lvlJc w:val="left"/>
      <w:pPr>
        <w:ind w:left="26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B54A7F4">
      <w:start w:val="7"/>
      <w:numFmt w:val="decimal"/>
      <w:lvlRestart w:val="0"/>
      <w:lvlText w:val="%6."/>
      <w:lvlJc w:val="left"/>
      <w:pPr>
        <w:ind w:left="33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BB8DEBE">
      <w:start w:val="1"/>
      <w:numFmt w:val="decimal"/>
      <w:lvlText w:val="%7"/>
      <w:lvlJc w:val="left"/>
      <w:pPr>
        <w:ind w:left="39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4AA4FBA">
      <w:start w:val="1"/>
      <w:numFmt w:val="lowerLetter"/>
      <w:lvlText w:val="%8"/>
      <w:lvlJc w:val="left"/>
      <w:pPr>
        <w:ind w:left="46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AA41BE6">
      <w:start w:val="1"/>
      <w:numFmt w:val="lowerRoman"/>
      <w:lvlText w:val="%9"/>
      <w:lvlJc w:val="left"/>
      <w:pPr>
        <w:ind w:left="53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3CFB3521"/>
    <w:multiLevelType w:val="hybridMultilevel"/>
    <w:tmpl w:val="8EEA2766"/>
    <w:lvl w:ilvl="0" w:tplc="1598E756">
      <w:start w:val="1"/>
      <w:numFmt w:val="decimal"/>
      <w:lvlText w:val="%1."/>
      <w:lvlJc w:val="left"/>
      <w:pPr>
        <w:ind w:left="900"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9" w15:restartNumberingAfterBreak="0">
    <w:nsid w:val="48CA406D"/>
    <w:multiLevelType w:val="multilevel"/>
    <w:tmpl w:val="AD785FA6"/>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AD7706C"/>
    <w:multiLevelType w:val="multilevel"/>
    <w:tmpl w:val="6D3024DE"/>
    <w:lvl w:ilvl="0">
      <w:start w:val="8"/>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C3C2ECE"/>
    <w:multiLevelType w:val="hybridMultilevel"/>
    <w:tmpl w:val="AF560EB8"/>
    <w:lvl w:ilvl="0" w:tplc="FAD436CC">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586FB44">
      <w:start w:val="4"/>
      <w:numFmt w:val="decimal"/>
      <w:lvlRestart w:val="0"/>
      <w:lvlText w:val="%2."/>
      <w:lvlJc w:val="left"/>
      <w:pPr>
        <w:ind w:left="17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65AC28A">
      <w:start w:val="1"/>
      <w:numFmt w:val="lowerRoman"/>
      <w:lvlText w:val="%3"/>
      <w:lvlJc w:val="left"/>
      <w:pPr>
        <w:ind w:left="31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C78CC18">
      <w:start w:val="1"/>
      <w:numFmt w:val="decimal"/>
      <w:lvlText w:val="%4"/>
      <w:lvlJc w:val="left"/>
      <w:pPr>
        <w:ind w:left="38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C12F91A">
      <w:start w:val="1"/>
      <w:numFmt w:val="lowerLetter"/>
      <w:lvlText w:val="%5"/>
      <w:lvlJc w:val="left"/>
      <w:pPr>
        <w:ind w:left="45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18E94AE">
      <w:start w:val="1"/>
      <w:numFmt w:val="lowerRoman"/>
      <w:lvlText w:val="%6"/>
      <w:lvlJc w:val="left"/>
      <w:pPr>
        <w:ind w:left="52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95A1434">
      <w:start w:val="1"/>
      <w:numFmt w:val="decimal"/>
      <w:lvlText w:val="%7"/>
      <w:lvlJc w:val="left"/>
      <w:pPr>
        <w:ind w:left="59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C3E51D0">
      <w:start w:val="1"/>
      <w:numFmt w:val="lowerLetter"/>
      <w:lvlText w:val="%8"/>
      <w:lvlJc w:val="left"/>
      <w:pPr>
        <w:ind w:left="67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6E657B6">
      <w:start w:val="1"/>
      <w:numFmt w:val="lowerRoman"/>
      <w:lvlText w:val="%9"/>
      <w:lvlJc w:val="left"/>
      <w:pPr>
        <w:ind w:left="74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15:restartNumberingAfterBreak="0">
    <w:nsid w:val="5F7F64A0"/>
    <w:multiLevelType w:val="hybridMultilevel"/>
    <w:tmpl w:val="F8846A84"/>
    <w:lvl w:ilvl="0" w:tplc="BC5A3EB8">
      <w:start w:val="3"/>
      <w:numFmt w:val="decimal"/>
      <w:lvlText w:val="%1."/>
      <w:lvlJc w:val="left"/>
      <w:pPr>
        <w:ind w:left="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1E310A">
      <w:start w:val="1"/>
      <w:numFmt w:val="lowerLetter"/>
      <w:lvlText w:val="%2"/>
      <w:lvlJc w:val="left"/>
      <w:pPr>
        <w:ind w:left="1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A4ABDE">
      <w:start w:val="1"/>
      <w:numFmt w:val="lowerRoman"/>
      <w:lvlText w:val="%3"/>
      <w:lvlJc w:val="left"/>
      <w:pPr>
        <w:ind w:left="2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DC4594">
      <w:start w:val="1"/>
      <w:numFmt w:val="decimal"/>
      <w:lvlText w:val="%4"/>
      <w:lvlJc w:val="left"/>
      <w:pPr>
        <w:ind w:left="3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581494">
      <w:start w:val="1"/>
      <w:numFmt w:val="lowerLetter"/>
      <w:lvlText w:val="%5"/>
      <w:lvlJc w:val="left"/>
      <w:pPr>
        <w:ind w:left="3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6A8A7A">
      <w:start w:val="1"/>
      <w:numFmt w:val="lowerRoman"/>
      <w:lvlText w:val="%6"/>
      <w:lvlJc w:val="left"/>
      <w:pPr>
        <w:ind w:left="4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0A1AEE">
      <w:start w:val="1"/>
      <w:numFmt w:val="decimal"/>
      <w:lvlText w:val="%7"/>
      <w:lvlJc w:val="left"/>
      <w:pPr>
        <w:ind w:left="5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AE0CEC">
      <w:start w:val="1"/>
      <w:numFmt w:val="lowerLetter"/>
      <w:lvlText w:val="%8"/>
      <w:lvlJc w:val="left"/>
      <w:pPr>
        <w:ind w:left="59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84191E">
      <w:start w:val="1"/>
      <w:numFmt w:val="lowerRoman"/>
      <w:lvlText w:val="%9"/>
      <w:lvlJc w:val="left"/>
      <w:pPr>
        <w:ind w:left="6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05E2FC0"/>
    <w:multiLevelType w:val="multilevel"/>
    <w:tmpl w:val="40FC5D88"/>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0770DE0"/>
    <w:multiLevelType w:val="hybridMultilevel"/>
    <w:tmpl w:val="9B7ED29A"/>
    <w:lvl w:ilvl="0" w:tplc="799816FE">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356F486">
      <w:start w:val="1"/>
      <w:numFmt w:val="lowerLetter"/>
      <w:lvlText w:val="%2"/>
      <w:lvlJc w:val="left"/>
      <w:pPr>
        <w:ind w:left="9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10EDA1C">
      <w:start w:val="1"/>
      <w:numFmt w:val="lowerRoman"/>
      <w:lvlText w:val="%3"/>
      <w:lvlJc w:val="left"/>
      <w:pPr>
        <w:ind w:left="14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520DDF0">
      <w:start w:val="1"/>
      <w:numFmt w:val="decimal"/>
      <w:lvlText w:val="%4"/>
      <w:lvlJc w:val="left"/>
      <w:pPr>
        <w:ind w:left="20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524257C">
      <w:start w:val="9"/>
      <w:numFmt w:val="decimal"/>
      <w:lvlRestart w:val="0"/>
      <w:lvlText w:val="%5."/>
      <w:lvlJc w:val="left"/>
      <w:pPr>
        <w:ind w:left="2843"/>
      </w:pPr>
      <w:rPr>
        <w:rFonts w:ascii="Times New Roman" w:eastAsia="Times New Roman" w:hAnsi="Times New Roman" w:cs="Times New Roman"/>
        <w:b/>
        <w:i w:val="0"/>
        <w:strike w:val="0"/>
        <w:dstrike w:val="0"/>
        <w:color w:val="000000"/>
        <w:sz w:val="30"/>
        <w:szCs w:val="30"/>
        <w:u w:val="none" w:color="000000"/>
        <w:bdr w:val="none" w:sz="0" w:space="0" w:color="auto"/>
        <w:shd w:val="clear" w:color="auto" w:fill="auto"/>
        <w:vertAlign w:val="baseline"/>
      </w:rPr>
    </w:lvl>
    <w:lvl w:ilvl="5" w:tplc="89D4EE72">
      <w:start w:val="1"/>
      <w:numFmt w:val="lowerRoman"/>
      <w:lvlText w:val="%6"/>
      <w:lvlJc w:val="left"/>
      <w:pPr>
        <w:ind w:left="33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B5EFAEE">
      <w:start w:val="1"/>
      <w:numFmt w:val="decimal"/>
      <w:lvlText w:val="%7"/>
      <w:lvlJc w:val="left"/>
      <w:pPr>
        <w:ind w:left="40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F423520">
      <w:start w:val="1"/>
      <w:numFmt w:val="lowerLetter"/>
      <w:lvlText w:val="%8"/>
      <w:lvlJc w:val="left"/>
      <w:pPr>
        <w:ind w:left="47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E1C3AB2">
      <w:start w:val="1"/>
      <w:numFmt w:val="lowerRoman"/>
      <w:lvlText w:val="%9"/>
      <w:lvlJc w:val="left"/>
      <w:pPr>
        <w:ind w:left="55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5" w15:restartNumberingAfterBreak="0">
    <w:nsid w:val="6C956868"/>
    <w:multiLevelType w:val="hybridMultilevel"/>
    <w:tmpl w:val="CC7E93C8"/>
    <w:lvl w:ilvl="0" w:tplc="0A1885EE">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2FA0E96">
      <w:start w:val="1"/>
      <w:numFmt w:val="lowerLetter"/>
      <w:lvlText w:val="%2"/>
      <w:lvlJc w:val="left"/>
      <w:pPr>
        <w:ind w:left="10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668B2BC">
      <w:start w:val="1"/>
      <w:numFmt w:val="lowerRoman"/>
      <w:lvlText w:val="%3"/>
      <w:lvlJc w:val="left"/>
      <w:pPr>
        <w:ind w:left="1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8748F2C">
      <w:start w:val="12"/>
      <w:numFmt w:val="decimal"/>
      <w:lvlRestart w:val="0"/>
      <w:lvlText w:val="%4."/>
      <w:lvlJc w:val="left"/>
      <w:pPr>
        <w:ind w:left="1969"/>
      </w:pPr>
      <w:rPr>
        <w:rFonts w:ascii="Times New Roman" w:eastAsia="Times New Roman" w:hAnsi="Times New Roman" w:cs="Times New Roman"/>
        <w:b/>
        <w:i w:val="0"/>
        <w:strike w:val="0"/>
        <w:dstrike w:val="0"/>
        <w:color w:val="000000"/>
        <w:sz w:val="30"/>
        <w:szCs w:val="30"/>
        <w:u w:val="none" w:color="000000"/>
        <w:bdr w:val="none" w:sz="0" w:space="0" w:color="auto"/>
        <w:shd w:val="clear" w:color="auto" w:fill="auto"/>
        <w:vertAlign w:val="baseline"/>
      </w:rPr>
    </w:lvl>
    <w:lvl w:ilvl="4" w:tplc="B09849D2">
      <w:start w:val="1"/>
      <w:numFmt w:val="lowerLetter"/>
      <w:lvlText w:val="%5"/>
      <w:lvlJc w:val="left"/>
      <w:pPr>
        <w:ind w:left="30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E381F8E">
      <w:start w:val="1"/>
      <w:numFmt w:val="lowerRoman"/>
      <w:lvlText w:val="%6"/>
      <w:lvlJc w:val="left"/>
      <w:pPr>
        <w:ind w:left="37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28A9E86">
      <w:start w:val="1"/>
      <w:numFmt w:val="decimal"/>
      <w:lvlText w:val="%7"/>
      <w:lvlJc w:val="left"/>
      <w:pPr>
        <w:ind w:left="45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5AA45CA">
      <w:start w:val="1"/>
      <w:numFmt w:val="lowerLetter"/>
      <w:lvlText w:val="%8"/>
      <w:lvlJc w:val="left"/>
      <w:pPr>
        <w:ind w:left="52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5F0CD30">
      <w:start w:val="1"/>
      <w:numFmt w:val="lowerRoman"/>
      <w:lvlText w:val="%9"/>
      <w:lvlJc w:val="left"/>
      <w:pPr>
        <w:ind w:left="59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72F500DB"/>
    <w:multiLevelType w:val="multilevel"/>
    <w:tmpl w:val="F3B4D18E"/>
    <w:lvl w:ilvl="0">
      <w:start w:val="1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A55665C"/>
    <w:multiLevelType w:val="hybridMultilevel"/>
    <w:tmpl w:val="046862C0"/>
    <w:lvl w:ilvl="0" w:tplc="DA7C4F16">
      <w:start w:val="1"/>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99829BC">
      <w:start w:val="1"/>
      <w:numFmt w:val="lowerLetter"/>
      <w:lvlText w:val="%2"/>
      <w:lvlJc w:val="left"/>
      <w:pPr>
        <w:ind w:left="1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EF23398">
      <w:start w:val="1"/>
      <w:numFmt w:val="decimal"/>
      <w:lvlRestart w:val="0"/>
      <w:lvlText w:val="%3."/>
      <w:lvlJc w:val="left"/>
      <w:pPr>
        <w:ind w:left="1277"/>
      </w:pPr>
      <w:rPr>
        <w:rFonts w:ascii="Times New Roman" w:eastAsia="Times New Roman" w:hAnsi="Times New Roman" w:cs="Times New Roman"/>
        <w:b/>
        <w:i w:val="0"/>
        <w:strike w:val="0"/>
        <w:dstrike w:val="0"/>
        <w:color w:val="000000"/>
        <w:sz w:val="28"/>
        <w:szCs w:val="32"/>
        <w:u w:val="none" w:color="000000"/>
        <w:bdr w:val="none" w:sz="0" w:space="0" w:color="auto"/>
        <w:shd w:val="clear" w:color="auto" w:fill="auto"/>
        <w:vertAlign w:val="baseline"/>
        <w:lang w:val="ru-RU"/>
      </w:rPr>
    </w:lvl>
    <w:lvl w:ilvl="3" w:tplc="EFFAC9D8">
      <w:start w:val="1"/>
      <w:numFmt w:val="decimal"/>
      <w:lvlText w:val="%4"/>
      <w:lvlJc w:val="left"/>
      <w:pPr>
        <w:ind w:left="34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B5208C8">
      <w:start w:val="1"/>
      <w:numFmt w:val="lowerLetter"/>
      <w:lvlText w:val="%5"/>
      <w:lvlJc w:val="left"/>
      <w:pPr>
        <w:ind w:left="418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5EA8EE4E">
      <w:start w:val="1"/>
      <w:numFmt w:val="lowerRoman"/>
      <w:lvlText w:val="%6"/>
      <w:lvlJc w:val="left"/>
      <w:pPr>
        <w:ind w:left="490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FA809B6">
      <w:start w:val="1"/>
      <w:numFmt w:val="decimal"/>
      <w:lvlText w:val="%7"/>
      <w:lvlJc w:val="left"/>
      <w:pPr>
        <w:ind w:left="56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7045D74">
      <w:start w:val="1"/>
      <w:numFmt w:val="lowerLetter"/>
      <w:lvlText w:val="%8"/>
      <w:lvlJc w:val="left"/>
      <w:pPr>
        <w:ind w:left="63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47496B8">
      <w:start w:val="1"/>
      <w:numFmt w:val="lowerRoman"/>
      <w:lvlText w:val="%9"/>
      <w:lvlJc w:val="left"/>
      <w:pPr>
        <w:ind w:left="70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1"/>
  </w:num>
  <w:num w:numId="2">
    <w:abstractNumId w:val="8"/>
  </w:num>
  <w:num w:numId="3">
    <w:abstractNumId w:val="3"/>
  </w:num>
  <w:num w:numId="4">
    <w:abstractNumId w:val="12"/>
  </w:num>
  <w:num w:numId="5">
    <w:abstractNumId w:val="17"/>
  </w:num>
  <w:num w:numId="6">
    <w:abstractNumId w:val="11"/>
  </w:num>
  <w:num w:numId="7">
    <w:abstractNumId w:val="4"/>
  </w:num>
  <w:num w:numId="8">
    <w:abstractNumId w:val="9"/>
  </w:num>
  <w:num w:numId="9">
    <w:abstractNumId w:val="16"/>
  </w:num>
  <w:num w:numId="10">
    <w:abstractNumId w:val="15"/>
  </w:num>
  <w:num w:numId="11">
    <w:abstractNumId w:val="2"/>
  </w:num>
  <w:num w:numId="12">
    <w:abstractNumId w:val="6"/>
  </w:num>
  <w:num w:numId="13">
    <w:abstractNumId w:val="5"/>
  </w:num>
  <w:num w:numId="14">
    <w:abstractNumId w:val="7"/>
  </w:num>
  <w:num w:numId="15">
    <w:abstractNumId w:val="13"/>
  </w:num>
  <w:num w:numId="16">
    <w:abstractNumId w:val="10"/>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3133"/>
    <w:rsid w:val="00001463"/>
    <w:rsid w:val="000026BB"/>
    <w:rsid w:val="00040F5F"/>
    <w:rsid w:val="000614C6"/>
    <w:rsid w:val="0007414B"/>
    <w:rsid w:val="00083417"/>
    <w:rsid w:val="00094D16"/>
    <w:rsid w:val="00094F52"/>
    <w:rsid w:val="000A1405"/>
    <w:rsid w:val="000D524A"/>
    <w:rsid w:val="000D62F8"/>
    <w:rsid w:val="000D64BF"/>
    <w:rsid w:val="000E317C"/>
    <w:rsid w:val="000F7C76"/>
    <w:rsid w:val="00105A0C"/>
    <w:rsid w:val="00110CBE"/>
    <w:rsid w:val="001201B5"/>
    <w:rsid w:val="00120F01"/>
    <w:rsid w:val="001319AD"/>
    <w:rsid w:val="00143EB8"/>
    <w:rsid w:val="00147052"/>
    <w:rsid w:val="00154C34"/>
    <w:rsid w:val="00164D8F"/>
    <w:rsid w:val="00165FD9"/>
    <w:rsid w:val="001907F2"/>
    <w:rsid w:val="00194742"/>
    <w:rsid w:val="001A723C"/>
    <w:rsid w:val="001A7E6F"/>
    <w:rsid w:val="001B642C"/>
    <w:rsid w:val="001B7E1A"/>
    <w:rsid w:val="001C0046"/>
    <w:rsid w:val="001C476B"/>
    <w:rsid w:val="001D1095"/>
    <w:rsid w:val="001E2919"/>
    <w:rsid w:val="001E7676"/>
    <w:rsid w:val="001F4E4C"/>
    <w:rsid w:val="00203AA4"/>
    <w:rsid w:val="00205291"/>
    <w:rsid w:val="0022741B"/>
    <w:rsid w:val="002320BB"/>
    <w:rsid w:val="002350A5"/>
    <w:rsid w:val="00236095"/>
    <w:rsid w:val="00237503"/>
    <w:rsid w:val="00244CAF"/>
    <w:rsid w:val="002456B9"/>
    <w:rsid w:val="002536EB"/>
    <w:rsid w:val="00255E9B"/>
    <w:rsid w:val="0026461C"/>
    <w:rsid w:val="002652B2"/>
    <w:rsid w:val="0026550C"/>
    <w:rsid w:val="00270406"/>
    <w:rsid w:val="00274416"/>
    <w:rsid w:val="00277AC1"/>
    <w:rsid w:val="002907F3"/>
    <w:rsid w:val="00290B8B"/>
    <w:rsid w:val="00293B01"/>
    <w:rsid w:val="00294BEF"/>
    <w:rsid w:val="00296C24"/>
    <w:rsid w:val="002A5060"/>
    <w:rsid w:val="002B2970"/>
    <w:rsid w:val="002C30F6"/>
    <w:rsid w:val="002D1F6D"/>
    <w:rsid w:val="002D290C"/>
    <w:rsid w:val="002D56A4"/>
    <w:rsid w:val="002D5E1C"/>
    <w:rsid w:val="00311B4D"/>
    <w:rsid w:val="00332575"/>
    <w:rsid w:val="00333ABA"/>
    <w:rsid w:val="00345A83"/>
    <w:rsid w:val="00346715"/>
    <w:rsid w:val="00347DD1"/>
    <w:rsid w:val="00355E8D"/>
    <w:rsid w:val="003672F2"/>
    <w:rsid w:val="003770B9"/>
    <w:rsid w:val="00377AF0"/>
    <w:rsid w:val="00383A77"/>
    <w:rsid w:val="00384404"/>
    <w:rsid w:val="00384D63"/>
    <w:rsid w:val="003A4479"/>
    <w:rsid w:val="003A6FAA"/>
    <w:rsid w:val="003B243B"/>
    <w:rsid w:val="003B384E"/>
    <w:rsid w:val="003C2AEC"/>
    <w:rsid w:val="003D2A46"/>
    <w:rsid w:val="003D3380"/>
    <w:rsid w:val="003E5D77"/>
    <w:rsid w:val="003F686D"/>
    <w:rsid w:val="004013F0"/>
    <w:rsid w:val="004067FE"/>
    <w:rsid w:val="00417B9E"/>
    <w:rsid w:val="004219C7"/>
    <w:rsid w:val="0042325C"/>
    <w:rsid w:val="004254A7"/>
    <w:rsid w:val="0043613C"/>
    <w:rsid w:val="00441A2D"/>
    <w:rsid w:val="00446FF0"/>
    <w:rsid w:val="00453A85"/>
    <w:rsid w:val="00455FE2"/>
    <w:rsid w:val="00456038"/>
    <w:rsid w:val="0045774D"/>
    <w:rsid w:val="00464BB1"/>
    <w:rsid w:val="00467745"/>
    <w:rsid w:val="00473C6F"/>
    <w:rsid w:val="00483361"/>
    <w:rsid w:val="00484DDA"/>
    <w:rsid w:val="0048687B"/>
    <w:rsid w:val="004922E8"/>
    <w:rsid w:val="00497E74"/>
    <w:rsid w:val="004A7FD7"/>
    <w:rsid w:val="004B2FE5"/>
    <w:rsid w:val="004C0596"/>
    <w:rsid w:val="004C12F2"/>
    <w:rsid w:val="004C7661"/>
    <w:rsid w:val="004D1BCD"/>
    <w:rsid w:val="004E5EEA"/>
    <w:rsid w:val="004F067D"/>
    <w:rsid w:val="004F46F5"/>
    <w:rsid w:val="00504670"/>
    <w:rsid w:val="00504AED"/>
    <w:rsid w:val="00512332"/>
    <w:rsid w:val="00513A3A"/>
    <w:rsid w:val="005334BA"/>
    <w:rsid w:val="0055455F"/>
    <w:rsid w:val="0056057F"/>
    <w:rsid w:val="00563DE8"/>
    <w:rsid w:val="005669CE"/>
    <w:rsid w:val="00570388"/>
    <w:rsid w:val="00570632"/>
    <w:rsid w:val="005743B7"/>
    <w:rsid w:val="00590894"/>
    <w:rsid w:val="00596039"/>
    <w:rsid w:val="0059779D"/>
    <w:rsid w:val="005A6740"/>
    <w:rsid w:val="005B2E5E"/>
    <w:rsid w:val="005C0A46"/>
    <w:rsid w:val="005D1496"/>
    <w:rsid w:val="005D48AE"/>
    <w:rsid w:val="005F679B"/>
    <w:rsid w:val="005F7DDA"/>
    <w:rsid w:val="00607533"/>
    <w:rsid w:val="00615DCB"/>
    <w:rsid w:val="006239BC"/>
    <w:rsid w:val="00626503"/>
    <w:rsid w:val="00631DE2"/>
    <w:rsid w:val="00636705"/>
    <w:rsid w:val="006432CD"/>
    <w:rsid w:val="00652A1B"/>
    <w:rsid w:val="006560DB"/>
    <w:rsid w:val="00664E9B"/>
    <w:rsid w:val="00682D03"/>
    <w:rsid w:val="00687B08"/>
    <w:rsid w:val="006902E9"/>
    <w:rsid w:val="00690E70"/>
    <w:rsid w:val="006956FF"/>
    <w:rsid w:val="006B789C"/>
    <w:rsid w:val="006C41E7"/>
    <w:rsid w:val="006D0CDD"/>
    <w:rsid w:val="006D1125"/>
    <w:rsid w:val="006D56CD"/>
    <w:rsid w:val="00705881"/>
    <w:rsid w:val="00730004"/>
    <w:rsid w:val="00733002"/>
    <w:rsid w:val="00733F2D"/>
    <w:rsid w:val="007375CD"/>
    <w:rsid w:val="00740DFB"/>
    <w:rsid w:val="00741033"/>
    <w:rsid w:val="00744A24"/>
    <w:rsid w:val="0075282B"/>
    <w:rsid w:val="00756F3A"/>
    <w:rsid w:val="00767E21"/>
    <w:rsid w:val="00775C34"/>
    <w:rsid w:val="0079306D"/>
    <w:rsid w:val="007945EE"/>
    <w:rsid w:val="00796580"/>
    <w:rsid w:val="007A38A2"/>
    <w:rsid w:val="007C4642"/>
    <w:rsid w:val="007C5AC5"/>
    <w:rsid w:val="007D6065"/>
    <w:rsid w:val="007E18FA"/>
    <w:rsid w:val="007E6BA6"/>
    <w:rsid w:val="007F4925"/>
    <w:rsid w:val="00800541"/>
    <w:rsid w:val="0080264B"/>
    <w:rsid w:val="008067AF"/>
    <w:rsid w:val="0081159A"/>
    <w:rsid w:val="00820686"/>
    <w:rsid w:val="00823B61"/>
    <w:rsid w:val="00824305"/>
    <w:rsid w:val="00826B80"/>
    <w:rsid w:val="00837025"/>
    <w:rsid w:val="00844C43"/>
    <w:rsid w:val="008452DA"/>
    <w:rsid w:val="0085578E"/>
    <w:rsid w:val="00863013"/>
    <w:rsid w:val="008718CE"/>
    <w:rsid w:val="0087481C"/>
    <w:rsid w:val="00884285"/>
    <w:rsid w:val="00885742"/>
    <w:rsid w:val="00895932"/>
    <w:rsid w:val="008A3B28"/>
    <w:rsid w:val="008B3A59"/>
    <w:rsid w:val="008D21B2"/>
    <w:rsid w:val="008D48CD"/>
    <w:rsid w:val="008D517C"/>
    <w:rsid w:val="008E5B4D"/>
    <w:rsid w:val="008F049D"/>
    <w:rsid w:val="008F2F56"/>
    <w:rsid w:val="008F6099"/>
    <w:rsid w:val="008F78EE"/>
    <w:rsid w:val="0090701B"/>
    <w:rsid w:val="00914328"/>
    <w:rsid w:val="00922968"/>
    <w:rsid w:val="00923B61"/>
    <w:rsid w:val="009243B5"/>
    <w:rsid w:val="009269B8"/>
    <w:rsid w:val="009433A7"/>
    <w:rsid w:val="00944A2A"/>
    <w:rsid w:val="009457B9"/>
    <w:rsid w:val="009507B7"/>
    <w:rsid w:val="0096127D"/>
    <w:rsid w:val="00962F0B"/>
    <w:rsid w:val="00963E07"/>
    <w:rsid w:val="009667B5"/>
    <w:rsid w:val="00970585"/>
    <w:rsid w:val="00973C4C"/>
    <w:rsid w:val="009762B4"/>
    <w:rsid w:val="00984438"/>
    <w:rsid w:val="00990FF1"/>
    <w:rsid w:val="00994829"/>
    <w:rsid w:val="00997A50"/>
    <w:rsid w:val="009B34DA"/>
    <w:rsid w:val="009B3668"/>
    <w:rsid w:val="009C13AD"/>
    <w:rsid w:val="009C6755"/>
    <w:rsid w:val="009C74C8"/>
    <w:rsid w:val="009D082A"/>
    <w:rsid w:val="009E0A0F"/>
    <w:rsid w:val="009E1BE3"/>
    <w:rsid w:val="009E1E12"/>
    <w:rsid w:val="009F0CAA"/>
    <w:rsid w:val="009F0D21"/>
    <w:rsid w:val="009F4438"/>
    <w:rsid w:val="009F6C8A"/>
    <w:rsid w:val="00A045A3"/>
    <w:rsid w:val="00A071BA"/>
    <w:rsid w:val="00A14214"/>
    <w:rsid w:val="00A301A0"/>
    <w:rsid w:val="00A362F6"/>
    <w:rsid w:val="00A60519"/>
    <w:rsid w:val="00A633EF"/>
    <w:rsid w:val="00A663AE"/>
    <w:rsid w:val="00A74E67"/>
    <w:rsid w:val="00A81B26"/>
    <w:rsid w:val="00A83ACF"/>
    <w:rsid w:val="00A84137"/>
    <w:rsid w:val="00A92B04"/>
    <w:rsid w:val="00AB7A0A"/>
    <w:rsid w:val="00AC1EB5"/>
    <w:rsid w:val="00AE6219"/>
    <w:rsid w:val="00AF3D3E"/>
    <w:rsid w:val="00B026AF"/>
    <w:rsid w:val="00B03133"/>
    <w:rsid w:val="00B164D4"/>
    <w:rsid w:val="00B306B5"/>
    <w:rsid w:val="00B3646C"/>
    <w:rsid w:val="00B432DA"/>
    <w:rsid w:val="00B47FF8"/>
    <w:rsid w:val="00B61F44"/>
    <w:rsid w:val="00B6513E"/>
    <w:rsid w:val="00B74D24"/>
    <w:rsid w:val="00B816A4"/>
    <w:rsid w:val="00B964BB"/>
    <w:rsid w:val="00BB2BFE"/>
    <w:rsid w:val="00BB2F87"/>
    <w:rsid w:val="00BB683F"/>
    <w:rsid w:val="00BC05AD"/>
    <w:rsid w:val="00BC1538"/>
    <w:rsid w:val="00BC58D0"/>
    <w:rsid w:val="00BD1C6A"/>
    <w:rsid w:val="00BD212C"/>
    <w:rsid w:val="00BD63B3"/>
    <w:rsid w:val="00BE07B0"/>
    <w:rsid w:val="00BE2BFF"/>
    <w:rsid w:val="00BF78C4"/>
    <w:rsid w:val="00C01135"/>
    <w:rsid w:val="00C0507E"/>
    <w:rsid w:val="00C105E9"/>
    <w:rsid w:val="00C21A18"/>
    <w:rsid w:val="00C24B46"/>
    <w:rsid w:val="00C413B7"/>
    <w:rsid w:val="00C41963"/>
    <w:rsid w:val="00C43D56"/>
    <w:rsid w:val="00C447D2"/>
    <w:rsid w:val="00C50C81"/>
    <w:rsid w:val="00C54292"/>
    <w:rsid w:val="00C625D5"/>
    <w:rsid w:val="00C808F6"/>
    <w:rsid w:val="00C80EB0"/>
    <w:rsid w:val="00C824EF"/>
    <w:rsid w:val="00C873EE"/>
    <w:rsid w:val="00C9175E"/>
    <w:rsid w:val="00CA0AB5"/>
    <w:rsid w:val="00CB15ED"/>
    <w:rsid w:val="00CB4964"/>
    <w:rsid w:val="00CB6621"/>
    <w:rsid w:val="00CC34F5"/>
    <w:rsid w:val="00CC3841"/>
    <w:rsid w:val="00CD1215"/>
    <w:rsid w:val="00CD2BD0"/>
    <w:rsid w:val="00CD6B53"/>
    <w:rsid w:val="00CE0677"/>
    <w:rsid w:val="00CE681A"/>
    <w:rsid w:val="00CF296B"/>
    <w:rsid w:val="00D136B8"/>
    <w:rsid w:val="00D21B52"/>
    <w:rsid w:val="00D34173"/>
    <w:rsid w:val="00D44D37"/>
    <w:rsid w:val="00D454C6"/>
    <w:rsid w:val="00D60CD2"/>
    <w:rsid w:val="00D63B29"/>
    <w:rsid w:val="00D71CBF"/>
    <w:rsid w:val="00D80B39"/>
    <w:rsid w:val="00D924AB"/>
    <w:rsid w:val="00D93E72"/>
    <w:rsid w:val="00DA01C9"/>
    <w:rsid w:val="00DB13D3"/>
    <w:rsid w:val="00DD43D6"/>
    <w:rsid w:val="00DE2D01"/>
    <w:rsid w:val="00DE2E47"/>
    <w:rsid w:val="00DF1F76"/>
    <w:rsid w:val="00DF6CE7"/>
    <w:rsid w:val="00E0580C"/>
    <w:rsid w:val="00E134F2"/>
    <w:rsid w:val="00E144F9"/>
    <w:rsid w:val="00E3042E"/>
    <w:rsid w:val="00E548B2"/>
    <w:rsid w:val="00E55DDA"/>
    <w:rsid w:val="00E607CC"/>
    <w:rsid w:val="00E648B0"/>
    <w:rsid w:val="00E75772"/>
    <w:rsid w:val="00E80FA1"/>
    <w:rsid w:val="00E8218F"/>
    <w:rsid w:val="00E90DDF"/>
    <w:rsid w:val="00E97D41"/>
    <w:rsid w:val="00EA593A"/>
    <w:rsid w:val="00EB0E25"/>
    <w:rsid w:val="00EB315F"/>
    <w:rsid w:val="00EB6DDA"/>
    <w:rsid w:val="00EC0312"/>
    <w:rsid w:val="00EC1480"/>
    <w:rsid w:val="00EC27EB"/>
    <w:rsid w:val="00ED013F"/>
    <w:rsid w:val="00ED235C"/>
    <w:rsid w:val="00EE03D5"/>
    <w:rsid w:val="00EE7A13"/>
    <w:rsid w:val="00EF1A4E"/>
    <w:rsid w:val="00EF7E33"/>
    <w:rsid w:val="00F04949"/>
    <w:rsid w:val="00F11764"/>
    <w:rsid w:val="00F15A41"/>
    <w:rsid w:val="00F257B3"/>
    <w:rsid w:val="00F36A4E"/>
    <w:rsid w:val="00F47690"/>
    <w:rsid w:val="00F54E36"/>
    <w:rsid w:val="00F65531"/>
    <w:rsid w:val="00F67FE8"/>
    <w:rsid w:val="00F72E0B"/>
    <w:rsid w:val="00F73B0D"/>
    <w:rsid w:val="00F9336F"/>
    <w:rsid w:val="00FA33DA"/>
    <w:rsid w:val="00FA4B31"/>
    <w:rsid w:val="00FB2B3C"/>
    <w:rsid w:val="00FC7DC3"/>
    <w:rsid w:val="00FD454D"/>
    <w:rsid w:val="00FF4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
    <o:shapelayout v:ext="edit">
      <o:idmap v:ext="edit" data="1"/>
    </o:shapelayout>
  </w:shapeDefaults>
  <w:decimalSymbol w:val=","/>
  <w:listSeparator w:val=";"/>
  <w14:docId w14:val="2BDDE040"/>
  <w15:docId w15:val="{2F307981-852B-42DF-BF25-65EEAB8AD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042E"/>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B03133"/>
    <w:rPr>
      <w:rFonts w:cs="Times New Roman"/>
      <w:b/>
      <w:bCs/>
    </w:rPr>
  </w:style>
  <w:style w:type="paragraph" w:customStyle="1" w:styleId="ConsNormal">
    <w:name w:val="ConsNormal"/>
    <w:uiPriority w:val="99"/>
    <w:rsid w:val="00B03133"/>
    <w:pPr>
      <w:widowControl w:val="0"/>
      <w:autoSpaceDE w:val="0"/>
      <w:autoSpaceDN w:val="0"/>
      <w:adjustRightInd w:val="0"/>
      <w:ind w:firstLine="720"/>
    </w:pPr>
    <w:rPr>
      <w:rFonts w:ascii="Arial" w:eastAsia="Times New Roman" w:hAnsi="Arial" w:cs="Arial"/>
      <w:sz w:val="16"/>
      <w:szCs w:val="16"/>
    </w:rPr>
  </w:style>
  <w:style w:type="paragraph" w:customStyle="1" w:styleId="ConsPlusNormal">
    <w:name w:val="ConsPlusNormal"/>
    <w:uiPriority w:val="99"/>
    <w:rsid w:val="00B03133"/>
    <w:pPr>
      <w:widowControl w:val="0"/>
      <w:autoSpaceDE w:val="0"/>
      <w:autoSpaceDN w:val="0"/>
      <w:adjustRightInd w:val="0"/>
      <w:ind w:firstLine="720"/>
    </w:pPr>
    <w:rPr>
      <w:rFonts w:ascii="Arial" w:eastAsia="Times New Roman" w:hAnsi="Arial" w:cs="Arial"/>
    </w:rPr>
  </w:style>
  <w:style w:type="paragraph" w:styleId="a4">
    <w:name w:val="List Paragraph"/>
    <w:basedOn w:val="a"/>
    <w:uiPriority w:val="99"/>
    <w:qFormat/>
    <w:rsid w:val="00A60519"/>
    <w:pPr>
      <w:ind w:left="720"/>
    </w:pPr>
  </w:style>
  <w:style w:type="paragraph" w:styleId="a5">
    <w:name w:val="Balloon Text"/>
    <w:basedOn w:val="a"/>
    <w:link w:val="a6"/>
    <w:uiPriority w:val="99"/>
    <w:semiHidden/>
    <w:rsid w:val="00C41963"/>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C41963"/>
    <w:rPr>
      <w:rFonts w:ascii="Tahoma" w:hAnsi="Tahoma" w:cs="Tahoma"/>
      <w:sz w:val="16"/>
      <w:szCs w:val="16"/>
    </w:rPr>
  </w:style>
  <w:style w:type="paragraph" w:styleId="a7">
    <w:name w:val="endnote text"/>
    <w:basedOn w:val="a"/>
    <w:link w:val="a8"/>
    <w:uiPriority w:val="99"/>
    <w:semiHidden/>
    <w:rsid w:val="00744A24"/>
    <w:pPr>
      <w:spacing w:after="0" w:line="240" w:lineRule="auto"/>
    </w:pPr>
    <w:rPr>
      <w:sz w:val="20"/>
      <w:szCs w:val="20"/>
    </w:rPr>
  </w:style>
  <w:style w:type="character" w:customStyle="1" w:styleId="a8">
    <w:name w:val="Текст концевой сноски Знак"/>
    <w:link w:val="a7"/>
    <w:uiPriority w:val="99"/>
    <w:semiHidden/>
    <w:locked/>
    <w:rsid w:val="00744A24"/>
    <w:rPr>
      <w:rFonts w:cs="Times New Roman"/>
      <w:sz w:val="20"/>
      <w:szCs w:val="20"/>
    </w:rPr>
  </w:style>
  <w:style w:type="character" w:styleId="a9">
    <w:name w:val="endnote reference"/>
    <w:uiPriority w:val="99"/>
    <w:semiHidden/>
    <w:rsid w:val="00744A24"/>
    <w:rPr>
      <w:rFonts w:cs="Times New Roman"/>
      <w:vertAlign w:val="superscript"/>
    </w:rPr>
  </w:style>
  <w:style w:type="paragraph" w:styleId="aa">
    <w:name w:val="footnote text"/>
    <w:basedOn w:val="a"/>
    <w:link w:val="ab"/>
    <w:uiPriority w:val="99"/>
    <w:semiHidden/>
    <w:rsid w:val="00744A24"/>
    <w:pPr>
      <w:spacing w:after="0" w:line="240" w:lineRule="auto"/>
    </w:pPr>
    <w:rPr>
      <w:sz w:val="20"/>
      <w:szCs w:val="20"/>
    </w:rPr>
  </w:style>
  <w:style w:type="character" w:customStyle="1" w:styleId="ab">
    <w:name w:val="Текст сноски Знак"/>
    <w:link w:val="aa"/>
    <w:uiPriority w:val="99"/>
    <w:semiHidden/>
    <w:locked/>
    <w:rsid w:val="00744A24"/>
    <w:rPr>
      <w:rFonts w:cs="Times New Roman"/>
      <w:sz w:val="20"/>
      <w:szCs w:val="20"/>
    </w:rPr>
  </w:style>
  <w:style w:type="character" w:styleId="ac">
    <w:name w:val="footnote reference"/>
    <w:uiPriority w:val="99"/>
    <w:semiHidden/>
    <w:rsid w:val="00744A24"/>
    <w:rPr>
      <w:rFonts w:cs="Times New Roman"/>
      <w:vertAlign w:val="superscript"/>
    </w:rPr>
  </w:style>
  <w:style w:type="character" w:styleId="ad">
    <w:name w:val="Hyperlink"/>
    <w:uiPriority w:val="99"/>
    <w:semiHidden/>
    <w:rsid w:val="00C01135"/>
    <w:rPr>
      <w:rFonts w:cs="Times New Roman"/>
      <w:color w:val="0000FF"/>
      <w:u w:val="none"/>
      <w:effect w:val="none"/>
    </w:rPr>
  </w:style>
  <w:style w:type="paragraph" w:styleId="ae">
    <w:name w:val="footer"/>
    <w:basedOn w:val="a"/>
    <w:link w:val="af"/>
    <w:uiPriority w:val="99"/>
    <w:rsid w:val="00800541"/>
    <w:pPr>
      <w:tabs>
        <w:tab w:val="center" w:pos="4677"/>
        <w:tab w:val="right" w:pos="9355"/>
      </w:tabs>
    </w:pPr>
  </w:style>
  <w:style w:type="character" w:customStyle="1" w:styleId="af">
    <w:name w:val="Нижний колонтитул Знак"/>
    <w:link w:val="ae"/>
    <w:uiPriority w:val="99"/>
    <w:semiHidden/>
    <w:locked/>
    <w:rsid w:val="00CC3841"/>
    <w:rPr>
      <w:rFonts w:cs="Times New Roman"/>
      <w:lang w:eastAsia="en-US"/>
    </w:rPr>
  </w:style>
  <w:style w:type="character" w:styleId="af0">
    <w:name w:val="page number"/>
    <w:uiPriority w:val="99"/>
    <w:rsid w:val="00800541"/>
    <w:rPr>
      <w:rFonts w:cs="Times New Roman"/>
    </w:rPr>
  </w:style>
  <w:style w:type="paragraph" w:customStyle="1" w:styleId="af1">
    <w:name w:val="Знак"/>
    <w:basedOn w:val="a"/>
    <w:uiPriority w:val="99"/>
    <w:rsid w:val="00EE7A13"/>
    <w:pPr>
      <w:widowControl w:val="0"/>
      <w:adjustRightInd w:val="0"/>
      <w:spacing w:after="160" w:line="240" w:lineRule="exact"/>
      <w:jc w:val="right"/>
    </w:pPr>
    <w:rPr>
      <w:rFont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127140">
      <w:marLeft w:val="0"/>
      <w:marRight w:val="0"/>
      <w:marTop w:val="0"/>
      <w:marBottom w:val="0"/>
      <w:divBdr>
        <w:top w:val="none" w:sz="0" w:space="0" w:color="auto"/>
        <w:left w:val="none" w:sz="0" w:space="0" w:color="auto"/>
        <w:bottom w:val="none" w:sz="0" w:space="0" w:color="auto"/>
        <w:right w:val="none" w:sz="0" w:space="0" w:color="auto"/>
      </w:divBdr>
    </w:div>
    <w:div w:id="15731271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2780</Words>
  <Characters>15846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Администрация</Company>
  <LinksUpToDate>false</LinksUpToDate>
  <CharactersWithSpaces>18589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439-1</dc:creator>
  <cp:lastModifiedBy>admin</cp:lastModifiedBy>
  <cp:revision>4</cp:revision>
  <cp:lastPrinted>2024-09-12T13:23:00Z</cp:lastPrinted>
  <dcterms:created xsi:type="dcterms:W3CDTF">2022-08-14T11:20:00Z</dcterms:created>
  <dcterms:modified xsi:type="dcterms:W3CDTF">2025-01-08T10:20:00Z</dcterms:modified>
</cp:coreProperties>
</file>