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6" w:rsidRDefault="00DD477C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№ </w:t>
      </w:r>
      <w:r w:rsidR="00474049">
        <w:rPr>
          <w:rFonts w:cstheme="minorHAnsi"/>
        </w:rPr>
        <w:t>2</w:t>
      </w:r>
      <w:r w:rsidR="004A0BC3">
        <w:rPr>
          <w:rFonts w:cstheme="minorHAnsi"/>
        </w:rPr>
        <w:t>/</w:t>
      </w:r>
      <w:r w:rsidR="00474049">
        <w:rPr>
          <w:rFonts w:cstheme="minorHAnsi"/>
        </w:rPr>
        <w:t>1</w:t>
      </w:r>
      <w:r w:rsidR="00C13D76">
        <w:rPr>
          <w:rFonts w:cstheme="minorHAnsi"/>
        </w:rPr>
        <w:t xml:space="preserve">   </w:t>
      </w:r>
      <w:r w:rsidR="00914760">
        <w:rPr>
          <w:rFonts w:cstheme="minorHAnsi"/>
        </w:rPr>
        <w:t>27.02.2026</w:t>
      </w:r>
      <w:r w:rsidR="00C13D76">
        <w:rPr>
          <w:rFonts w:cstheme="minorHAnsi"/>
        </w:rPr>
        <w:t xml:space="preserve"> г.                                                с. Грабово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E55A43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</w:r>
      <w:r w:rsidR="008909D4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474049" w:rsidRDefault="00474049" w:rsidP="00C13D76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474049" w:rsidRPr="00474049" w:rsidRDefault="00474049" w:rsidP="00474049">
      <w:pPr>
        <w:pStyle w:val="a0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4049">
        <w:rPr>
          <w:rFonts w:asciiTheme="minorHAnsi" w:hAnsiTheme="minorHAnsi" w:cstheme="minorHAnsi"/>
          <w:b/>
          <w:sz w:val="22"/>
          <w:szCs w:val="22"/>
        </w:rPr>
        <w:t>РЕШЕНИЕ</w:t>
      </w:r>
    </w:p>
    <w:p w:rsidR="00474049" w:rsidRPr="00474049" w:rsidRDefault="00474049" w:rsidP="00474049">
      <w:pPr>
        <w:pStyle w:val="a0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4049">
        <w:rPr>
          <w:rFonts w:asciiTheme="minorHAnsi" w:hAnsiTheme="minorHAnsi" w:cstheme="minorHAnsi"/>
          <w:b/>
          <w:sz w:val="22"/>
          <w:szCs w:val="22"/>
        </w:rPr>
        <w:t>от 13 февраля 2026 год№114-30/4</w:t>
      </w:r>
    </w:p>
    <w:p w:rsidR="00474049" w:rsidRPr="00474049" w:rsidRDefault="00474049" w:rsidP="00474049">
      <w:pPr>
        <w:pStyle w:val="a0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4049">
        <w:rPr>
          <w:rFonts w:asciiTheme="minorHAnsi" w:hAnsiTheme="minorHAnsi" w:cstheme="minorHAnsi"/>
          <w:b/>
          <w:sz w:val="22"/>
          <w:szCs w:val="22"/>
        </w:rPr>
        <w:t>с. Грабово</w:t>
      </w:r>
    </w:p>
    <w:p w:rsidR="00474049" w:rsidRPr="00474049" w:rsidRDefault="00474049" w:rsidP="00474049">
      <w:pPr>
        <w:pStyle w:val="a0"/>
        <w:spacing w:after="0"/>
        <w:jc w:val="center"/>
        <w:rPr>
          <w:rFonts w:asciiTheme="minorHAnsi" w:hAnsiTheme="minorHAnsi" w:cstheme="minorHAnsi"/>
          <w:sz w:val="22"/>
          <w:szCs w:val="22"/>
        </w:rPr>
      </w:pPr>
    </w:p>
    <w:p w:rsidR="00474049" w:rsidRPr="00474049" w:rsidRDefault="00474049" w:rsidP="00474049">
      <w:pPr>
        <w:pStyle w:val="a0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4049">
        <w:rPr>
          <w:rFonts w:asciiTheme="minorHAnsi" w:hAnsiTheme="minorHAnsi" w:cstheme="minorHAnsi"/>
          <w:b/>
          <w:bCs/>
          <w:sz w:val="22"/>
          <w:szCs w:val="22"/>
        </w:rPr>
        <w:t xml:space="preserve">О признании утратившими силу решений </w:t>
      </w:r>
      <w:r w:rsidRPr="00474049">
        <w:rPr>
          <w:rFonts w:asciiTheme="minorHAnsi" w:hAnsiTheme="minorHAnsi" w:cstheme="minorHAnsi"/>
          <w:b/>
          <w:sz w:val="22"/>
          <w:szCs w:val="22"/>
        </w:rPr>
        <w:t>Комитета местного самоуправления Грабовского сельсовета Бессоновского района Пензенской области</w:t>
      </w: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и в целях приведения нормативных правовых актов сельского поселения в соответствие с действующим законодательством РФ, на основании Устава сельского поселения Грабовский сельсовет Бессоновского  района Пензенской области,</w:t>
      </w: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74049">
        <w:rPr>
          <w:rFonts w:asciiTheme="minorHAnsi" w:hAnsiTheme="minorHAnsi" w:cstheme="minorHAnsi"/>
          <w:b/>
          <w:sz w:val="22"/>
          <w:szCs w:val="22"/>
        </w:rPr>
        <w:t>Комитет местного самоуправления решил:</w:t>
      </w: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1. Признать утратившим силу следующие решения Комитета местного самоуправления Грабовского сельсовета Бессоновского района Пензенской области:</w:t>
      </w: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- от 15.10.2017 г. № 84/2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</w:t>
      </w: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- от 26.02.2021 г. № 117-25/3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Грабовского сельсовета Бессоновского района Пензенской области от 15.10.2017 г. № 84/2.»;</w:t>
      </w: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 xml:space="preserve">- от 22.06.2023 года № 272-51/3 «О внесении изменений в решение Комитета местного самоуправления Грабовского сельсовета Бессоновского района Пензенской области 15.10.2017 г. № 84/2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 </w:t>
      </w: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- от 03 марта 2025года № 57-10/4 «О внесении изменений в решение Комитета местного самоуправления Грабовского сельсовета Бессоновского района Пензенской области 15.10.2017 г. № 84/2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опубликования».</w:t>
      </w: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lastRenderedPageBreak/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4.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474049" w:rsidRPr="00474049" w:rsidRDefault="00474049" w:rsidP="00474049">
      <w:pPr>
        <w:pStyle w:val="a0"/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 xml:space="preserve">Глава Грабовского сельсовета </w:t>
      </w:r>
    </w:p>
    <w:p w:rsidR="00474049" w:rsidRDefault="00474049" w:rsidP="00474049">
      <w:pPr>
        <w:pStyle w:val="a0"/>
        <w:tabs>
          <w:tab w:val="left" w:pos="67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Бессоновского района Пензенской области</w:t>
      </w:r>
      <w:r w:rsidRPr="00474049">
        <w:rPr>
          <w:rFonts w:asciiTheme="minorHAnsi" w:hAnsiTheme="minorHAnsi" w:cstheme="minorHAnsi"/>
          <w:sz w:val="22"/>
          <w:szCs w:val="22"/>
        </w:rPr>
        <w:tab/>
        <w:t xml:space="preserve">     Е.А.Самсонова</w:t>
      </w:r>
    </w:p>
    <w:p w:rsidR="00474049" w:rsidRPr="00474049" w:rsidRDefault="00474049" w:rsidP="0047404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РЕШЕНИ</w:t>
      </w:r>
    </w:p>
    <w:p w:rsidR="00474049" w:rsidRPr="00474049" w:rsidRDefault="00474049" w:rsidP="00474049">
      <w:pPr>
        <w:spacing w:after="0"/>
        <w:jc w:val="center"/>
        <w:rPr>
          <w:rFonts w:cstheme="minorHAnsi"/>
          <w:u w:val="single"/>
        </w:rPr>
      </w:pPr>
      <w:r w:rsidRPr="00474049">
        <w:rPr>
          <w:rFonts w:cstheme="minorHAnsi"/>
          <w:u w:val="single"/>
        </w:rPr>
        <w:t>От 13.02.2026 года  № 115-30/4</w:t>
      </w:r>
    </w:p>
    <w:p w:rsidR="00474049" w:rsidRPr="00474049" w:rsidRDefault="00474049" w:rsidP="00474049">
      <w:pPr>
        <w:pStyle w:val="a0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с. Грабово</w:t>
      </w:r>
    </w:p>
    <w:p w:rsidR="00474049" w:rsidRPr="00474049" w:rsidRDefault="00474049" w:rsidP="00474049">
      <w:pPr>
        <w:jc w:val="center"/>
        <w:rPr>
          <w:rFonts w:cstheme="minorHAnsi"/>
          <w:b/>
        </w:rPr>
      </w:pPr>
      <w:r w:rsidRPr="00474049">
        <w:rPr>
          <w:rFonts w:cstheme="minorHAnsi"/>
          <w:b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области, утвержденный решением Комитета местного самоуправления Грабовского сельсовета Бессоновского района Пензенской области </w:t>
      </w:r>
      <w:r w:rsidRPr="00474049">
        <w:rPr>
          <w:rFonts w:cstheme="minorHAnsi"/>
          <w:b/>
          <w:bCs/>
        </w:rPr>
        <w:t>25.09.2015 № 108-33/2</w:t>
      </w:r>
    </w:p>
    <w:p w:rsidR="00474049" w:rsidRPr="00474049" w:rsidRDefault="00474049" w:rsidP="00474049">
      <w:pPr>
        <w:pStyle w:val="a0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В целях приведения нормативного правового акта в соответствие с законодательством,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основании, на основании Устава сельского поселения Грабовский сельсовет Бессоновского  района Пензенской области,</w:t>
      </w:r>
    </w:p>
    <w:p w:rsidR="00474049" w:rsidRPr="00474049" w:rsidRDefault="00474049" w:rsidP="00474049">
      <w:pPr>
        <w:ind w:firstLine="544"/>
        <w:rPr>
          <w:rFonts w:cstheme="minorHAnsi"/>
          <w:b/>
        </w:rPr>
      </w:pPr>
      <w:r w:rsidRPr="00474049">
        <w:rPr>
          <w:rFonts w:cstheme="minorHAnsi"/>
          <w:b/>
        </w:rPr>
        <w:t>Комитет местного самоуправления решил:</w:t>
      </w:r>
    </w:p>
    <w:p w:rsidR="00474049" w:rsidRPr="00474049" w:rsidRDefault="00474049" w:rsidP="00474049">
      <w:pPr>
        <w:spacing w:after="0"/>
        <w:jc w:val="both"/>
        <w:rPr>
          <w:rFonts w:cstheme="minorHAnsi"/>
        </w:rPr>
      </w:pPr>
      <w:r w:rsidRPr="00474049">
        <w:rPr>
          <w:rFonts w:cstheme="minorHAnsi"/>
        </w:rPr>
        <w:t xml:space="preserve">1. Внести в Порядок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области, утвержденный решением Комитета местного самоуправления Грабовского сельсовета Бессоновского района Пензенской области от </w:t>
      </w:r>
      <w:r w:rsidRPr="00474049">
        <w:rPr>
          <w:rFonts w:cstheme="minorHAnsi"/>
          <w:bCs/>
        </w:rPr>
        <w:t>25.09.2015 № 108-33/2</w:t>
      </w:r>
      <w:r w:rsidRPr="00474049">
        <w:rPr>
          <w:rFonts w:cstheme="minorHAnsi"/>
        </w:rPr>
        <w:t>, изменение, изложив подпункт 10 пункта 6 в следующей редакции:</w:t>
      </w:r>
    </w:p>
    <w:p w:rsidR="00474049" w:rsidRPr="00474049" w:rsidRDefault="00474049" w:rsidP="00474049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cstheme="minorHAnsi"/>
          <w:lang w:eastAsia="en-US"/>
        </w:rPr>
      </w:pPr>
      <w:r w:rsidRPr="00474049">
        <w:rPr>
          <w:rFonts w:cstheme="minorHAnsi"/>
        </w:rPr>
        <w:t>«10) сведения о доходах, об имуществе и обязательствах имущественного характера, предусмотренные Федеральным законом от 25.12.2008 года № 273-ФЗ «О противодействии коррупции»;</w:t>
      </w:r>
      <w:r w:rsidRPr="00474049">
        <w:rPr>
          <w:rFonts w:cstheme="minorHAnsi"/>
          <w:lang w:eastAsia="en-US"/>
        </w:rPr>
        <w:t>».</w:t>
      </w:r>
    </w:p>
    <w:p w:rsidR="00474049" w:rsidRPr="00474049" w:rsidRDefault="00474049" w:rsidP="00474049">
      <w:pPr>
        <w:spacing w:after="0"/>
        <w:jc w:val="both"/>
        <w:rPr>
          <w:rFonts w:cstheme="minorHAnsi"/>
        </w:rPr>
      </w:pPr>
      <w:r w:rsidRPr="00474049">
        <w:rPr>
          <w:rFonts w:cstheme="minorHAnsi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474049" w:rsidRPr="00474049" w:rsidRDefault="00474049" w:rsidP="00474049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474049" w:rsidRPr="00474049" w:rsidRDefault="00474049" w:rsidP="00474049">
      <w:pPr>
        <w:pStyle w:val="a0"/>
        <w:spacing w:after="0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4.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474049" w:rsidRPr="00474049" w:rsidRDefault="00474049" w:rsidP="00474049">
      <w:pPr>
        <w:pStyle w:val="a0"/>
        <w:tabs>
          <w:tab w:val="left" w:pos="7785"/>
        </w:tabs>
        <w:rPr>
          <w:rFonts w:asciiTheme="minorHAnsi" w:hAnsiTheme="minorHAnsi" w:cstheme="minorHAnsi"/>
          <w:sz w:val="22"/>
          <w:szCs w:val="22"/>
        </w:rPr>
      </w:pPr>
    </w:p>
    <w:p w:rsidR="00474049" w:rsidRPr="00474049" w:rsidRDefault="00474049" w:rsidP="00474049">
      <w:pPr>
        <w:pStyle w:val="a0"/>
        <w:tabs>
          <w:tab w:val="left" w:pos="7785"/>
        </w:tabs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 xml:space="preserve">Глава Грабовского сельсовета </w:t>
      </w:r>
    </w:p>
    <w:p w:rsidR="00474049" w:rsidRPr="00474049" w:rsidRDefault="00474049" w:rsidP="00474049">
      <w:pPr>
        <w:pStyle w:val="a0"/>
        <w:tabs>
          <w:tab w:val="left" w:pos="6405"/>
        </w:tabs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Бессоновского района Пензенской области</w:t>
      </w:r>
      <w:r w:rsidRPr="00474049">
        <w:rPr>
          <w:rFonts w:asciiTheme="minorHAnsi" w:hAnsiTheme="minorHAnsi" w:cstheme="minorHAnsi"/>
          <w:sz w:val="22"/>
          <w:szCs w:val="22"/>
        </w:rPr>
        <w:tab/>
        <w:t xml:space="preserve">                 Е.А.Самсонова</w:t>
      </w: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53"/>
      </w:tblGrid>
      <w:tr w:rsidR="00474049" w:rsidRPr="00474049" w:rsidTr="00474049">
        <w:tc>
          <w:tcPr>
            <w:tcW w:w="10153" w:type="dxa"/>
            <w:tcMar>
              <w:left w:w="108" w:type="dxa"/>
              <w:right w:w="108" w:type="dxa"/>
            </w:tcMar>
          </w:tcPr>
          <w:p w:rsidR="00474049" w:rsidRPr="00474049" w:rsidRDefault="00474049" w:rsidP="00474049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rFonts w:asciiTheme="minorHAnsi" w:hAnsiTheme="minorHAnsi" w:cstheme="minorHAnsi"/>
                <w:sz w:val="22"/>
                <w:szCs w:val="22"/>
              </w:rPr>
            </w:pPr>
            <w:r w:rsidRPr="00474049">
              <w:rPr>
                <w:rFonts w:asciiTheme="minorHAnsi" w:hAnsiTheme="minorHAnsi" w:cstheme="minorHAnsi"/>
                <w:sz w:val="22"/>
                <w:szCs w:val="22"/>
              </w:rPr>
              <w:t>Р Е Ш Е Н И Е</w:t>
            </w:r>
          </w:p>
        </w:tc>
      </w:tr>
      <w:tr w:rsidR="00474049" w:rsidRPr="00474049" w:rsidTr="00474049">
        <w:trPr>
          <w:trHeight w:val="340"/>
        </w:trPr>
        <w:tc>
          <w:tcPr>
            <w:tcW w:w="10153" w:type="dxa"/>
            <w:tcMar>
              <w:left w:w="108" w:type="dxa"/>
              <w:right w:w="108" w:type="dxa"/>
            </w:tcMar>
          </w:tcPr>
          <w:p w:rsidR="00474049" w:rsidRPr="00474049" w:rsidRDefault="00474049" w:rsidP="00474049">
            <w:pPr>
              <w:spacing w:line="240" w:lineRule="auto"/>
              <w:ind w:firstLine="851"/>
              <w:rPr>
                <w:rFonts w:cstheme="minorHAnsi"/>
              </w:rPr>
            </w:pPr>
          </w:p>
        </w:tc>
      </w:tr>
      <w:tr w:rsidR="00474049" w:rsidRPr="00474049" w:rsidTr="00474049">
        <w:trPr>
          <w:trHeight w:val="172"/>
        </w:trPr>
        <w:tc>
          <w:tcPr>
            <w:tcW w:w="10153" w:type="dxa"/>
            <w:tcMar>
              <w:left w:w="108" w:type="dxa"/>
              <w:right w:w="108" w:type="dxa"/>
            </w:tcMar>
          </w:tcPr>
          <w:tbl>
            <w:tblPr>
              <w:tblStyle w:val="a7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553"/>
              <w:gridCol w:w="1991"/>
              <w:gridCol w:w="560"/>
              <w:gridCol w:w="1418"/>
            </w:tblGrid>
            <w:tr w:rsidR="00474049" w:rsidRPr="00474049" w:rsidTr="00474049">
              <w:trPr>
                <w:jc w:val="center"/>
              </w:trPr>
              <w:tc>
                <w:tcPr>
                  <w:tcW w:w="1553" w:type="dxa"/>
                </w:tcPr>
                <w:p w:rsidR="00474049" w:rsidRPr="00474049" w:rsidRDefault="00474049" w:rsidP="00474049">
                  <w:pPr>
                    <w:pStyle w:val="3"/>
                    <w:tabs>
                      <w:tab w:val="left" w:pos="0"/>
                    </w:tabs>
                    <w:snapToGrid w:val="0"/>
                    <w:ind w:left="0" w:firstLine="0"/>
                    <w:jc w:val="right"/>
                    <w:outlineLvl w:val="2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74049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от</w:t>
                  </w:r>
                </w:p>
              </w:tc>
              <w:tc>
                <w:tcPr>
                  <w:tcW w:w="1991" w:type="dxa"/>
                  <w:tcBorders>
                    <w:bottom w:val="single" w:sz="4" w:space="0" w:color="auto"/>
                  </w:tcBorders>
                </w:tcPr>
                <w:p w:rsidR="00474049" w:rsidRPr="00474049" w:rsidRDefault="00474049" w:rsidP="00474049">
                  <w:pPr>
                    <w:pStyle w:val="3"/>
                    <w:tabs>
                      <w:tab w:val="left" w:pos="0"/>
                    </w:tabs>
                    <w:snapToGrid w:val="0"/>
                    <w:ind w:left="0" w:firstLine="0"/>
                    <w:outlineLvl w:val="2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74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13.02.2026г.</w:t>
                  </w:r>
                </w:p>
              </w:tc>
              <w:tc>
                <w:tcPr>
                  <w:tcW w:w="560" w:type="dxa"/>
                </w:tcPr>
                <w:p w:rsidR="00474049" w:rsidRPr="00474049" w:rsidRDefault="00474049" w:rsidP="00474049">
                  <w:pPr>
                    <w:pStyle w:val="3"/>
                    <w:tabs>
                      <w:tab w:val="left" w:pos="0"/>
                    </w:tabs>
                    <w:snapToGrid w:val="0"/>
                    <w:ind w:left="0" w:firstLine="0"/>
                    <w:outlineLvl w:val="2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74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474049" w:rsidRPr="00474049" w:rsidRDefault="00474049" w:rsidP="00474049">
                  <w:pPr>
                    <w:pStyle w:val="3"/>
                    <w:tabs>
                      <w:tab w:val="left" w:pos="0"/>
                    </w:tabs>
                    <w:snapToGrid w:val="0"/>
                    <w:ind w:left="0" w:firstLine="0"/>
                    <w:jc w:val="left"/>
                    <w:outlineLvl w:val="2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74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117-30/4</w:t>
                  </w:r>
                </w:p>
              </w:tc>
            </w:tr>
          </w:tbl>
          <w:p w:rsidR="00474049" w:rsidRPr="00474049" w:rsidRDefault="00474049" w:rsidP="00474049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4049" w:rsidRPr="00474049" w:rsidTr="00474049">
        <w:trPr>
          <w:trHeight w:val="274"/>
        </w:trPr>
        <w:tc>
          <w:tcPr>
            <w:tcW w:w="10153" w:type="dxa"/>
            <w:tcMar>
              <w:left w:w="108" w:type="dxa"/>
              <w:right w:w="108" w:type="dxa"/>
            </w:tcMar>
          </w:tcPr>
          <w:p w:rsidR="00474049" w:rsidRPr="00474049" w:rsidRDefault="00474049" w:rsidP="00474049">
            <w:pPr>
              <w:pStyle w:val="3"/>
              <w:tabs>
                <w:tab w:val="left" w:pos="0"/>
              </w:tabs>
              <w:ind w:left="0" w:firstLine="85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74049">
              <w:rPr>
                <w:rFonts w:asciiTheme="minorHAnsi" w:hAnsiTheme="minorHAnsi" w:cstheme="minorHAnsi"/>
                <w:b w:val="0"/>
                <w:sz w:val="22"/>
                <w:szCs w:val="22"/>
              </w:rPr>
              <w:t>с. Грабово</w:t>
            </w:r>
          </w:p>
        </w:tc>
      </w:tr>
    </w:tbl>
    <w:p w:rsidR="00474049" w:rsidRPr="00474049" w:rsidRDefault="00474049" w:rsidP="00474049">
      <w:pPr>
        <w:pStyle w:val="1"/>
        <w:numPr>
          <w:ilvl w:val="0"/>
          <w:numId w:val="2"/>
        </w:numPr>
        <w:spacing w:before="120" w:after="0"/>
        <w:jc w:val="center"/>
        <w:rPr>
          <w:rFonts w:asciiTheme="minorHAnsi" w:hAnsiTheme="minorHAnsi" w:cstheme="minorHAnsi"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О внесении изменений в решение от 25.12.2025г. №109-29/4 «О бюджете Грабовского сельсовета Бессоновского района Пензенской области на 2026 год и на плановый период 2027 и 2028 годов»</w:t>
      </w:r>
    </w:p>
    <w:p w:rsidR="00474049" w:rsidRPr="00474049" w:rsidRDefault="00474049" w:rsidP="00474049">
      <w:pPr>
        <w:pStyle w:val="1"/>
        <w:ind w:left="0" w:firstLine="567"/>
        <w:jc w:val="both"/>
        <w:rPr>
          <w:rStyle w:val="11"/>
          <w:rFonts w:asciiTheme="minorHAnsi" w:hAnsiTheme="minorHAnsi" w:cstheme="minorHAnsi"/>
          <w:sz w:val="22"/>
          <w:szCs w:val="22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</w:rPr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</w:p>
    <w:p w:rsidR="00474049" w:rsidRPr="00474049" w:rsidRDefault="00474049" w:rsidP="00474049">
      <w:pPr>
        <w:pStyle w:val="1"/>
        <w:numPr>
          <w:ilvl w:val="0"/>
          <w:numId w:val="0"/>
        </w:numPr>
        <w:jc w:val="center"/>
        <w:rPr>
          <w:rStyle w:val="11"/>
          <w:rFonts w:asciiTheme="minorHAnsi" w:hAnsiTheme="minorHAnsi" w:cstheme="minorHAnsi"/>
          <w:b/>
          <w:sz w:val="22"/>
          <w:szCs w:val="22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</w:rPr>
        <w:t>Комитет местного самоуправления решил:</w:t>
      </w:r>
    </w:p>
    <w:p w:rsidR="00474049" w:rsidRPr="00474049" w:rsidRDefault="00474049" w:rsidP="00474049">
      <w:pPr>
        <w:pStyle w:val="1"/>
        <w:ind w:left="0" w:firstLine="567"/>
        <w:jc w:val="both"/>
        <w:rPr>
          <w:rStyle w:val="11"/>
          <w:rFonts w:asciiTheme="minorHAnsi" w:hAnsiTheme="minorHAnsi" w:cstheme="minorHAnsi"/>
          <w:sz w:val="22"/>
          <w:szCs w:val="22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</w:rPr>
        <w:t>1. Внести в Решение Комитета местного самоуправления Грабовского сельсовета Бессоновского района Пензенской области от 25.12.2025. № 109-29/4 «О бюджете Грабовского сельсовета Бессоновского района Пензенской области на 2026 год и на плановый период 2027 и 2028 годов» (далее - Решение о бюджете) следующие изменения.</w:t>
      </w:r>
    </w:p>
    <w:p w:rsidR="00474049" w:rsidRPr="00474049" w:rsidRDefault="00474049" w:rsidP="00474049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</w:rPr>
        <w:t>Подпункт 2 Пункта 1 статьи 1 Решения о бюджете  изложить в следующей редакции:</w:t>
      </w:r>
    </w:p>
    <w:p w:rsidR="00474049" w:rsidRPr="00474049" w:rsidRDefault="00474049" w:rsidP="00474049">
      <w:pPr>
        <w:tabs>
          <w:tab w:val="left" w:pos="1276"/>
          <w:tab w:val="left" w:pos="9498"/>
        </w:tabs>
        <w:spacing w:line="240" w:lineRule="auto"/>
        <w:ind w:left="567" w:right="425" w:hanging="425"/>
        <w:jc w:val="both"/>
        <w:rPr>
          <w:rFonts w:cstheme="minorHAnsi"/>
        </w:rPr>
      </w:pPr>
      <w:r w:rsidRPr="00474049">
        <w:rPr>
          <w:rFonts w:cstheme="minorHAnsi"/>
        </w:rPr>
        <w:t>«</w:t>
      </w:r>
      <w:r w:rsidRPr="00474049">
        <w:rPr>
          <w:rFonts w:cstheme="minorHAnsi"/>
        </w:rPr>
        <w:tab/>
        <w:t>2)</w:t>
      </w:r>
      <w:r w:rsidRPr="00474049">
        <w:rPr>
          <w:rFonts w:cstheme="minorHAnsi"/>
        </w:rPr>
        <w:tab/>
        <w:t>планируемый общий объем расходов бюджета Грабовского сельсовета Бессоновского района Пензенской области в сумме 27807,1 тыс. рублей;</w:t>
      </w:r>
      <w:r w:rsidRPr="00474049">
        <w:rPr>
          <w:rFonts w:cstheme="minorHAnsi"/>
        </w:rPr>
        <w:tab/>
        <w:t>»</w:t>
      </w:r>
    </w:p>
    <w:p w:rsidR="00474049" w:rsidRPr="00474049" w:rsidRDefault="00474049" w:rsidP="00474049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Theme="minorHAnsi" w:hAnsiTheme="minorHAnsi" w:cstheme="minorHAnsi"/>
          <w:b w:val="0"/>
          <w:bCs w:val="0"/>
          <w:sz w:val="22"/>
          <w:szCs w:val="22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</w:rPr>
        <w:t>Подпункт 1 Пункта 1 статьи 7 Решения о бюджете изложить в следующей редакции:</w:t>
      </w:r>
    </w:p>
    <w:p w:rsidR="00474049" w:rsidRPr="00474049" w:rsidRDefault="00474049" w:rsidP="00474049">
      <w:pPr>
        <w:spacing w:before="120" w:after="120" w:line="240" w:lineRule="auto"/>
        <w:jc w:val="both"/>
        <w:rPr>
          <w:rFonts w:cstheme="minorHAnsi"/>
        </w:rPr>
      </w:pPr>
      <w:r w:rsidRPr="00474049">
        <w:rPr>
          <w:rFonts w:cstheme="minorHAnsi"/>
        </w:rPr>
        <w:t xml:space="preserve"> «</w:t>
      </w:r>
      <w:r w:rsidRPr="00474049">
        <w:rPr>
          <w:rFonts w:cstheme="minorHAnsi"/>
        </w:rPr>
        <w:tab/>
        <w:t>1) на 2026 год в сумме 6 343,7 тыс.рублей;</w:t>
      </w:r>
      <w:r w:rsidRPr="00474049">
        <w:rPr>
          <w:rFonts w:cstheme="minorHAnsi"/>
        </w:rPr>
        <w:tab/>
      </w:r>
      <w:r w:rsidRPr="00474049">
        <w:rPr>
          <w:rFonts w:cstheme="minorHAnsi"/>
        </w:rPr>
        <w:tab/>
      </w:r>
      <w:r w:rsidRPr="00474049">
        <w:rPr>
          <w:rFonts w:cstheme="minorHAnsi"/>
        </w:rPr>
        <w:tab/>
      </w:r>
      <w:r w:rsidRPr="00474049">
        <w:rPr>
          <w:rFonts w:cstheme="minorHAnsi"/>
        </w:rPr>
        <w:tab/>
      </w:r>
      <w:r w:rsidRPr="00474049">
        <w:rPr>
          <w:rFonts w:cstheme="minorHAnsi"/>
        </w:rPr>
        <w:tab/>
      </w:r>
      <w:r w:rsidRPr="00474049">
        <w:rPr>
          <w:rFonts w:cstheme="minorHAnsi"/>
        </w:rPr>
        <w:tab/>
        <w:t>».</w:t>
      </w:r>
    </w:p>
    <w:p w:rsidR="00474049" w:rsidRPr="00474049" w:rsidRDefault="00474049" w:rsidP="00474049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Theme="minorHAnsi" w:hAnsiTheme="minorHAnsi" w:cstheme="minorHAnsi"/>
          <w:b w:val="0"/>
          <w:bCs w:val="0"/>
          <w:sz w:val="22"/>
          <w:szCs w:val="22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  <w:u w:val="single"/>
        </w:rPr>
        <w:t>Приложение 1</w:t>
      </w:r>
      <w:r w:rsidRPr="00474049">
        <w:rPr>
          <w:rStyle w:val="11"/>
          <w:rFonts w:asciiTheme="minorHAnsi" w:hAnsiTheme="minorHAnsi" w:cstheme="minorHAnsi"/>
          <w:sz w:val="22"/>
          <w:szCs w:val="22"/>
        </w:rPr>
        <w:t xml:space="preserve"> Решения о бюджете  изложить в новой редакции:</w:t>
      </w:r>
    </w:p>
    <w:p w:rsidR="00474049" w:rsidRPr="00474049" w:rsidRDefault="00474049" w:rsidP="00474049">
      <w:pPr>
        <w:spacing w:before="120" w:after="120" w:line="240" w:lineRule="auto"/>
        <w:jc w:val="both"/>
        <w:rPr>
          <w:rStyle w:val="11"/>
          <w:rFonts w:asciiTheme="minorHAnsi" w:eastAsiaTheme="minorEastAsia" w:hAnsiTheme="minorHAnsi" w:cstheme="minorHAnsi"/>
          <w:b w:val="0"/>
          <w:sz w:val="22"/>
          <w:szCs w:val="22"/>
        </w:rPr>
      </w:pPr>
      <w:r w:rsidRPr="00474049">
        <w:rPr>
          <w:rStyle w:val="11"/>
          <w:rFonts w:asciiTheme="minorHAnsi" w:eastAsiaTheme="minorEastAsia" w:hAnsiTheme="minorHAnsi" w:cstheme="minorHAnsi"/>
          <w:sz w:val="22"/>
          <w:szCs w:val="22"/>
        </w:rPr>
        <w:t>согласно приложению №1 к настоящему Решению.</w:t>
      </w:r>
    </w:p>
    <w:p w:rsidR="00474049" w:rsidRPr="00474049" w:rsidRDefault="00474049" w:rsidP="00474049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Theme="minorHAnsi" w:hAnsiTheme="minorHAnsi" w:cstheme="minorHAnsi"/>
          <w:b w:val="0"/>
          <w:bCs w:val="0"/>
          <w:sz w:val="22"/>
          <w:szCs w:val="22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  <w:u w:val="single"/>
        </w:rPr>
        <w:t>Приложение 3</w:t>
      </w:r>
      <w:r w:rsidRPr="00474049">
        <w:rPr>
          <w:rStyle w:val="11"/>
          <w:rFonts w:asciiTheme="minorHAnsi" w:hAnsiTheme="minorHAnsi" w:cstheme="minorHAnsi"/>
          <w:sz w:val="22"/>
          <w:szCs w:val="22"/>
        </w:rPr>
        <w:t xml:space="preserve"> Решения о бюджете  изложить в новой редакции:</w:t>
      </w:r>
    </w:p>
    <w:p w:rsidR="00474049" w:rsidRPr="00474049" w:rsidRDefault="00474049" w:rsidP="00474049">
      <w:pPr>
        <w:spacing w:before="120" w:after="120" w:line="240" w:lineRule="auto"/>
        <w:jc w:val="both"/>
        <w:rPr>
          <w:rStyle w:val="11"/>
          <w:rFonts w:asciiTheme="minorHAnsi" w:eastAsiaTheme="minorEastAsia" w:hAnsiTheme="minorHAnsi" w:cstheme="minorHAnsi"/>
          <w:b w:val="0"/>
          <w:sz w:val="22"/>
          <w:szCs w:val="22"/>
        </w:rPr>
      </w:pPr>
      <w:r w:rsidRPr="00474049">
        <w:rPr>
          <w:rStyle w:val="11"/>
          <w:rFonts w:asciiTheme="minorHAnsi" w:eastAsiaTheme="minorEastAsia" w:hAnsiTheme="minorHAnsi" w:cstheme="minorHAnsi"/>
          <w:sz w:val="22"/>
          <w:szCs w:val="22"/>
        </w:rPr>
        <w:t>согласно приложению №2 к настоящему Решению.</w:t>
      </w:r>
    </w:p>
    <w:p w:rsidR="00474049" w:rsidRPr="00474049" w:rsidRDefault="00474049" w:rsidP="00474049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  <w:u w:val="single"/>
        </w:rPr>
        <w:t xml:space="preserve">Приложение 4 </w:t>
      </w:r>
      <w:r w:rsidRPr="00474049">
        <w:rPr>
          <w:rStyle w:val="11"/>
          <w:rFonts w:asciiTheme="minorHAnsi" w:hAnsiTheme="minorHAnsi" w:cstheme="minorHAnsi"/>
          <w:sz w:val="22"/>
          <w:szCs w:val="22"/>
        </w:rPr>
        <w:t>Решения о бюджете  изложить в новой редакции:</w:t>
      </w:r>
    </w:p>
    <w:p w:rsidR="00474049" w:rsidRPr="00474049" w:rsidRDefault="00474049" w:rsidP="00474049">
      <w:pPr>
        <w:spacing w:before="120" w:after="120" w:line="240" w:lineRule="auto"/>
        <w:jc w:val="both"/>
        <w:rPr>
          <w:rFonts w:cstheme="minorHAnsi"/>
        </w:rPr>
      </w:pPr>
      <w:r w:rsidRPr="00474049">
        <w:rPr>
          <w:rFonts w:cstheme="minorHAnsi"/>
        </w:rPr>
        <w:t>согласно приложению №3 к настоящему Решению.</w:t>
      </w:r>
    </w:p>
    <w:p w:rsidR="00474049" w:rsidRPr="00474049" w:rsidRDefault="00474049" w:rsidP="00474049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  <w:u w:val="single"/>
        </w:rPr>
        <w:t xml:space="preserve">Приложение 5 </w:t>
      </w:r>
      <w:r w:rsidRPr="00474049">
        <w:rPr>
          <w:rStyle w:val="11"/>
          <w:rFonts w:asciiTheme="minorHAnsi" w:hAnsiTheme="minorHAnsi" w:cstheme="minorHAnsi"/>
          <w:sz w:val="22"/>
          <w:szCs w:val="22"/>
        </w:rPr>
        <w:t>Решения о бюджете  изложить в новой редакции:</w:t>
      </w:r>
    </w:p>
    <w:p w:rsidR="00474049" w:rsidRPr="00474049" w:rsidRDefault="00474049" w:rsidP="00474049">
      <w:pPr>
        <w:spacing w:before="120" w:after="120" w:line="240" w:lineRule="auto"/>
        <w:jc w:val="both"/>
        <w:rPr>
          <w:rFonts w:cstheme="minorHAnsi"/>
        </w:rPr>
      </w:pPr>
      <w:r w:rsidRPr="00474049">
        <w:rPr>
          <w:rFonts w:cstheme="minorHAnsi"/>
        </w:rPr>
        <w:t>согласно приложению №4 к настоящему Решению.</w:t>
      </w:r>
    </w:p>
    <w:p w:rsidR="00474049" w:rsidRPr="00474049" w:rsidRDefault="00474049" w:rsidP="00474049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  <w:u w:val="single"/>
        </w:rPr>
        <w:t xml:space="preserve">Приложение 6 </w:t>
      </w:r>
      <w:r w:rsidRPr="00474049">
        <w:rPr>
          <w:rStyle w:val="11"/>
          <w:rFonts w:asciiTheme="minorHAnsi" w:hAnsiTheme="minorHAnsi" w:cstheme="minorHAnsi"/>
          <w:sz w:val="22"/>
          <w:szCs w:val="22"/>
        </w:rPr>
        <w:t>Решения о бюджете  изложить в новой редакции:</w:t>
      </w:r>
    </w:p>
    <w:p w:rsidR="00474049" w:rsidRPr="00474049" w:rsidRDefault="00474049" w:rsidP="00474049">
      <w:pPr>
        <w:spacing w:before="120" w:after="120" w:line="240" w:lineRule="auto"/>
        <w:jc w:val="both"/>
        <w:rPr>
          <w:rFonts w:cstheme="minorHAnsi"/>
        </w:rPr>
      </w:pPr>
      <w:r w:rsidRPr="00474049">
        <w:rPr>
          <w:rFonts w:cstheme="minorHAnsi"/>
        </w:rPr>
        <w:t>согласно приложению №5 к настоящему Решению.</w:t>
      </w:r>
    </w:p>
    <w:p w:rsidR="00474049" w:rsidRPr="00474049" w:rsidRDefault="00474049" w:rsidP="00474049">
      <w:pPr>
        <w:pStyle w:val="1"/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</w:rPr>
        <w:t>2. Настоящее решение вступает в силу на следующий день после дня его официального опубликования</w:t>
      </w:r>
      <w:r w:rsidRPr="00474049">
        <w:rPr>
          <w:rFonts w:asciiTheme="minorHAnsi" w:hAnsiTheme="minorHAnsi" w:cstheme="minorHAnsi"/>
          <w:sz w:val="22"/>
          <w:szCs w:val="22"/>
        </w:rPr>
        <w:t>.</w:t>
      </w:r>
    </w:p>
    <w:p w:rsidR="00474049" w:rsidRPr="00474049" w:rsidRDefault="00474049" w:rsidP="00474049">
      <w:pPr>
        <w:pStyle w:val="1"/>
        <w:ind w:left="0" w:firstLine="85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74049">
        <w:rPr>
          <w:rStyle w:val="11"/>
          <w:rFonts w:asciiTheme="minorHAnsi" w:hAnsiTheme="minorHAnsi" w:cstheme="minorHAnsi"/>
          <w:sz w:val="22"/>
          <w:szCs w:val="22"/>
        </w:rPr>
        <w:t>3.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:rsidR="00474049" w:rsidRPr="00474049" w:rsidRDefault="00474049" w:rsidP="00474049">
      <w:pPr>
        <w:pStyle w:val="a0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74049">
        <w:rPr>
          <w:rFonts w:asciiTheme="minorHAnsi" w:hAnsiTheme="minorHAnsi" w:cstheme="minorHAnsi"/>
          <w:sz w:val="22"/>
          <w:szCs w:val="22"/>
        </w:rPr>
        <w:t>Глава Грабовского сельсовета                                                   Е.А. Самсонова</w:t>
      </w:r>
    </w:p>
    <w:p w:rsidR="00474049" w:rsidRDefault="00474049" w:rsidP="00474049">
      <w:pPr>
        <w:pStyle w:val="a0"/>
        <w:rPr>
          <w:b/>
        </w:rPr>
        <w:sectPr w:rsidR="00474049" w:rsidSect="0047404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991" w:bottom="1134" w:left="1134" w:header="720" w:footer="720" w:gutter="0"/>
          <w:cols w:space="720"/>
          <w:docGrid w:linePitch="360"/>
        </w:sectPr>
      </w:pPr>
    </w:p>
    <w:p w:rsidR="00474049" w:rsidRPr="00474049" w:rsidRDefault="00474049" w:rsidP="00474049">
      <w:pPr>
        <w:pStyle w:val="1"/>
        <w:numPr>
          <w:ilvl w:val="0"/>
          <w:numId w:val="0"/>
        </w:numPr>
        <w:spacing w:before="0" w:after="0"/>
        <w:jc w:val="right"/>
        <w:rPr>
          <w:rFonts w:asciiTheme="minorHAnsi" w:hAnsiTheme="minorHAnsi" w:cstheme="minorHAnsi"/>
          <w:b w:val="0"/>
          <w:sz w:val="22"/>
          <w:szCs w:val="22"/>
        </w:rPr>
      </w:pPr>
      <w:bookmarkStart w:id="0" w:name="_Приложение_1"/>
      <w:bookmarkEnd w:id="0"/>
      <w:r w:rsidRPr="00474049">
        <w:rPr>
          <w:rFonts w:asciiTheme="minorHAnsi" w:hAnsiTheme="minorHAnsi" w:cstheme="minorHAnsi"/>
          <w:b w:val="0"/>
          <w:sz w:val="22"/>
          <w:szCs w:val="22"/>
        </w:rPr>
        <w:lastRenderedPageBreak/>
        <w:t>Приложение №1</w:t>
      </w:r>
    </w:p>
    <w:tbl>
      <w:tblPr>
        <w:tblW w:w="15276" w:type="dxa"/>
        <w:tblLook w:val="0000"/>
      </w:tblPr>
      <w:tblGrid>
        <w:gridCol w:w="15495"/>
      </w:tblGrid>
      <w:tr w:rsidR="00474049" w:rsidRPr="00474049" w:rsidTr="0047404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>к решению  КМС Грабовского сельсовета  от 13.02.2026г.  № 117-30/4   «О внесении изменений в решение КМС Грабовского сельсовета от 25.12.2025г. №109-29/4 «О бюджете Грабовского сельсовета  Бессоновского района Пензенской области на 2026 год  и на плановый период 2027и 2028 годов»</w:t>
            </w:r>
          </w:p>
        </w:tc>
      </w:tr>
    </w:tbl>
    <w:p w:rsidR="00474049" w:rsidRPr="00474049" w:rsidRDefault="00474049" w:rsidP="00474049">
      <w:pPr>
        <w:spacing w:after="0"/>
        <w:ind w:left="1637"/>
        <w:jc w:val="right"/>
        <w:rPr>
          <w:rFonts w:cstheme="minorHAnsi"/>
        </w:rPr>
      </w:pPr>
    </w:p>
    <w:p w:rsidR="00474049" w:rsidRPr="00474049" w:rsidRDefault="00474049" w:rsidP="00474049">
      <w:pPr>
        <w:spacing w:after="0"/>
        <w:ind w:left="7938"/>
        <w:jc w:val="right"/>
        <w:rPr>
          <w:rFonts w:cstheme="minorHAnsi"/>
          <w:b/>
        </w:rPr>
      </w:pPr>
      <w:r w:rsidRPr="00474049">
        <w:rPr>
          <w:rFonts w:cstheme="minorHAnsi"/>
          <w:b/>
        </w:rPr>
        <w:t>Приложение 1</w:t>
      </w:r>
    </w:p>
    <w:tbl>
      <w:tblPr>
        <w:tblW w:w="5000" w:type="pct"/>
        <w:tblLook w:val="0000"/>
      </w:tblPr>
      <w:tblGrid>
        <w:gridCol w:w="219"/>
        <w:gridCol w:w="15276"/>
      </w:tblGrid>
      <w:tr w:rsidR="00474049" w:rsidRPr="00474049" w:rsidTr="00474049">
        <w:trPr>
          <w:trHeight w:val="315"/>
        </w:trPr>
        <w:tc>
          <w:tcPr>
            <w:tcW w:w="72" w:type="pct"/>
            <w:shd w:val="clear" w:color="auto" w:fill="auto"/>
          </w:tcPr>
          <w:p w:rsidR="00474049" w:rsidRPr="00474049" w:rsidRDefault="00474049" w:rsidP="00474049">
            <w:pPr>
              <w:spacing w:after="0"/>
              <w:ind w:left="7938"/>
              <w:jc w:val="right"/>
              <w:rPr>
                <w:rFonts w:cstheme="minorHAnsi"/>
              </w:rPr>
            </w:pPr>
          </w:p>
        </w:tc>
        <w:tc>
          <w:tcPr>
            <w:tcW w:w="4928" w:type="pct"/>
            <w:shd w:val="clear" w:color="auto" w:fill="auto"/>
            <w:noWrap/>
          </w:tcPr>
          <w:p w:rsidR="00474049" w:rsidRPr="00474049" w:rsidRDefault="00474049" w:rsidP="00474049">
            <w:pPr>
              <w:spacing w:after="0"/>
              <w:ind w:left="7938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>к решению  КМС Грабовского сельсовета  от 25.12.2025г. №109-29/4 «О бюджете Грабовского сельсовета  Бессоновского района Пензенской области на 2026 год  и на плановый период 2027 и 2028 годов»</w:t>
            </w:r>
          </w:p>
        </w:tc>
      </w:tr>
      <w:tr w:rsidR="00474049" w:rsidRPr="00474049" w:rsidTr="00474049">
        <w:trPr>
          <w:trHeight w:val="315"/>
        </w:trPr>
        <w:tc>
          <w:tcPr>
            <w:tcW w:w="72" w:type="pct"/>
            <w:shd w:val="clear" w:color="auto" w:fill="auto"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</w:p>
        </w:tc>
        <w:tc>
          <w:tcPr>
            <w:tcW w:w="4928" w:type="pct"/>
            <w:shd w:val="clear" w:color="auto" w:fill="auto"/>
            <w:noWrap/>
          </w:tcPr>
          <w:p w:rsidR="00474049" w:rsidRPr="00474049" w:rsidRDefault="00474049" w:rsidP="00474049">
            <w:pPr>
              <w:spacing w:after="0"/>
              <w:ind w:left="1637"/>
              <w:rPr>
                <w:rFonts w:cstheme="minorHAnsi"/>
              </w:rPr>
            </w:pPr>
          </w:p>
        </w:tc>
      </w:tr>
      <w:tr w:rsidR="00474049" w:rsidRPr="00474049" w:rsidTr="00474049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474049" w:rsidRPr="00474049" w:rsidRDefault="00474049" w:rsidP="00474049">
            <w:pPr>
              <w:keepLines/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Источники финансирования дефицита бюджета</w:t>
            </w:r>
          </w:p>
        </w:tc>
      </w:tr>
      <w:tr w:rsidR="00474049" w:rsidRPr="00474049" w:rsidTr="00474049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474049" w:rsidRPr="00474049" w:rsidRDefault="00474049" w:rsidP="00474049">
            <w:pPr>
              <w:keepLines/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Грабовского сельсовета Бессоновского района Пензенской области</w:t>
            </w:r>
          </w:p>
          <w:p w:rsidR="00474049" w:rsidRPr="00474049" w:rsidRDefault="00474049" w:rsidP="00474049">
            <w:pPr>
              <w:keepLines/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</w:rPr>
              <w:t>на 2026 год и на плановый период 2027 и 2028 годов</w:t>
            </w:r>
            <w:r w:rsidRPr="00474049">
              <w:rPr>
                <w:rFonts w:cstheme="minorHAnsi"/>
                <w:b/>
                <w:bCs/>
              </w:rPr>
              <w:t xml:space="preserve">                                                             </w:t>
            </w:r>
          </w:p>
        </w:tc>
      </w:tr>
    </w:tbl>
    <w:p w:rsidR="00474049" w:rsidRPr="00474049" w:rsidRDefault="00474049" w:rsidP="00474049">
      <w:pPr>
        <w:spacing w:after="0"/>
        <w:jc w:val="right"/>
        <w:rPr>
          <w:rFonts w:cstheme="minorHAnsi"/>
        </w:rPr>
      </w:pPr>
      <w:r w:rsidRPr="00474049">
        <w:rPr>
          <w:rFonts w:cstheme="minorHAnsi"/>
        </w:rPr>
        <w:t>(тыс. рублей)</w:t>
      </w:r>
    </w:p>
    <w:tbl>
      <w:tblPr>
        <w:tblW w:w="15041" w:type="dxa"/>
        <w:tblInd w:w="93" w:type="dxa"/>
        <w:shd w:val="clear" w:color="auto" w:fill="FFFFFF" w:themeFill="background1"/>
        <w:tblLook w:val="04A0"/>
      </w:tblPr>
      <w:tblGrid>
        <w:gridCol w:w="7180"/>
        <w:gridCol w:w="3183"/>
        <w:gridCol w:w="1701"/>
        <w:gridCol w:w="1418"/>
        <w:gridCol w:w="1559"/>
      </w:tblGrid>
      <w:tr w:rsidR="00474049" w:rsidRPr="00474049" w:rsidTr="00474049">
        <w:trPr>
          <w:trHeight w:val="300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Наименование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2028 год</w:t>
            </w:r>
          </w:p>
        </w:tc>
      </w:tr>
      <w:tr w:rsidR="00474049" w:rsidRPr="00474049" w:rsidTr="00474049">
        <w:trPr>
          <w:trHeight w:val="30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Источники финансирования дефицита бюджета ВСЕГО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2 051,9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000 01 03 00 00 00 0000 000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000 01 03 01 00 00 0000 000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000 01 03 01 00 00 0000 700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901 01 03 01 00 10 0000 710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000 01 03 01 00 00 0000 800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-500,0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Погашение бюджетами сельских поселений кредитов из других бюджетов бюджетной системы Российской Федерации в валюте </w:t>
            </w:r>
            <w:r w:rsidRPr="00474049">
              <w:rPr>
                <w:rFonts w:cstheme="minorHAnsi"/>
                <w:color w:val="000000"/>
              </w:rPr>
              <w:lastRenderedPageBreak/>
              <w:t>Российской Федерации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901 01 03 01 00 10 0000 810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-500,0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000 01 05 00 00 00 0000 000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2 051,9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901 01 05 02 01 10 0000 510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-26 255,2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-21 088,4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-21 721,7 </w:t>
            </w:r>
          </w:p>
        </w:tc>
      </w:tr>
      <w:tr w:rsidR="00474049" w:rsidRPr="00474049" w:rsidTr="00474049">
        <w:trPr>
          <w:trHeight w:val="30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901 01 05 02 01 10 0000 610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28 307,1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21 088,4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21 721,7 </w:t>
            </w:r>
          </w:p>
        </w:tc>
      </w:tr>
    </w:tbl>
    <w:p w:rsidR="00474049" w:rsidRPr="00474049" w:rsidRDefault="00474049" w:rsidP="00474049">
      <w:pPr>
        <w:spacing w:after="0"/>
        <w:rPr>
          <w:rFonts w:cstheme="minorHAnsi"/>
        </w:rPr>
      </w:pPr>
    </w:p>
    <w:p w:rsidR="00474049" w:rsidRPr="00474049" w:rsidRDefault="00474049" w:rsidP="00474049">
      <w:pPr>
        <w:spacing w:after="0"/>
        <w:rPr>
          <w:rFonts w:cstheme="minorHAnsi"/>
        </w:rPr>
      </w:pPr>
    </w:p>
    <w:p w:rsidR="00474049" w:rsidRPr="00474049" w:rsidRDefault="00474049" w:rsidP="00474049">
      <w:pPr>
        <w:spacing w:after="0"/>
        <w:rPr>
          <w:rFonts w:cstheme="minorHAnsi"/>
        </w:rPr>
      </w:pPr>
      <w:r w:rsidRPr="00474049">
        <w:rPr>
          <w:rFonts w:cstheme="minorHAnsi"/>
        </w:rPr>
        <w:br w:type="page"/>
      </w:r>
    </w:p>
    <w:p w:rsidR="00474049" w:rsidRPr="00474049" w:rsidRDefault="00474049" w:rsidP="00474049">
      <w:pPr>
        <w:pStyle w:val="1"/>
        <w:numPr>
          <w:ilvl w:val="0"/>
          <w:numId w:val="0"/>
        </w:numPr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474049">
        <w:rPr>
          <w:rFonts w:asciiTheme="minorHAnsi" w:hAnsiTheme="minorHAnsi" w:cstheme="minorHAnsi"/>
          <w:b w:val="0"/>
          <w:sz w:val="22"/>
          <w:szCs w:val="22"/>
        </w:rPr>
        <w:lastRenderedPageBreak/>
        <w:t>Приложение №2</w:t>
      </w:r>
    </w:p>
    <w:tbl>
      <w:tblPr>
        <w:tblW w:w="15276" w:type="dxa"/>
        <w:tblLook w:val="0000"/>
      </w:tblPr>
      <w:tblGrid>
        <w:gridCol w:w="15495"/>
      </w:tblGrid>
      <w:tr w:rsidR="00474049" w:rsidRPr="00474049" w:rsidTr="0047404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  <w:r w:rsidRPr="00474049">
              <w:rPr>
                <w:rFonts w:cstheme="minorHAnsi"/>
              </w:rPr>
              <w:t>к решению  КМС Грабовского сельсовета  от 13.02.2026г.  № 117-30/4   «О внесении изменений в решение КМС Грабовского сельсовета от 25.12.2025г. №109-29/4 «О бюджете Грабовского сельсовета  Бессоновского района Пензенской области на 2026 год  и на плановый период 2027и 2028 годов»</w:t>
            </w:r>
          </w:p>
        </w:tc>
      </w:tr>
    </w:tbl>
    <w:p w:rsidR="00474049" w:rsidRPr="00474049" w:rsidRDefault="00474049" w:rsidP="00474049">
      <w:pPr>
        <w:spacing w:after="0"/>
        <w:ind w:left="7938"/>
        <w:jc w:val="center"/>
        <w:rPr>
          <w:rFonts w:cstheme="minorHAnsi"/>
          <w:b/>
        </w:rPr>
      </w:pPr>
    </w:p>
    <w:p w:rsidR="00474049" w:rsidRPr="00474049" w:rsidRDefault="00474049" w:rsidP="00474049">
      <w:pPr>
        <w:spacing w:after="0"/>
        <w:ind w:left="7938"/>
        <w:jc w:val="center"/>
        <w:rPr>
          <w:rFonts w:cstheme="minorHAnsi"/>
          <w:b/>
        </w:rPr>
      </w:pPr>
      <w:r w:rsidRPr="00474049">
        <w:rPr>
          <w:rFonts w:cstheme="minorHAnsi"/>
          <w:b/>
        </w:rPr>
        <w:t>Приложение 3</w:t>
      </w:r>
    </w:p>
    <w:p w:rsidR="00474049" w:rsidRPr="00474049" w:rsidRDefault="00474049" w:rsidP="00474049">
      <w:pPr>
        <w:spacing w:after="0"/>
        <w:ind w:left="7938"/>
        <w:jc w:val="center"/>
        <w:rPr>
          <w:rFonts w:cstheme="minorHAnsi"/>
        </w:rPr>
      </w:pPr>
      <w:r w:rsidRPr="00474049">
        <w:rPr>
          <w:rFonts w:cstheme="minorHAnsi"/>
        </w:rPr>
        <w:t>к решению  КМС Грабовского сельсовета  от 25.12.2025г. №109-29/4 «О бюджете Грабовского сельсовета  Бессоновского района Пензенской области на 2026 год  и на плановый период 2027 и 2028 годов»</w:t>
      </w:r>
    </w:p>
    <w:p w:rsidR="00474049" w:rsidRPr="00474049" w:rsidRDefault="00474049" w:rsidP="00474049">
      <w:pPr>
        <w:keepLines/>
        <w:spacing w:after="0"/>
        <w:jc w:val="center"/>
        <w:rPr>
          <w:rFonts w:cstheme="minorHAnsi"/>
        </w:rPr>
      </w:pPr>
    </w:p>
    <w:p w:rsidR="00474049" w:rsidRPr="00474049" w:rsidRDefault="00474049" w:rsidP="00474049">
      <w:pPr>
        <w:keepLines/>
        <w:spacing w:after="0"/>
        <w:jc w:val="center"/>
        <w:rPr>
          <w:rFonts w:cstheme="minorHAnsi"/>
          <w:b/>
        </w:rPr>
      </w:pPr>
      <w:r w:rsidRPr="00474049">
        <w:rPr>
          <w:rFonts w:cstheme="minorHAnsi"/>
          <w:b/>
        </w:rPr>
        <w:t>Объем безвозмездных поступлений</w:t>
      </w:r>
    </w:p>
    <w:p w:rsidR="00474049" w:rsidRPr="00474049" w:rsidRDefault="00474049" w:rsidP="00474049">
      <w:pPr>
        <w:keepLines/>
        <w:spacing w:after="0"/>
        <w:jc w:val="center"/>
        <w:rPr>
          <w:rFonts w:cstheme="minorHAnsi"/>
          <w:b/>
        </w:rPr>
      </w:pPr>
      <w:r w:rsidRPr="00474049">
        <w:rPr>
          <w:rFonts w:cstheme="minorHAnsi"/>
          <w:b/>
        </w:rPr>
        <w:t xml:space="preserve"> в бюджет Грабовского сельсовета Бессоновского района Пензенской области </w:t>
      </w:r>
    </w:p>
    <w:p w:rsidR="00474049" w:rsidRPr="00474049" w:rsidRDefault="00474049" w:rsidP="00474049">
      <w:pPr>
        <w:keepLines/>
        <w:spacing w:after="0"/>
        <w:jc w:val="center"/>
        <w:rPr>
          <w:rFonts w:cstheme="minorHAnsi"/>
          <w:b/>
        </w:rPr>
      </w:pPr>
      <w:r w:rsidRPr="00474049">
        <w:rPr>
          <w:rFonts w:cstheme="minorHAnsi"/>
          <w:b/>
        </w:rPr>
        <w:t>на 2026 год и на плановый период 2027 и 2028 годов</w:t>
      </w:r>
    </w:p>
    <w:p w:rsidR="00474049" w:rsidRPr="00474049" w:rsidRDefault="00474049" w:rsidP="00474049">
      <w:pPr>
        <w:keepLines/>
        <w:spacing w:after="0"/>
        <w:jc w:val="right"/>
        <w:rPr>
          <w:rFonts w:cstheme="minorHAnsi"/>
        </w:rPr>
      </w:pPr>
      <w:r w:rsidRPr="00474049">
        <w:rPr>
          <w:rFonts w:cstheme="minorHAnsi"/>
        </w:rPr>
        <w:t xml:space="preserve"> (тыс.рублей)</w:t>
      </w:r>
    </w:p>
    <w:p w:rsidR="00474049" w:rsidRPr="00474049" w:rsidRDefault="00474049" w:rsidP="00474049">
      <w:pPr>
        <w:keepLines/>
        <w:spacing w:after="0"/>
        <w:jc w:val="center"/>
        <w:rPr>
          <w:rFonts w:cstheme="minorHAnsi"/>
        </w:rPr>
      </w:pPr>
    </w:p>
    <w:tbl>
      <w:tblPr>
        <w:tblW w:w="15041" w:type="dxa"/>
        <w:tblInd w:w="93" w:type="dxa"/>
        <w:tblLook w:val="04A0"/>
      </w:tblPr>
      <w:tblGrid>
        <w:gridCol w:w="8804"/>
        <w:gridCol w:w="2693"/>
        <w:gridCol w:w="1276"/>
        <w:gridCol w:w="1134"/>
        <w:gridCol w:w="1134"/>
      </w:tblGrid>
      <w:tr w:rsidR="00474049" w:rsidRPr="00474049" w:rsidTr="00474049">
        <w:trPr>
          <w:trHeight w:val="3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bookmarkStart w:id="1" w:name="RANGE!A1:E22"/>
            <w:r w:rsidRPr="00474049">
              <w:rPr>
                <w:rFonts w:cstheme="minorHAnsi"/>
                <w:color w:val="000000"/>
              </w:rPr>
              <w:t xml:space="preserve">Вид доходов </w:t>
            </w:r>
            <w:bookmarkEnd w:id="1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Код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2028 год</w:t>
            </w:r>
          </w:p>
        </w:tc>
      </w:tr>
      <w:tr w:rsidR="00474049" w:rsidRPr="00474049" w:rsidTr="00474049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000 2 00 00000 00 0000 000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 xml:space="preserve">5 584,7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 xml:space="preserve">5 108,4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 xml:space="preserve">5 301,5 </w:t>
            </w:r>
          </w:p>
        </w:tc>
      </w:tr>
      <w:tr w:rsidR="00474049" w:rsidRPr="00474049" w:rsidTr="00474049">
        <w:trPr>
          <w:trHeight w:val="79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000 2 02 00000 00 0000 000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 xml:space="preserve">5 584,7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 xml:space="preserve">5 108,4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 xml:space="preserve">5 301,5 </w:t>
            </w:r>
          </w:p>
        </w:tc>
      </w:tr>
      <w:tr w:rsidR="00474049" w:rsidRPr="00474049" w:rsidTr="00474049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  <w:i/>
                <w:color w:val="000000"/>
              </w:rPr>
            </w:pPr>
            <w:r w:rsidRPr="00474049">
              <w:rPr>
                <w:rFonts w:cstheme="minorHAnsi"/>
                <w:b/>
                <w:bCs/>
                <w:i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i/>
                <w:color w:val="000000"/>
              </w:rPr>
            </w:pPr>
            <w:r w:rsidRPr="00474049">
              <w:rPr>
                <w:rFonts w:cstheme="minorHAnsi"/>
                <w:b/>
                <w:bCs/>
                <w:i/>
                <w:color w:val="000000"/>
              </w:rPr>
              <w:t>000 2 02 10000 00 0000 150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i/>
              </w:rPr>
            </w:pPr>
            <w:r w:rsidRPr="00474049">
              <w:rPr>
                <w:rFonts w:cstheme="minorHAnsi"/>
                <w:b/>
                <w:bCs/>
                <w:i/>
              </w:rPr>
              <w:t xml:space="preserve">4 931,9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i/>
              </w:rPr>
            </w:pPr>
            <w:r w:rsidRPr="00474049">
              <w:rPr>
                <w:rFonts w:cstheme="minorHAnsi"/>
                <w:b/>
                <w:bCs/>
                <w:i/>
              </w:rPr>
              <w:t xml:space="preserve">4 485,1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i/>
              </w:rPr>
            </w:pPr>
            <w:r w:rsidRPr="00474049">
              <w:rPr>
                <w:rFonts w:cstheme="minorHAnsi"/>
                <w:b/>
                <w:bCs/>
                <w:i/>
              </w:rPr>
              <w:t xml:space="preserve">4 508,0 </w:t>
            </w:r>
          </w:p>
        </w:tc>
      </w:tr>
      <w:tr w:rsidR="00474049" w:rsidRPr="00474049" w:rsidTr="00474049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i/>
                <w:iCs/>
                <w:color w:val="000000"/>
              </w:rPr>
            </w:pPr>
            <w:r w:rsidRPr="00474049">
              <w:rPr>
                <w:rFonts w:cstheme="minorHAnsi"/>
                <w:i/>
                <w:iCs/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  <w:color w:val="000000"/>
              </w:rPr>
            </w:pPr>
            <w:r w:rsidRPr="00474049">
              <w:rPr>
                <w:rFonts w:cstheme="minorHAnsi"/>
                <w:i/>
                <w:iCs/>
                <w:color w:val="000000"/>
              </w:rPr>
              <w:t>000 2 02 15001 00 0000 150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3 360,9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2 936,1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2 945,0 </w:t>
            </w:r>
          </w:p>
        </w:tc>
      </w:tr>
      <w:tr w:rsidR="00474049" w:rsidRPr="00474049" w:rsidTr="00474049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000 2 02 15001 10 0000 150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3 360,9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2 936,1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2 945,0 </w:t>
            </w:r>
          </w:p>
        </w:tc>
      </w:tr>
      <w:tr w:rsidR="00474049" w:rsidRPr="00474049" w:rsidTr="00474049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i/>
                <w:iCs/>
                <w:color w:val="000000"/>
              </w:rPr>
            </w:pPr>
            <w:r w:rsidRPr="00474049">
              <w:rPr>
                <w:rFonts w:cstheme="minorHAnsi"/>
                <w:i/>
                <w:iCs/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  <w:color w:val="000000"/>
              </w:rPr>
            </w:pPr>
            <w:r w:rsidRPr="00474049">
              <w:rPr>
                <w:rFonts w:cstheme="minorHAnsi"/>
                <w:i/>
                <w:iCs/>
                <w:color w:val="000000"/>
              </w:rPr>
              <w:t>000 2 02 16001 00 0000 150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1 571,0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1 549,0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1 563,0 </w:t>
            </w:r>
          </w:p>
        </w:tc>
      </w:tr>
      <w:tr w:rsidR="00474049" w:rsidRPr="00474049" w:rsidTr="00474049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Дотации бюджетам сельских поселений  на выравнивание бюджетной обеспеченности  из </w:t>
            </w:r>
            <w:r w:rsidRPr="00474049">
              <w:rPr>
                <w:rFonts w:cstheme="minorHAnsi"/>
                <w:color w:val="000000"/>
              </w:rPr>
              <w:lastRenderedPageBreak/>
              <w:t>бюджета муниципальных районов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 xml:space="preserve">000 2 02 16001 10 0000 </w:t>
            </w:r>
            <w:r w:rsidRPr="00474049">
              <w:rPr>
                <w:rFonts w:cstheme="minorHAnsi"/>
                <w:color w:val="000000"/>
              </w:rPr>
              <w:lastRenderedPageBreak/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 xml:space="preserve">1 571,0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1 549,0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1 563,0 </w:t>
            </w:r>
          </w:p>
        </w:tc>
      </w:tr>
      <w:tr w:rsidR="00474049" w:rsidRPr="00474049" w:rsidTr="00474049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  <w:i/>
                <w:color w:val="000000"/>
              </w:rPr>
            </w:pPr>
            <w:r w:rsidRPr="00474049">
              <w:rPr>
                <w:rFonts w:cstheme="minorHAnsi"/>
                <w:b/>
                <w:bCs/>
                <w:i/>
                <w:color w:val="000000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i/>
                <w:color w:val="000000"/>
              </w:rPr>
            </w:pPr>
            <w:r w:rsidRPr="00474049">
              <w:rPr>
                <w:rFonts w:cstheme="minorHAnsi"/>
                <w:b/>
                <w:bCs/>
                <w:i/>
                <w:color w:val="000000"/>
              </w:rPr>
              <w:t>000 2 02 30000 00 0000 150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  <w:i/>
              </w:rPr>
            </w:pPr>
            <w:r w:rsidRPr="00474049">
              <w:rPr>
                <w:rFonts w:cstheme="minorHAnsi"/>
                <w:b/>
                <w:bCs/>
                <w:i/>
              </w:rPr>
              <w:t xml:space="preserve">559,0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  <w:i/>
              </w:rPr>
            </w:pPr>
            <w:r w:rsidRPr="00474049">
              <w:rPr>
                <w:rFonts w:cstheme="minorHAnsi"/>
                <w:b/>
                <w:bCs/>
                <w:i/>
              </w:rPr>
              <w:t xml:space="preserve">623,3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  <w:i/>
              </w:rPr>
            </w:pPr>
            <w:r w:rsidRPr="00474049">
              <w:rPr>
                <w:rFonts w:cstheme="minorHAnsi"/>
                <w:b/>
                <w:bCs/>
                <w:i/>
              </w:rPr>
              <w:t xml:space="preserve">793,5 </w:t>
            </w:r>
          </w:p>
        </w:tc>
      </w:tr>
      <w:tr w:rsidR="00474049" w:rsidRPr="00474049" w:rsidTr="00474049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i/>
                <w:iCs/>
                <w:color w:val="000000"/>
              </w:rPr>
            </w:pPr>
            <w:r w:rsidRPr="00474049">
              <w:rPr>
                <w:rFonts w:cstheme="minorHAnsi"/>
                <w:i/>
                <w:iCs/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  <w:color w:val="000000"/>
              </w:rPr>
            </w:pPr>
            <w:r w:rsidRPr="00474049">
              <w:rPr>
                <w:rFonts w:cstheme="minorHAnsi"/>
                <w:i/>
                <w:iCs/>
                <w:color w:val="000000"/>
              </w:rPr>
              <w:t>000 202 35118 00 0000 150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559,0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623,3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793,5 </w:t>
            </w:r>
          </w:p>
        </w:tc>
      </w:tr>
      <w:tr w:rsidR="00474049" w:rsidRPr="00474049" w:rsidTr="00474049">
        <w:trPr>
          <w:trHeight w:val="79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000 202 35118 10 0000 150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559,0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623,3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793,5 </w:t>
            </w:r>
          </w:p>
        </w:tc>
      </w:tr>
      <w:tr w:rsidR="00474049" w:rsidRPr="00474049" w:rsidTr="00474049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  <w:i/>
                <w:color w:val="000000"/>
              </w:rPr>
            </w:pPr>
            <w:r w:rsidRPr="00474049">
              <w:rPr>
                <w:rFonts w:cstheme="minorHAnsi"/>
                <w:b/>
                <w:bCs/>
                <w:i/>
                <w:color w:val="000000"/>
              </w:rPr>
              <w:t>Иные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  <w:i/>
                <w:color w:val="000000"/>
              </w:rPr>
            </w:pPr>
            <w:r w:rsidRPr="00474049">
              <w:rPr>
                <w:rFonts w:cstheme="minorHAnsi"/>
                <w:b/>
                <w:bCs/>
                <w:i/>
                <w:color w:val="000000"/>
              </w:rPr>
              <w:t>000 2 02 40000 00 0000 150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  <w:i/>
              </w:rPr>
            </w:pPr>
            <w:r w:rsidRPr="00474049">
              <w:rPr>
                <w:rFonts w:cstheme="minorHAnsi"/>
                <w:b/>
                <w:bCs/>
                <w:i/>
              </w:rPr>
              <w:t xml:space="preserve">93,8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  <w:i/>
              </w:rPr>
            </w:pPr>
            <w:r w:rsidRPr="00474049">
              <w:rPr>
                <w:rFonts w:cstheme="minorHAnsi"/>
                <w:b/>
                <w:bCs/>
                <w:i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  <w:i/>
              </w:rPr>
            </w:pPr>
            <w:r w:rsidRPr="00474049">
              <w:rPr>
                <w:rFonts w:cstheme="minorHAnsi"/>
                <w:b/>
                <w:bCs/>
                <w:i/>
              </w:rPr>
              <w:t xml:space="preserve">0,0 </w:t>
            </w:r>
          </w:p>
        </w:tc>
      </w:tr>
      <w:tr w:rsidR="00474049" w:rsidRPr="00474049" w:rsidTr="00474049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i/>
                <w:iCs/>
                <w:color w:val="000000"/>
              </w:rPr>
            </w:pPr>
            <w:r w:rsidRPr="00474049">
              <w:rPr>
                <w:rFonts w:cstheme="minorHAnsi"/>
                <w:i/>
                <w:iCs/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  <w:color w:val="000000"/>
              </w:rPr>
            </w:pPr>
            <w:r w:rsidRPr="00474049">
              <w:rPr>
                <w:rFonts w:cstheme="minorHAnsi"/>
                <w:i/>
                <w:iCs/>
                <w:color w:val="000000"/>
              </w:rPr>
              <w:t>000 202 49999 00 0000 150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93,8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474049">
              <w:rPr>
                <w:rFonts w:cstheme="minorHAnsi"/>
                <w:i/>
                <w:iCs/>
              </w:rPr>
              <w:t xml:space="preserve">0,0 </w:t>
            </w:r>
          </w:p>
        </w:tc>
      </w:tr>
      <w:tr w:rsidR="00474049" w:rsidRPr="00474049" w:rsidTr="00474049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000 202 49999 10 0000 150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93,8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</w:tr>
    </w:tbl>
    <w:p w:rsidR="00474049" w:rsidRPr="00474049" w:rsidRDefault="00474049" w:rsidP="00474049">
      <w:pPr>
        <w:keepLines/>
        <w:spacing w:after="0"/>
        <w:jc w:val="center"/>
        <w:rPr>
          <w:rFonts w:cstheme="minorHAnsi"/>
        </w:rPr>
      </w:pPr>
    </w:p>
    <w:p w:rsidR="00474049" w:rsidRPr="00474049" w:rsidRDefault="00474049" w:rsidP="00474049">
      <w:pPr>
        <w:spacing w:after="0"/>
        <w:rPr>
          <w:rFonts w:cstheme="minorHAnsi"/>
        </w:rPr>
      </w:pPr>
      <w:r w:rsidRPr="00474049">
        <w:rPr>
          <w:rFonts w:cstheme="minorHAnsi"/>
        </w:rPr>
        <w:br w:type="page"/>
      </w:r>
    </w:p>
    <w:p w:rsidR="00474049" w:rsidRPr="00474049" w:rsidRDefault="00474049" w:rsidP="00474049">
      <w:pPr>
        <w:pStyle w:val="1"/>
        <w:numPr>
          <w:ilvl w:val="0"/>
          <w:numId w:val="0"/>
        </w:numPr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474049">
        <w:rPr>
          <w:rFonts w:asciiTheme="minorHAnsi" w:hAnsiTheme="minorHAnsi" w:cstheme="minorHAnsi"/>
          <w:b w:val="0"/>
          <w:sz w:val="22"/>
          <w:szCs w:val="22"/>
        </w:rPr>
        <w:lastRenderedPageBreak/>
        <w:t>Приложение №3</w:t>
      </w:r>
    </w:p>
    <w:tbl>
      <w:tblPr>
        <w:tblW w:w="15276" w:type="dxa"/>
        <w:tblLook w:val="0000"/>
      </w:tblPr>
      <w:tblGrid>
        <w:gridCol w:w="15495"/>
      </w:tblGrid>
      <w:tr w:rsidR="00474049" w:rsidRPr="00474049" w:rsidTr="0047404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  <w:r w:rsidRPr="00474049">
              <w:rPr>
                <w:rFonts w:cstheme="minorHAnsi"/>
              </w:rPr>
              <w:t>к решению  КМС Грабовского сельсовета от 13.02.2026г.  № 117-30/4   «О внесении изменений в решение КМС Грабовского сельсовета 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</w:tc>
      </w:tr>
    </w:tbl>
    <w:p w:rsidR="00474049" w:rsidRPr="00474049" w:rsidRDefault="00474049" w:rsidP="00474049">
      <w:pPr>
        <w:spacing w:after="0"/>
        <w:ind w:left="8222"/>
        <w:jc w:val="center"/>
        <w:rPr>
          <w:rFonts w:cstheme="minorHAnsi"/>
        </w:rPr>
      </w:pPr>
    </w:p>
    <w:p w:rsidR="00474049" w:rsidRPr="00474049" w:rsidRDefault="00474049" w:rsidP="00474049">
      <w:pPr>
        <w:spacing w:after="0"/>
        <w:ind w:left="8222"/>
        <w:jc w:val="center"/>
        <w:rPr>
          <w:rFonts w:cstheme="minorHAnsi"/>
          <w:b/>
        </w:rPr>
      </w:pPr>
      <w:r w:rsidRPr="00474049">
        <w:rPr>
          <w:rFonts w:cstheme="minorHAnsi"/>
          <w:b/>
        </w:rPr>
        <w:t>Приложение 4</w:t>
      </w:r>
    </w:p>
    <w:tbl>
      <w:tblPr>
        <w:tblW w:w="2260" w:type="pct"/>
        <w:tblInd w:w="8188" w:type="dxa"/>
        <w:tblLook w:val="0000"/>
      </w:tblPr>
      <w:tblGrid>
        <w:gridCol w:w="7307"/>
      </w:tblGrid>
      <w:tr w:rsidR="00474049" w:rsidRPr="00474049" w:rsidTr="0047404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к решению  КМС Грабовского сельсовета  от 25.12.2025г. №109-29/4 «О бюджете Грабовского сельсовета  Бессоновского района Пензенской области на 2026 год  и на плановый период 2027 и 2028 годов»</w:t>
            </w:r>
          </w:p>
        </w:tc>
      </w:tr>
    </w:tbl>
    <w:p w:rsidR="00474049" w:rsidRPr="00474049" w:rsidRDefault="00474049" w:rsidP="00474049">
      <w:pPr>
        <w:spacing w:after="0"/>
        <w:jc w:val="center"/>
        <w:rPr>
          <w:rFonts w:cstheme="minorHAnsi"/>
        </w:rPr>
      </w:pPr>
    </w:p>
    <w:p w:rsidR="00474049" w:rsidRPr="00474049" w:rsidRDefault="00474049" w:rsidP="00474049">
      <w:pPr>
        <w:keepLines/>
        <w:spacing w:after="0"/>
        <w:jc w:val="center"/>
        <w:rPr>
          <w:rFonts w:cstheme="minorHAnsi"/>
          <w:b/>
        </w:rPr>
      </w:pPr>
      <w:r w:rsidRPr="00474049">
        <w:rPr>
          <w:rFonts w:cstheme="minorHAnsi"/>
          <w:b/>
        </w:rPr>
        <w:t>Распределение бюджетных ассигнований на 2026 год и на плановый период 2027 и 2028 годов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Грабовского сельсовета Бессоновского района Пензенской области</w:t>
      </w:r>
    </w:p>
    <w:p w:rsidR="00474049" w:rsidRPr="00474049" w:rsidRDefault="00474049" w:rsidP="00474049">
      <w:pPr>
        <w:spacing w:after="0"/>
        <w:jc w:val="right"/>
        <w:rPr>
          <w:rFonts w:cstheme="minorHAnsi"/>
        </w:rPr>
      </w:pPr>
    </w:p>
    <w:p w:rsidR="00474049" w:rsidRPr="00474049" w:rsidRDefault="00474049" w:rsidP="00474049">
      <w:pPr>
        <w:spacing w:after="0"/>
        <w:jc w:val="right"/>
        <w:rPr>
          <w:rFonts w:cstheme="minorHAnsi"/>
        </w:rPr>
      </w:pPr>
      <w:r w:rsidRPr="00474049">
        <w:rPr>
          <w:rFonts w:cstheme="minorHAnsi"/>
        </w:rPr>
        <w:t>(тыс.рублей)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2"/>
        <w:gridCol w:w="699"/>
        <w:gridCol w:w="719"/>
        <w:gridCol w:w="1275"/>
        <w:gridCol w:w="709"/>
        <w:gridCol w:w="992"/>
        <w:gridCol w:w="993"/>
        <w:gridCol w:w="992"/>
      </w:tblGrid>
      <w:tr w:rsidR="00474049" w:rsidRPr="00474049" w:rsidTr="00474049">
        <w:trPr>
          <w:cantSplit/>
          <w:trHeight w:val="180"/>
          <w:tblHeader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Наименование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Раз дел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 раздел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КЦСР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КВР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2026 год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2027 год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2028 год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Бюджетные ассигнования всего</w:t>
            </w:r>
          </w:p>
        </w:tc>
        <w:tc>
          <w:tcPr>
            <w:tcW w:w="69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27 807,1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20 576,8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20 675,3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ОБЩЕГОСУДАРСТВЕННЫЕ ВОПРОСЫ</w:t>
            </w:r>
          </w:p>
        </w:tc>
        <w:tc>
          <w:tcPr>
            <w:tcW w:w="69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8 929,2</w:t>
            </w:r>
          </w:p>
        </w:tc>
        <w:tc>
          <w:tcPr>
            <w:tcW w:w="993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9 219,4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9 556,8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4,3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4,3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4,3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"Предоставление межбюджетных трансфертов из бюджета 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"Повышение эффективности предоставления и использования межбюджетных трансфертов"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342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8 887,6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9 177,8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9 515,2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 "Развитие муниципальной службы Грабовского сельсовета 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8 887,6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9 177,8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9 515,2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"Обеспечение функционирования аппарата администрации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7 448,6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7 681,2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7 958,7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"Обеспечение деятельности администрации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7 448,6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7 681,2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7 958,7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по оплате труда работников органов органов местного самоуправления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6 253,2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6 478,0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6 711,8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6 253,2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6 478,0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6 711,8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6 253,2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6 478,0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6 711,8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1 195,4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1 203,2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1 246,9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1 111,6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1 119,9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1 164,0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1 111,6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1 119,9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1 164,0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Иные бюджетные ассигнования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800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83,8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83,3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82,9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Уплата налогов, сборов и иных платежей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850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83,8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83,3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82,9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"Обеспечение функционирования руководителя высшего исполнительного органа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0120000000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1 439,0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1 496,6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1 556,5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"Обеспечение деятельности руководителя высшего исполнительного органа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0120100000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1 439,0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1 496,6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1 556,5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по оплате труда работников органов органов местного самоуправления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0120102100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1 439,0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1 496,6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1 556,5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0120102100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1 439,0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1 496,6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1 556,5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0120102100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1 439,0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1 496,6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1 556,5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2,7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2,7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"Предоставление межбюджетных трансфертов из бюджета 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"Повышение эффективности предоставления и использования межбюджетных трансфертов"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Резервные фонды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10,0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Резервные фонды 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9910000000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9910020500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Иные бюджетные ассигнования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9910020500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800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Резервные средства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9910020500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870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Другие общегосударственные вопросы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24,6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24,6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"Предоставление межбюджетных трансфертов из бюджета 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"Повышение эффективности предоставления и использования межбюджетных трансфертов"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"Обеспечение общественного порядка и противодействие преступности в Грабовском сельсовете 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0800000000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20,0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Подпрограмма "Профилактика правонарушений, терроризма и экстремистской деятельности в Грабовском сельсовете" 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0810000000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15,0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"Организация и проведение мероприятий в сфере правоохранительной, противотеррористической и противэкстремистской деятельности"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0810126070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0810126070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0810126070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"Обеспечение деятельности добровольных народных дружин на территории  Грабовского сельсовета"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Проведение работ по страхованию жизни и поощрению граждан, входящих в состав добровольных народных дружин на территории Грабовского сельсовета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0810220600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106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0810220600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0810220600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0810220600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0810220600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"Антинаркотическая политика Грабовского сельсовета"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0820000000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0820100000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0820164410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0820164410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0820164410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НАЦИОНАЛЬНАЯ ОБОРОНА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559,0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623,3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793,5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559,0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623,3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793,5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Муниципальная программа  "Развитие муниципальной службы Грабовского сельсовета 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559,0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623,3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793,5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"Исполнение государственных полномочий"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0140000000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559,0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623,3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793,5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"Осуществление первичного воинского учета на территории Грабовского сельсовета 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559,0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623,3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793,5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559,0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623,3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793,5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442,5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443,3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444,1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442,5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443,3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444,1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116,5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180,0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349,4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116,5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180,0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349,4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Мероприятия по защите населения и территории от чрезвычайных ситуаций природного и техногенного характера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9980000000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Обеспечение первичных мер пожарной безопасности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9980085290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9980085290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9980085290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НАЦИОНАЛЬНАЯ ЭКОНОМИКА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12 260,6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6 016,5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6 212,5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Дорожное хозяйство (дорожные фонды)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6 343,7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5 894,9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6 086,1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"Обеспечение функционирования транспортной инфраструктуры 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0600000000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6 343,7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5 894,9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6 086,1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"Содержание объектов транспортной инфраструктуры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0610000000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6 343,7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5 894,9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6 086,1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"Мероприятия дорожного хозяйства на автомобильных дорогах общего пользования местного значения"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6 343,7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5 894,9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6 086,1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Содержание автомобильных дорог и искусственных сооружений на них за счет бюджетных ассигнований дорожного фонда муниципального образования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6 043,7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5 744,9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5 936,1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6 043,7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5 744,9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5 936,1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6 043,7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5 744,9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5 936,1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Ремонт автомобильных дорог и искусственных сооружений на них за счет бюджетных ассигнований дорожного фонда муниципального образования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300,0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300,0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300,0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5 916,9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121,6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126,4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Подпрограмма "Управление муниципальной собственностью 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0230000000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Содержание объектов муниципальной собственности (за исключением  объектов, относящихся к сфере культуры)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Жилищное хозяйство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42,6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36,7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36,7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"Управление муниципальной собственностью 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0230000000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Уплата взносов на капитальный ремонт общего имущества многоквартирных домов, в части жилых и нежилых помещений, находящихся в муниципальной собственности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Коммунальное хозяйство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1 767,5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505,7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505,9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"Управление муниципальной собственностью 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0230000000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Содержание объектов муниципальной собственности (за исключением  объектов, относящихся к сфере культуры)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Долгосрочная целевая программа  "Комплексная программа модернизации и реформирования жилищно-коммунального хозяйства Грабовского 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0400000000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1 762,0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"Обеспечение функционирования коммунальной инфраструктуры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0430000000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1 762,0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"Обеспечение функционирования водохозяйственных систем"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1 762,0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Прочие мероприятия по обеспечению функционирования водохозяйственных систем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Капитальный  ремонт сетей и сооружений водоснабжения в рамках реализации  государственной программы  Пензенской области «Обеспечение жильем и коммунальными услугами населения Пензенской области» (при долевом участии областного и местного бюджетов)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1 262,0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1 262,0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1 262,0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Благоустройство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3 393,2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3 538,1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2 911,8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Долгосрочная целевая программа  "Комплексная программа модернизации и реформирования жилищно-коммунального хозяйства Грабовского 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0400000000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3 393,2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3 538,1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2 911,8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"Благоустройство населенных пунктов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3 393,2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3 538,1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2 911,8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3 393,2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3 538,1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2 911,8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Уличное освещение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2 640,0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2 742,0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2 842,1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2 640,0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2 742,0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2 842,1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2 640,0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2 742,0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2 842,1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Прочие мероприятия по благоустройству населенных пунктов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627,2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796,1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69,7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627,2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796,1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69,7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627,2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796,1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69,7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Благоустройство территории муниципального образования  в рамках реализации государственной программы Пензенской области "Формирование комфортной городской среды на территории Пензенской области" (при долевом участии областного и местного бюджетов с привлечением внебюджетных источников финансирования)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04101S1470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126,0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04101S1470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126,0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04101S1470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126,0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КУЛЬТУРА, КИНЕМАТОГРАФИЯ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722,9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501,4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518,2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Культура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722,9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501,4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518,2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492,9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501,4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518,2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"Предоставление межбюджетных трансфертов из бюджета 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"Повышение эффективности предоставления и использования межбюджетных трансфертов"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"Управление муниципальной собственностью 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0230000000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456,1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464,6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481,4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456,1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464,6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481,4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Содержание объектов муниципальной собственности, относящихся к сфере культуры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456,1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464,6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481,4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456,1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464,6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481,4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456,1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464,6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481,4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Мероприятия в сфере культуры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9940000000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230,0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Организация (участие в проведении) праздничных мероприятий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9940020700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9940020700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9940020700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230,0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СОЦИАЛЬНАЯ ПОЛИТИКА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101,6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109,9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Пенсионное обеспечение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101,6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109,9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"Социальная поддержка граждан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0300000000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"Оказание адресной социальной поддержки гражданам Грабовского 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0310000000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"Предоставление мер социальной поддержки муниципальным служащим, вышедшим на пенсию"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0310200000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Пенсионное обеспечение за выслугу лет  муниципальных служащих, вышедших на пенсию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0310228690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0310228690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Публичные нормативные социальные выплаты гражданам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0310228690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310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bookmarkStart w:id="2" w:name="RANGE!A278"/>
            <w:r w:rsidRPr="00474049">
              <w:rPr>
                <w:rFonts w:cstheme="minorHAnsi"/>
                <w:b/>
                <w:bCs/>
              </w:rPr>
              <w:lastRenderedPageBreak/>
              <w:t>ОБСЛУЖИВАНИЕ ГОСУДАРСТВЕННОГО (МУНИЦИПАЛЬНОГО) ДОЛГА</w:t>
            </w:r>
            <w:bookmarkEnd w:id="2"/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0,0</w:t>
            </w:r>
          </w:p>
        </w:tc>
      </w:tr>
      <w:tr w:rsidR="00474049" w:rsidRPr="00474049" w:rsidTr="00474049">
        <w:trPr>
          <w:cantSplit/>
          <w:trHeight w:val="765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51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"Управление муниципальным долгом Грабовского сельсовета Бессоновского района Пензенской области"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0220000000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0220100000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79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Процентные платежи по муниципальному внутреннему долгу по бюджетному кредиту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0220120890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Обслуживание государственного (муниципального) долга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0220120890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700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300"/>
        </w:trPr>
        <w:tc>
          <w:tcPr>
            <w:tcW w:w="86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Обслуживание муниципального долга</w:t>
            </w:r>
          </w:p>
        </w:tc>
        <w:tc>
          <w:tcPr>
            <w:tcW w:w="69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0220120890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730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</w:tr>
    </w:tbl>
    <w:p w:rsidR="00474049" w:rsidRPr="00474049" w:rsidRDefault="00474049" w:rsidP="00474049">
      <w:pPr>
        <w:spacing w:after="0"/>
        <w:rPr>
          <w:rFonts w:cstheme="minorHAnsi"/>
        </w:rPr>
      </w:pPr>
    </w:p>
    <w:p w:rsidR="00474049" w:rsidRPr="00474049" w:rsidRDefault="00474049" w:rsidP="00474049">
      <w:pPr>
        <w:spacing w:after="0"/>
        <w:rPr>
          <w:rFonts w:cstheme="minorHAnsi"/>
        </w:rPr>
      </w:pPr>
    </w:p>
    <w:p w:rsidR="00474049" w:rsidRPr="00474049" w:rsidRDefault="00474049" w:rsidP="00474049">
      <w:pPr>
        <w:spacing w:after="0"/>
        <w:rPr>
          <w:rFonts w:cstheme="minorHAnsi"/>
        </w:rPr>
      </w:pPr>
      <w:r w:rsidRPr="00474049">
        <w:rPr>
          <w:rFonts w:cstheme="minorHAnsi"/>
        </w:rPr>
        <w:br w:type="page"/>
      </w:r>
    </w:p>
    <w:p w:rsidR="00474049" w:rsidRPr="00474049" w:rsidRDefault="00474049" w:rsidP="00474049">
      <w:pPr>
        <w:spacing w:after="0"/>
        <w:jc w:val="right"/>
        <w:rPr>
          <w:rFonts w:cstheme="minorHAnsi"/>
          <w:bCs/>
          <w:kern w:val="1"/>
        </w:rPr>
      </w:pPr>
    </w:p>
    <w:p w:rsidR="00474049" w:rsidRPr="00474049" w:rsidRDefault="00474049" w:rsidP="00474049">
      <w:pPr>
        <w:pStyle w:val="1"/>
        <w:numPr>
          <w:ilvl w:val="0"/>
          <w:numId w:val="0"/>
        </w:numPr>
        <w:spacing w:before="0" w:after="0"/>
        <w:ind w:left="-142"/>
        <w:rPr>
          <w:rFonts w:asciiTheme="minorHAnsi" w:hAnsiTheme="minorHAnsi" w:cstheme="minorHAnsi"/>
          <w:b w:val="0"/>
          <w:sz w:val="22"/>
          <w:szCs w:val="22"/>
        </w:rPr>
      </w:pPr>
      <w:r w:rsidRPr="00474049">
        <w:rPr>
          <w:rFonts w:asciiTheme="minorHAnsi" w:hAnsiTheme="minorHAnsi" w:cstheme="minorHAnsi"/>
          <w:b w:val="0"/>
          <w:sz w:val="22"/>
          <w:szCs w:val="22"/>
        </w:rPr>
        <w:t>Приложение №4</w:t>
      </w:r>
    </w:p>
    <w:tbl>
      <w:tblPr>
        <w:tblW w:w="15276" w:type="dxa"/>
        <w:tblLook w:val="0000"/>
      </w:tblPr>
      <w:tblGrid>
        <w:gridCol w:w="5671"/>
        <w:gridCol w:w="9824"/>
      </w:tblGrid>
      <w:tr w:rsidR="00474049" w:rsidRPr="00474049" w:rsidTr="00474049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  <w:r w:rsidRPr="00474049">
              <w:rPr>
                <w:rFonts w:cstheme="minorHAnsi"/>
              </w:rPr>
              <w:t>к решению  КМС Грабовского сельсовета  от 13.02.2026г.  № 117-30/4   «О внесении изменений в решение КМС Грабовского сельсовета 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</w:p>
        </w:tc>
      </w:tr>
      <w:tr w:rsidR="00474049" w:rsidRPr="00474049" w:rsidTr="00474049">
        <w:trPr>
          <w:gridBefore w:val="1"/>
          <w:wBefore w:w="2148" w:type="pct"/>
          <w:trHeight w:val="315"/>
        </w:trPr>
        <w:tc>
          <w:tcPr>
            <w:tcW w:w="2852" w:type="pct"/>
            <w:shd w:val="clear" w:color="auto" w:fill="auto"/>
            <w:noWrap/>
          </w:tcPr>
          <w:p w:rsidR="00474049" w:rsidRPr="00474049" w:rsidRDefault="00474049" w:rsidP="00474049">
            <w:pPr>
              <w:spacing w:after="0"/>
              <w:ind w:left="1605"/>
              <w:jc w:val="center"/>
              <w:rPr>
                <w:rFonts w:cstheme="minorHAnsi"/>
                <w:b/>
              </w:rPr>
            </w:pPr>
            <w:r w:rsidRPr="00474049">
              <w:rPr>
                <w:rFonts w:cstheme="minorHAnsi"/>
                <w:b/>
              </w:rPr>
              <w:t>Приложение 5</w:t>
            </w:r>
          </w:p>
          <w:p w:rsidR="00474049" w:rsidRPr="00474049" w:rsidRDefault="00474049" w:rsidP="00474049">
            <w:pPr>
              <w:spacing w:after="0"/>
              <w:ind w:left="1605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к решению  КМС Грабовского сельсовета  от 25.12.2025г. №109-29/4 «О бюджете Грабовского сельсовета  Бессоновского района Пензенской области на 2026 год  и на плановый период 2027 и 2028 годов»</w:t>
            </w:r>
          </w:p>
        </w:tc>
      </w:tr>
    </w:tbl>
    <w:p w:rsidR="00474049" w:rsidRPr="00474049" w:rsidRDefault="00474049" w:rsidP="00474049">
      <w:pPr>
        <w:keepLines/>
        <w:spacing w:after="0"/>
        <w:jc w:val="center"/>
        <w:rPr>
          <w:rFonts w:cstheme="minorHAnsi"/>
          <w:b/>
        </w:rPr>
      </w:pPr>
      <w:r w:rsidRPr="00474049">
        <w:rPr>
          <w:rFonts w:cstheme="minorHAnsi"/>
          <w:b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474049" w:rsidRPr="00474049" w:rsidRDefault="00474049" w:rsidP="00474049">
      <w:pPr>
        <w:keepLines/>
        <w:spacing w:after="0"/>
        <w:jc w:val="center"/>
        <w:rPr>
          <w:rFonts w:cstheme="minorHAnsi"/>
        </w:rPr>
      </w:pPr>
      <w:r w:rsidRPr="00474049">
        <w:rPr>
          <w:rFonts w:cstheme="minorHAnsi"/>
          <w:b/>
        </w:rPr>
        <w:t>на 2026 год и на плановый период 2027 и 2028 годов</w:t>
      </w:r>
    </w:p>
    <w:p w:rsidR="00474049" w:rsidRPr="00474049" w:rsidRDefault="00474049" w:rsidP="00474049">
      <w:pPr>
        <w:spacing w:after="0"/>
        <w:jc w:val="right"/>
        <w:rPr>
          <w:rFonts w:cstheme="minorHAnsi"/>
        </w:rPr>
      </w:pPr>
      <w:r w:rsidRPr="00474049">
        <w:rPr>
          <w:rFonts w:cstheme="minorHAnsi"/>
        </w:rPr>
        <w:t xml:space="preserve"> (тыс.рублей) </w:t>
      </w:r>
    </w:p>
    <w:tbl>
      <w:tblPr>
        <w:tblW w:w="15168" w:type="dxa"/>
        <w:jc w:val="right"/>
        <w:shd w:val="clear" w:color="auto" w:fill="FFFFFF" w:themeFill="background1"/>
        <w:tblLook w:val="04A0"/>
      </w:tblPr>
      <w:tblGrid>
        <w:gridCol w:w="8627"/>
        <w:gridCol w:w="546"/>
        <w:gridCol w:w="478"/>
        <w:gridCol w:w="719"/>
        <w:gridCol w:w="1264"/>
        <w:gridCol w:w="557"/>
        <w:gridCol w:w="992"/>
        <w:gridCol w:w="992"/>
        <w:gridCol w:w="993"/>
      </w:tblGrid>
      <w:tr w:rsidR="00474049" w:rsidRPr="00474049" w:rsidTr="00474049">
        <w:trPr>
          <w:cantSplit/>
          <w:trHeight w:val="51"/>
          <w:tblHeader/>
          <w:jc w:val="right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Наименование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Гл адм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Раз дел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 раздел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2028 год</w:t>
            </w:r>
          </w:p>
        </w:tc>
      </w:tr>
      <w:tr w:rsidR="00474049" w:rsidRPr="00474049" w:rsidTr="00474049">
        <w:trPr>
          <w:cantSplit/>
          <w:trHeight w:val="82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Всего расходов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27 807,1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21 088,4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21 721,7</w:t>
            </w:r>
          </w:p>
        </w:tc>
      </w:tr>
      <w:tr w:rsidR="00474049" w:rsidRPr="00474049" w:rsidTr="00474049">
        <w:trPr>
          <w:cantSplit/>
          <w:trHeight w:val="144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  <w:r w:rsidRPr="00474049">
              <w:rPr>
                <w:rFonts w:cstheme="minorHAnsi"/>
              </w:rPr>
              <w:t>Условно-утверждаемые расходы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511,6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1 046,4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27 807,1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20 576,8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20 675,3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ОБЩЕГОСУДАРСТВЕННЫЕ ВОПРОСЫ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8 929,2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9 219,4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9 556,8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4,3</w:t>
            </w:r>
          </w:p>
        </w:tc>
      </w:tr>
      <w:tr w:rsidR="00474049" w:rsidRPr="00474049" w:rsidTr="00474049">
        <w:trPr>
          <w:cantSplit/>
          <w:trHeight w:val="2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"Предоставление межбюджетных трансфертов из бюджета 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"Повышение эффективности предоставления и использования межбюджетных трансфертов"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136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4,3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8 887,6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9 177,8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9 515,2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 "Развитие муниципальной службы Грабовского сельсовета 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8 887,6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9 177,8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9 515,2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"Обеспечение функционирования аппарата администрации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7 448,6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7 681,2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7 958,7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"Обеспечение деятельности администрации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7 448,6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7 681,2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7 958,7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по оплате труда работников органов органов местного самоуправления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6 253,2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6 478,0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6 711,8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6 253,2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6 478,0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6 711,8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6 253,2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6 478,0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6 711,8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1 195,4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1 203,2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1 246,9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1 111,6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1 119,9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1 164,0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1 111,6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1 119,9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1 164,0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бюджетные ассигнования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82,9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Уплата налогов, сборов и иных платежей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82,9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"Обеспечение функционирования руководителя высшего исполнительного органа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1 439,0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1 496,6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1 556,5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"Обеспечение деятельности руководителя высшего исполнительного органа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1 439,0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1 496,6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1 556,5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по оплате труда работников органов органов местного самоуправления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0120102100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1 439,0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1 496,6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1 556,5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0120102100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1 439,0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1 496,6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1 556,5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0120102100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1 439,0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1 496,6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1 556,5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2,7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"Предоставление межбюджетных трансфертов из бюджета 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"Повышение эффективности предоставления и использования межбюджетных трансфертов"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2,7</w:t>
            </w:r>
          </w:p>
        </w:tc>
      </w:tr>
      <w:tr w:rsidR="00474049" w:rsidRPr="00474049" w:rsidTr="00474049">
        <w:trPr>
          <w:cantSplit/>
          <w:trHeight w:val="63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2,6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0,03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</w:tr>
      <w:tr w:rsidR="00474049" w:rsidRPr="00474049" w:rsidTr="00474049">
        <w:trPr>
          <w:cantSplit/>
          <w:trHeight w:val="51"/>
          <w:jc w:val="right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0,06</w:t>
            </w:r>
          </w:p>
        </w:tc>
      </w:tr>
      <w:tr w:rsidR="00474049" w:rsidRPr="00474049" w:rsidTr="00474049">
        <w:trPr>
          <w:cantSplit/>
          <w:trHeight w:val="51"/>
          <w:jc w:val="right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Резервные фонды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10,0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Резервные фонды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9910000000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9910020500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бюджетные ассигнования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9910020500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Резервные средства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9910020500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Другие общегосударственные вопросы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24,6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"Предоставление межбюджетных трансфертов из бюджета 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"Повышение эффективности предоставления и использования межбюджетных трансфертов"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208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4,6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"Обеспечение общественного порядка и противодействие преступности в Грабовском сельсовете 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Подпрограмма "Профилактика правонарушений, терроризма и экстремистской деятельности в Грабовском сельсовете"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0810000000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15,0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"Организация и проведение мероприятий в сфере правоохранительной, противотеррористической и противэкстремистской деятельности"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64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0810126070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0810126070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0810126070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"Обеспечение деятельности добровольных народных дружин на территории  Грабовского сельсовета"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Проведение работ по страхованию жизни и поощрению граждан, входящих в состав добровольных народных дружин на территории Грабовского сельсовета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4,1</w:t>
            </w:r>
          </w:p>
        </w:tc>
      </w:tr>
      <w:tr w:rsidR="00474049" w:rsidRPr="00474049" w:rsidTr="00474049">
        <w:trPr>
          <w:cantSplit/>
          <w:trHeight w:val="118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"Антинаркотическая политика Грабовского сельсовета"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0820000000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0820164410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0820164410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0820164410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НАЦИОНАЛЬНАЯ ОБОРОНА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793,5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793,5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Муниципальная программа  "Развитие муниципальной службы Грабовского сельсовета 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623,3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793,5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"Исполнение государственных полномочий"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0140000000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623,3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793,5</w:t>
            </w:r>
          </w:p>
        </w:tc>
      </w:tr>
      <w:tr w:rsidR="00474049" w:rsidRPr="00474049" w:rsidTr="00474049">
        <w:trPr>
          <w:cantSplit/>
          <w:trHeight w:val="204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"Осуществление первичного воинского учета на территории Грабовского сельсовета 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623,3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793,5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793,5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443,3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444,1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443,3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444,1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349,4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349,4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Мероприятия по защите населения и территории от чрезвычайных ситуаций природного и техногенного характера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9980000000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Обеспечение первичных мер пожарной безопасности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9980085290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9980085290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9980085290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НАЦИОНАЛЬНАЯ ЭКОНОМИКА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12 260,6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6 016,5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6 212,5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Дорожное хозяйство (дорожные фонды)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6 343,7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5 894,9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6 086,1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"Обеспечение функционирования транспортной инфраструктуры 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0600000000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6 343,7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5 894,9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6 086,1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"Содержание объектов транспортной инфраструктуры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0610000000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6 343,7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5 894,9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6 086,1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"Мероприятия дорожного хозяйства на автомобильных дорогах общего пользования местного значения"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6 343,7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5 894,9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6 086,1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Содержание автомобильных дорог и искусственных сооружений на них за счет бюджетных ассигнований дорожного фонда муниципального образования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6 043,7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5 744,9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5 936,1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6 043,7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5 744,9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5 936,1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6 043,7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5 744,9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5 936,1</w:t>
            </w:r>
          </w:p>
        </w:tc>
      </w:tr>
      <w:tr w:rsidR="00474049" w:rsidRPr="00474049" w:rsidTr="00474049">
        <w:trPr>
          <w:cantSplit/>
          <w:trHeight w:val="63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Ремонт автомобильных дорог и искусственных сооружений на них за счет бюджетных ассигнований дорожного фонда муниципального образования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061019Д180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150,0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5 916,9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121,6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126,4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Подпрограмма "Управление муниципальной собственностью 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Содержание объектов муниципальной собственности (за исключением  объектов, относящихся к сфере культуры)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5 916,9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126,4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ЖИЛИЩНО-КОММУНАЛЬНОЕ ХОЗЯЙСТВО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5 203,3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4 080,5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3 454,4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Жилищное хозяйство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36,7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"Управление муниципальной собственностью 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Уплата взносов на капитальный ремонт общего имущества многоквартирных домов, в части жилых и нежилых помещений, находящихся в муниципальной собственности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36,7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Коммунальное хозяйство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1 767,5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505,7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505,9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"Управление муниципальной собственностью 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Содержание объектов муниципальной собственности (за исключением  объектов, относящихся к сфере культуры)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192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5,9</w:t>
            </w:r>
          </w:p>
        </w:tc>
      </w:tr>
      <w:tr w:rsidR="00474049" w:rsidRPr="00474049" w:rsidTr="00474049">
        <w:trPr>
          <w:cantSplit/>
          <w:trHeight w:val="31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Долгосрочная целевая программа  "Комплексная программа модернизации и реформирования жилищно-коммунального хозяйства Грабовского 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0400000000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1 762,0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"Обеспечение функционирования коммунальной инфраструктуры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1 762,0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"Обеспечение функционирования водохозяйственных систем"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1 762,0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Прочие мероприятия по обеспечению функционирования водохозяйственных систем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0430165140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0430165140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0430165140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500,0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Капитальный  ремонт сетей и сооружений водоснабжения в рамках реализации  государственной программы  Пензенской области «Обеспечение жильем и коммунальными услугами населения Пензенской области» (при долевом участии областного и местного бюджетов)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04301S1350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1 262,0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04301S1350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1 262,0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287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04301S1350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1 262,0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Благоустройство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3 393,2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3 538,1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2 911,8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Долгосрочная целевая программа  "Комплексная программа модернизации и реформирования жилищно-коммунального хозяйства Грабовского 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0400000000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3 393,2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3 538,1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2 911,8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"Благоустройство населенных пунктов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0410000000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3 393,2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3 538,1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2 911,8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3 393,2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3 538,1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2 911,8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Уличное освещение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2 640,0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2 742,0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2 842,1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2 640,0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2 742,0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2 842,1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2 640,0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2 742,0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2 842,1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Прочие мероприятия по благоустройству населенных пунктов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627,2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796,1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69,7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627,2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796,1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69,7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0410181150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627,2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796,1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69,7</w:t>
            </w:r>
          </w:p>
        </w:tc>
      </w:tr>
      <w:tr w:rsidR="00474049" w:rsidRPr="00474049" w:rsidTr="00474049">
        <w:trPr>
          <w:cantSplit/>
          <w:trHeight w:val="256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Благоустройство территории муниципального образования  в рамках реализации государственной программы Пензенской области "Формирование комфортной городской среды на территории Пензенской области" (при долевом участии областного и местного бюджетов с привлечением внебюджетных источников финансирования)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04101S1470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04101S1470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79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04101S1470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КУЛЬТУРА, КИНЕМАТОГРАФИЯ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722,9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501,4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518,2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Культура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722,9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501,4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518,2</w:t>
            </w:r>
          </w:p>
        </w:tc>
      </w:tr>
      <w:tr w:rsidR="00474049" w:rsidRPr="00474049" w:rsidTr="00474049">
        <w:trPr>
          <w:cantSplit/>
          <w:trHeight w:val="145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492,9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501,4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518,2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"Предоставление межбюджетных трансфертов из бюджета 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"Повышение эффективности предоставления и использования межбюджетных трансфертов"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</w:tr>
      <w:tr w:rsidR="00474049" w:rsidRPr="00474049" w:rsidTr="00474049">
        <w:trPr>
          <w:cantSplit/>
          <w:trHeight w:val="1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0210180050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36,8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"Управление муниципальной собственностью 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464,6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481,4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464,6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481,4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Содержание объектов муниципальной собственности, относящихся к сфере культуры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464,6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481,4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464,6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481,4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0230180330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464,6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481,4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Мероприятия в сфере культуры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9940000000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Организация (участие в проведении) праздничных мероприятий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9940020700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9940020700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9940020700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СОЦИАЛЬНАЯ ПОЛИТИКА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109,9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Пенсионное обеспечение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109,9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"Социальная поддержка граждан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0300000000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"Оказание адресной социальной поддержки гражданам Грабовского 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0310000000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"Предоставление мер социальной поддержки муниципальным служащим, вышедшим на пенсию"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0310200000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Пенсионное обеспечение за выслугу лет  муниципальных служащих, вышедших на пенсию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0310228690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Социальное обеспечение и иные выплаты населению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0310228690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0310228690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109,9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bookmarkStart w:id="3" w:name="RANGE!A279"/>
            <w:r w:rsidRPr="00474049">
              <w:rPr>
                <w:rFonts w:cstheme="minorHAnsi"/>
                <w:b/>
                <w:bCs/>
              </w:rPr>
              <w:t>ОБСЛУЖИВАНИЕ ГОСУДАРСТВЕННОГО (МУНИЦИПАЛЬНОГО) ДОЛГА</w:t>
            </w:r>
            <w:bookmarkEnd w:id="3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</w:rPr>
            </w:pPr>
            <w:r w:rsidRPr="00474049">
              <w:rPr>
                <w:rFonts w:cstheme="minorHAnsi"/>
                <w:b/>
                <w:bCs/>
              </w:rPr>
              <w:t>0,0</w:t>
            </w:r>
          </w:p>
        </w:tc>
      </w:tr>
      <w:tr w:rsidR="00474049" w:rsidRPr="00474049" w:rsidTr="00474049">
        <w:trPr>
          <w:cantSplit/>
          <w:trHeight w:val="61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Подпрограмма "Управление муниципальным долгом Грабовского сельсовета Бессоновского района Пензенской области"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0220000000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51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0220100000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Процентные платежи по муниципальному внутреннему долгу по бюджетному кредиту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0220120890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Обслуживание государственного (муниципального) долга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0220120890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  <w:tr w:rsidR="00474049" w:rsidRPr="00474049" w:rsidTr="00474049">
        <w:trPr>
          <w:cantSplit/>
          <w:trHeight w:val="300"/>
          <w:jc w:val="right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Обслуживание муниципального долга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0220120890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0,0</w:t>
            </w:r>
          </w:p>
        </w:tc>
      </w:tr>
    </w:tbl>
    <w:p w:rsidR="00474049" w:rsidRPr="00474049" w:rsidRDefault="00474049" w:rsidP="00474049">
      <w:pPr>
        <w:spacing w:after="0"/>
        <w:rPr>
          <w:rFonts w:cstheme="minorHAnsi"/>
        </w:rPr>
      </w:pPr>
    </w:p>
    <w:p w:rsidR="00474049" w:rsidRPr="00474049" w:rsidRDefault="00474049" w:rsidP="00474049">
      <w:pPr>
        <w:spacing w:after="0"/>
        <w:rPr>
          <w:rFonts w:cstheme="minorHAnsi"/>
        </w:rPr>
      </w:pPr>
      <w:r w:rsidRPr="00474049">
        <w:rPr>
          <w:rFonts w:cstheme="minorHAnsi"/>
        </w:rPr>
        <w:br w:type="page"/>
      </w:r>
    </w:p>
    <w:p w:rsidR="00474049" w:rsidRPr="00474049" w:rsidRDefault="00474049" w:rsidP="00474049">
      <w:pPr>
        <w:pStyle w:val="1"/>
        <w:numPr>
          <w:ilvl w:val="0"/>
          <w:numId w:val="0"/>
        </w:numPr>
        <w:spacing w:before="0" w:after="0"/>
        <w:ind w:left="-142"/>
        <w:rPr>
          <w:rFonts w:asciiTheme="minorHAnsi" w:hAnsiTheme="minorHAnsi" w:cstheme="minorHAnsi"/>
          <w:b w:val="0"/>
          <w:sz w:val="22"/>
          <w:szCs w:val="22"/>
        </w:rPr>
      </w:pPr>
      <w:r w:rsidRPr="00474049">
        <w:rPr>
          <w:rFonts w:asciiTheme="minorHAnsi" w:hAnsiTheme="minorHAnsi" w:cstheme="minorHAnsi"/>
          <w:b w:val="0"/>
          <w:sz w:val="22"/>
          <w:szCs w:val="22"/>
        </w:rPr>
        <w:lastRenderedPageBreak/>
        <w:t>Приложение №5</w:t>
      </w:r>
    </w:p>
    <w:tbl>
      <w:tblPr>
        <w:tblW w:w="15276" w:type="dxa"/>
        <w:tblLook w:val="0000"/>
      </w:tblPr>
      <w:tblGrid>
        <w:gridCol w:w="15495"/>
      </w:tblGrid>
      <w:tr w:rsidR="00474049" w:rsidRPr="00474049" w:rsidTr="0047404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  <w:r w:rsidRPr="00474049">
              <w:rPr>
                <w:rFonts w:cstheme="minorHAnsi"/>
              </w:rPr>
              <w:t>к решению  КМС Грабовского сельсовета  от 13.02.2026г.  № 117-30/4   «О внесении изменений в решение КМС Грабовского сельсовета 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  <w:p w:rsidR="00474049" w:rsidRPr="00474049" w:rsidRDefault="00474049" w:rsidP="00474049">
            <w:pPr>
              <w:spacing w:after="0"/>
              <w:rPr>
                <w:rFonts w:cstheme="minorHAnsi"/>
              </w:rPr>
            </w:pPr>
          </w:p>
        </w:tc>
      </w:tr>
    </w:tbl>
    <w:p w:rsidR="00474049" w:rsidRPr="00474049" w:rsidRDefault="00474049" w:rsidP="00474049">
      <w:pPr>
        <w:spacing w:after="0"/>
        <w:ind w:left="9072"/>
        <w:jc w:val="center"/>
        <w:rPr>
          <w:rFonts w:cstheme="minorHAnsi"/>
          <w:b/>
        </w:rPr>
      </w:pPr>
      <w:r w:rsidRPr="00474049">
        <w:rPr>
          <w:rFonts w:cstheme="minorHAnsi"/>
          <w:b/>
        </w:rPr>
        <w:t>Приложение 6</w:t>
      </w:r>
    </w:p>
    <w:tbl>
      <w:tblPr>
        <w:tblW w:w="2366" w:type="pct"/>
        <w:tblInd w:w="7905" w:type="dxa"/>
        <w:tblLayout w:type="fixed"/>
        <w:tblLook w:val="0000"/>
      </w:tblPr>
      <w:tblGrid>
        <w:gridCol w:w="7332"/>
      </w:tblGrid>
      <w:tr w:rsidR="00474049" w:rsidRPr="00474049" w:rsidTr="0047404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74049" w:rsidRPr="00474049" w:rsidRDefault="00474049" w:rsidP="00474049">
            <w:pPr>
              <w:spacing w:after="0"/>
              <w:ind w:left="34"/>
              <w:jc w:val="center"/>
              <w:rPr>
                <w:rFonts w:cstheme="minorHAnsi"/>
              </w:rPr>
            </w:pPr>
            <w:r w:rsidRPr="00474049">
              <w:rPr>
                <w:rFonts w:cstheme="minorHAnsi"/>
              </w:rPr>
              <w:t>к решению  КМС Грабовского сельсовета  от 25.12.2025г. №109-29/4 «О бюджете Грабовского сельсовета  Бессоновского района Пензенской области на 2026 год  и на плановый период 2027 и 2028 годов»</w:t>
            </w:r>
          </w:p>
        </w:tc>
      </w:tr>
    </w:tbl>
    <w:p w:rsidR="00474049" w:rsidRPr="00474049" w:rsidRDefault="00474049" w:rsidP="00474049">
      <w:pPr>
        <w:spacing w:after="0"/>
        <w:jc w:val="center"/>
        <w:rPr>
          <w:rFonts w:cstheme="minorHAnsi"/>
        </w:rPr>
      </w:pPr>
    </w:p>
    <w:p w:rsidR="00474049" w:rsidRPr="00474049" w:rsidRDefault="00474049" w:rsidP="00474049">
      <w:pPr>
        <w:spacing w:after="0"/>
        <w:jc w:val="center"/>
        <w:rPr>
          <w:rFonts w:cstheme="minorHAnsi"/>
        </w:rPr>
      </w:pPr>
      <w:r w:rsidRPr="00474049">
        <w:rPr>
          <w:rFonts w:cstheme="minorHAnsi"/>
          <w:b/>
        </w:rPr>
        <w:t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 и на плановый период 2027 и 2028 годов</w:t>
      </w:r>
    </w:p>
    <w:p w:rsidR="00474049" w:rsidRPr="00474049" w:rsidRDefault="00474049" w:rsidP="00474049">
      <w:pPr>
        <w:spacing w:after="0"/>
        <w:jc w:val="right"/>
        <w:rPr>
          <w:rFonts w:cstheme="minorHAnsi"/>
        </w:rPr>
      </w:pPr>
    </w:p>
    <w:p w:rsidR="00474049" w:rsidRPr="00474049" w:rsidRDefault="00474049" w:rsidP="00474049">
      <w:pPr>
        <w:spacing w:after="0"/>
        <w:jc w:val="right"/>
        <w:rPr>
          <w:rFonts w:cstheme="minorHAnsi"/>
        </w:rPr>
      </w:pPr>
      <w:r w:rsidRPr="00474049">
        <w:rPr>
          <w:rFonts w:cstheme="minorHAnsi"/>
        </w:rPr>
        <w:t>(тыс.рублей)</w:t>
      </w:r>
    </w:p>
    <w:p w:rsidR="00474049" w:rsidRPr="00474049" w:rsidRDefault="00474049" w:rsidP="00474049">
      <w:pPr>
        <w:spacing w:after="0"/>
        <w:jc w:val="right"/>
        <w:rPr>
          <w:rFonts w:cstheme="minorHAnsi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77"/>
        <w:gridCol w:w="1417"/>
        <w:gridCol w:w="569"/>
        <w:gridCol w:w="567"/>
        <w:gridCol w:w="567"/>
        <w:gridCol w:w="1134"/>
        <w:gridCol w:w="1276"/>
        <w:gridCol w:w="1134"/>
      </w:tblGrid>
      <w:tr w:rsidR="00474049" w:rsidRPr="00474049" w:rsidTr="00474049">
        <w:trPr>
          <w:trHeight w:val="300"/>
          <w:tblHeader/>
        </w:trPr>
        <w:tc>
          <w:tcPr>
            <w:tcW w:w="8379" w:type="dxa"/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КЦСР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КВР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Рз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2027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2028 год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Бюджетные ассигнования всего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27 807,1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20 576,8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20 675,3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Муниципальная программа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41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01 0 00 00000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9 446,6</w:t>
            </w:r>
          </w:p>
        </w:tc>
        <w:tc>
          <w:tcPr>
            <w:tcW w:w="1276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9 801,1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10 308,7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01 1 00 00000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7 448,6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7 681,2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7 958,7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7 448,6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7 681,2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7 958,7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Расходы на выплаты по оплате труда работников органов органов местного самоуправления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6 253,2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6 478,0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6 711,8</w:t>
            </w:r>
          </w:p>
        </w:tc>
      </w:tr>
      <w:tr w:rsidR="00474049" w:rsidRPr="00474049" w:rsidTr="00474049">
        <w:trPr>
          <w:trHeight w:val="765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6 253,2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6 478,0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6 711,8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01 1 01 </w:t>
            </w:r>
            <w:r w:rsidRPr="00474049">
              <w:rPr>
                <w:rFonts w:cstheme="minorHAnsi"/>
                <w:color w:val="000000"/>
              </w:rPr>
              <w:lastRenderedPageBreak/>
              <w:t>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6 253,2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6 478,0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6 711,8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6 253,2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6 478,0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6 711,8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6 253,2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6 478,0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6 711,8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1 195,4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1 203,2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1 246,9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1 111,6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1 119,9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1 164,0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1 111,6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1 119,9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1 164,0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1 111,6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1 119,9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1 164,0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1 111,6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1 119,9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1 164,0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бюджетные ассигнования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83,8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82,9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Уплата налогов, сборов и иных платежей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83,8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82,9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83,8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82,9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83,8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83,3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82,9</w:t>
            </w:r>
          </w:p>
        </w:tc>
      </w:tr>
      <w:tr w:rsidR="00474049" w:rsidRPr="00474049" w:rsidTr="00474049">
        <w:trPr>
          <w:trHeight w:val="765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1 439,0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1 496,6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1 556,5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</w:t>
            </w:r>
            <w:r w:rsidRPr="00474049">
              <w:rPr>
                <w:rFonts w:cstheme="minorHAnsi"/>
                <w:color w:val="000000"/>
              </w:rPr>
              <w:lastRenderedPageBreak/>
              <w:t>области»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01 2 01 00000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1 439,0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1 496,6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1 556,5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Расходы на выплаты по оплате труда работников органов органов местного самоуправления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1 439,0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1 496,6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1 556,5</w:t>
            </w:r>
          </w:p>
        </w:tc>
      </w:tr>
      <w:tr w:rsidR="00474049" w:rsidRPr="00474049" w:rsidTr="00474049">
        <w:trPr>
          <w:trHeight w:val="765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1 439,0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1 496,6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1 556,5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1 439,0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1 496,6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1 556,5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1 439,0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1 496,6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1 556,5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1 439,0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1 496,6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1 556,5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Подпрограмма «Исполнение государственных полномочий»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01 4 00 00000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559,0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623,3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793,5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Основное мероприятие "Осуществление первичного воинского учета   на территории Грабовского сельсовета Бессоновского района Пензенской области»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01 4 02 00000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559,0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623,3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793,5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559,0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623,3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793,5</w:t>
            </w:r>
          </w:p>
        </w:tc>
      </w:tr>
      <w:tr w:rsidR="00474049" w:rsidRPr="00474049" w:rsidTr="00474049">
        <w:trPr>
          <w:trHeight w:val="765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442,5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444,1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442,5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444,1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НАЦИОНАЛЬНАЯ ОБОРОНА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442,5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444,1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442,5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443,3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444,1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Закупка товаров, работ и услуг для обеспечения государственных ( муниципальных) </w:t>
            </w:r>
            <w:r w:rsidRPr="00474049">
              <w:rPr>
                <w:rFonts w:cstheme="minorHAnsi"/>
                <w:color w:val="000000"/>
              </w:rPr>
              <w:lastRenderedPageBreak/>
              <w:t>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 xml:space="preserve">01 4 02 </w:t>
            </w:r>
            <w:r w:rsidRPr="00474049">
              <w:rPr>
                <w:rFonts w:cstheme="minorHAnsi"/>
                <w:color w:val="000000"/>
              </w:rPr>
              <w:lastRenderedPageBreak/>
              <w:t>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116,5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349,4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116,5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349,4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НАЦИОНАЛЬНАЯ ОБОРОНА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116,5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349,4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116,5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180,0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349,4</w:t>
            </w:r>
          </w:p>
        </w:tc>
      </w:tr>
      <w:tr w:rsidR="00474049" w:rsidRPr="00474049" w:rsidTr="00474049">
        <w:trPr>
          <w:trHeight w:val="765"/>
        </w:trPr>
        <w:tc>
          <w:tcPr>
            <w:tcW w:w="8379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141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6 470,0</w:t>
            </w:r>
          </w:p>
        </w:tc>
        <w:tc>
          <w:tcPr>
            <w:tcW w:w="1276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677,0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698,8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Подпрограмма "Предоставление межбюджетных трансфертов из бюджета  Грабовского сельсовета Бессоновского района Пензенской области"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02 1 00 00000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48,4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48,4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48,4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Основное мероприятие "Повышение эффективности предоставления и использования межбюджетных трансфертов"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48,4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48,4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48,4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2,6</w:t>
            </w:r>
          </w:p>
        </w:tc>
      </w:tr>
      <w:tr w:rsidR="00474049" w:rsidRPr="00474049" w:rsidTr="00474049">
        <w:trPr>
          <w:trHeight w:val="102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Другие 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4,6</w:t>
            </w:r>
          </w:p>
        </w:tc>
      </w:tr>
      <w:tr w:rsidR="00474049" w:rsidRPr="00474049" w:rsidTr="00474049">
        <w:trPr>
          <w:trHeight w:val="102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0,03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0,06</w:t>
            </w:r>
          </w:p>
        </w:tc>
      </w:tr>
      <w:tr w:rsidR="00474049" w:rsidRPr="00474049" w:rsidTr="00474049">
        <w:trPr>
          <w:trHeight w:val="102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КУЛЬТУРА, КИНЕМАТОГРАФИЯ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Культура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36,8</w:t>
            </w:r>
          </w:p>
        </w:tc>
      </w:tr>
      <w:tr w:rsidR="00474049" w:rsidRPr="00474049" w:rsidTr="00474049">
        <w:trPr>
          <w:trHeight w:val="102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4,3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Подпрограмма "Управление муниципальным долгом Грабовского сельсовета Бессоновского района Пензенской области"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02 2 00 00000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02 2 01 00000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Процентные платежи по муниципальному внутреннему долгу по бюджетному кредиту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Обслуживание муниципального долга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Подпрограмма "Управление муниципальной собственностью  Грабовского сельсовета Бессоновского района Пензенской области"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02 3 00 00000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6 421,1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628,6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650,4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6 421,1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628,6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650,4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Содержание объектов муниципальной собственности (за исключением  объектов, относящихся к сфере культуры)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5 922,4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127,3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132,3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5 922,4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127,3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132,3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5 922,4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127,3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132,3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5 916,9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121,6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126,4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5 916,9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121,6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126,4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Уплата взносов на капитальный ремонт общего имущества многоквартирных домов, в части жилых и нежилых помещений, находящихся в муниципальной собственности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02 3 01 80320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42,6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36,7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02 3 01 80320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42,6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36,7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02 3 01 80320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42,6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36,7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02 3 01 80320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42,6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36,7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Жилищное хозяйство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02 3 01 80320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42,6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36,7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Содержание объектов муниципальной собственности, относящихся к сфере культуры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02 3 01 80330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456,1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464,6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481,4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02 3 01 80330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456,1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464,6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481,4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02 3 01 80330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456,1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464,6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481,4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КУЛЬТУРА, КИНЕМАТОГРАФИЯ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02 3 01 80330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456,1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464,6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481,4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Культура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02 3 01 80330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456,1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464,6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481,4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lastRenderedPageBreak/>
              <w:t>Муниципальная программа "Социальная поддержка граждан Грабовского сельсовета Бессоновского района Пензенской области"</w:t>
            </w:r>
          </w:p>
        </w:tc>
        <w:tc>
          <w:tcPr>
            <w:tcW w:w="141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03 0 00 00000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101,6</w:t>
            </w:r>
          </w:p>
        </w:tc>
        <w:tc>
          <w:tcPr>
            <w:tcW w:w="1276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105,7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109,9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Подпрограмма "Оказание адресной социальной поддержки гражданам Грабовского  сельсовета Бессоновского района Пензенской области"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03 1 00 00000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101,6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105,7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109,9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Основное мероприятие "Предоставление мер социальной поддержки муниципальным служащим, вышедшим на пенсию"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03 1 02 00000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101,6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109,9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Пенсионное обеспечение за выслугу лет  муниципальных служащих, вышедших на пенсию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03 1 02 28690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101,6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109,9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03 1 02 28690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101,6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109,9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03 1 02 28690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101,6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109,9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СОЦИАЛЬНАЯ ПОЛИТИКА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03 1 02 28690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101,6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109,9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Пенсионное обеспечение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03 1 02 28690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101,6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105,7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109,9</w:t>
            </w:r>
          </w:p>
        </w:tc>
      </w:tr>
      <w:tr w:rsidR="00474049" w:rsidRPr="00474049" w:rsidTr="00474049">
        <w:trPr>
          <w:trHeight w:val="765"/>
        </w:trPr>
        <w:tc>
          <w:tcPr>
            <w:tcW w:w="8379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Долгосрочная целевая программа "Комплексная программа модернизации и реформирования жилищно-коммунального хозяйства Грабовского  сельсовета Бессоновского района Пензенской области"</w:t>
            </w:r>
          </w:p>
        </w:tc>
        <w:tc>
          <w:tcPr>
            <w:tcW w:w="141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04 0 00 00000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5 155,2</w:t>
            </w:r>
          </w:p>
        </w:tc>
        <w:tc>
          <w:tcPr>
            <w:tcW w:w="1276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4 038,1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3 411,8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Подпрограмма "Благоустройство населенных пунктов Грабовского сельсовета Бессоновского района Пензенской области"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04 1 00 00000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3 393,2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3 538,1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2 911,8</w:t>
            </w:r>
          </w:p>
        </w:tc>
      </w:tr>
      <w:tr w:rsidR="00474049" w:rsidRPr="00474049" w:rsidTr="00474049">
        <w:trPr>
          <w:trHeight w:val="765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Основное мероприятие "Содержание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3 393,2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3 538,1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2 911,8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Уличное освещение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2 640,0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2 742,0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2 842,1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2 640,0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2 742,0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2 842,1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2 640,0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2 742,0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2 842,1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2 640,0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2 742,0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2 842,1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Благоустройство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2 640,0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2 742,0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2 842,1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Прочие мероприятия по благоустройству населенных пунктов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627,2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796,1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69,7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627,2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796,1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69,7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627,2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796,1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69,7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627,2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796,1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69,7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Благоустройство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627,2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796,1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69,7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Благоустройство территории муниципального образования  в рамках реализации государственной программы Пензенской области "Формирование комфортной городской среды на территории Пензенской области" (при долевом участии областного и местного бюджетов с привлечением внебюджетных источников финансирования)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S1470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126,0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S1470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126,0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S1470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126,0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1 01 S1470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126,0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Благоустройство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04 1 01 </w:t>
            </w:r>
            <w:r w:rsidRPr="00474049">
              <w:rPr>
                <w:rFonts w:cstheme="minorHAnsi"/>
                <w:color w:val="000000"/>
              </w:rPr>
              <w:lastRenderedPageBreak/>
              <w:t>S1470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126,0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lastRenderedPageBreak/>
              <w:t>Подпрограмма "Обеспечение функционирования коммунальной инфраструктуры Грабовского сельсовета Бессоновского района Пензенской области"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04 3 00 00000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1 762,0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500,0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Основное мероприятие "Обеспечение функционирования водохозяйственных систем"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04 3 01 00000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1 762,0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Прочие мероприятия по обеспечению функционирования водохозяйственных систем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04 3 01 65140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04 3 01 65140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04 3 01 65140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04 3 01 65140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04 3 01 65140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500,0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Капитальный  ремонт сетей и сооружений водоснабжения в рамках реализации  государственной программы  Пензенской области «Обеспечение жильем и коммунальными услугами населения Пензенской области» (при долевом участии областного и местного бюджетов)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3 01 S1350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FF0000"/>
              </w:rPr>
            </w:pPr>
            <w:r w:rsidRPr="00474049">
              <w:rPr>
                <w:rFonts w:cstheme="minorHAnsi"/>
                <w:strike/>
                <w:color w:val="FF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FF0000"/>
              </w:rPr>
            </w:pPr>
            <w:r w:rsidRPr="00474049">
              <w:rPr>
                <w:rFonts w:cstheme="minorHAnsi"/>
                <w:strike/>
                <w:color w:val="FF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1 262,0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3 01 S1350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1 262,0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3 01 S1350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1 262,0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3 01 S1350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1 262,0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 3 01 S1350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1 262,0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lastRenderedPageBreak/>
              <w:t>Муниципальная программа "Обеспечение функционирования транспортной инфраструктуры  Грабовского сельсовета Бессоновского района Пензенской области"</w:t>
            </w:r>
          </w:p>
        </w:tc>
        <w:tc>
          <w:tcPr>
            <w:tcW w:w="141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06 0 00 00000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6 343,7</w:t>
            </w:r>
          </w:p>
        </w:tc>
        <w:tc>
          <w:tcPr>
            <w:tcW w:w="1276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5 894,9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6 086,1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Подпрограмма "Содержание объектов транспортной инфраструктуры Грабовского сельсовета Бессоновского района Пензенской области"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06 1 00 00000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6 343,7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5 894,9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6 086,1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Основное мероприятие "Мероприятия дорожного хозяйства на автомобильных дорогах общего пользования местного значения"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06 1 01 00000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6 343,7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5 894,9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6 086,1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Содержание автомобильных дорог и искусственных сооружений на них за счет бюджетных ассигнований дорожного фонда муниципального образования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06 1 01 9Д170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6 043,7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5 744,9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5 936,1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 1 01 9Д170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6 043,7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5 744,9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5 936,1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 1 01 9Д170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6 043,7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5 744,9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5 936,1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НАЦИОНАЛЬНАЯ ЭКОНОМИКА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 1 01 9Д170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6 043,7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5 744,9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5 936,1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Дорожное хозяйство (дорожные фонды)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 1 01 9Д170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6 043,7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5 744,9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5 936,1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Ремонт автомобильных дорог и искусственных сооружений на них за счет бюджетных ассигнований дорожного фонда муниципального образования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</w:rPr>
            </w:pPr>
            <w:r w:rsidRPr="00474049">
              <w:rPr>
                <w:rFonts w:cstheme="minorHAnsi"/>
              </w:rPr>
              <w:t>06 1 01 9Д180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150,0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06 1 01 9Д180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150,0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</w:rPr>
            </w:pPr>
            <w:r w:rsidRPr="00474049">
              <w:rPr>
                <w:rFonts w:cstheme="minorHAnsi"/>
              </w:rPr>
              <w:t>06 1 01 9Д180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150,0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НАЦИОНАЛЬНАЯ ЭКОНОМИКА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 1 01 9Д180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150,0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Дорожное хозяйство (дорожные фонды)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</w:rPr>
            </w:pPr>
            <w:r w:rsidRPr="00474049">
              <w:rPr>
                <w:rFonts w:cstheme="minorHAnsi"/>
              </w:rPr>
              <w:t>06 1 01 9Д180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150,0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150,0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lastRenderedPageBreak/>
              <w:t>Муниципальная программа "Обеспечение общественного порядка и противодействие преступности в Грабовском сельсовете "</w:t>
            </w:r>
          </w:p>
        </w:tc>
        <w:tc>
          <w:tcPr>
            <w:tcW w:w="141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20,0</w:t>
            </w:r>
          </w:p>
        </w:tc>
        <w:tc>
          <w:tcPr>
            <w:tcW w:w="1276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20,0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20,0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 xml:space="preserve">Подпрограмма "Профилактика правонарушений, терроризма и экстремистской деятельности в Грабовском сельсовете"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08 1 00 00000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15,0</w:t>
            </w:r>
          </w:p>
        </w:tc>
      </w:tr>
      <w:tr w:rsidR="00474049" w:rsidRPr="00474049" w:rsidTr="00474049">
        <w:trPr>
          <w:trHeight w:val="765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Основное мероприятие "Организация и проведение мероприятий в сфере правоохранительной, противотеррористической и противэкстремистской деятельности"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Другие 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Основное мероприятие "Обеспечение деятельности добровольных народных дружин на территории  Грабовского сельсовета"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08 1 02 00000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Проведение работ по страхованию жизни и поощрению граждан, входящих в состав добровольных народных дружин на территории Грабовского сельсовета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08 1 02 20600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08 1 02 20600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08 1 02 20600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08 1 02 20600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Другие 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08 1 02 </w:t>
            </w:r>
            <w:r w:rsidRPr="00474049">
              <w:rPr>
                <w:rFonts w:cstheme="minorHAnsi"/>
                <w:color w:val="000000"/>
              </w:rPr>
              <w:lastRenderedPageBreak/>
              <w:t>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5,9</w:t>
            </w:r>
          </w:p>
        </w:tc>
      </w:tr>
      <w:tr w:rsidR="00474049" w:rsidRPr="00474049" w:rsidTr="00474049">
        <w:trPr>
          <w:trHeight w:val="765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08 1 02 20600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08 1 02 20600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08 1 02 20600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Другие 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08 1 02 20600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4,1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Подпрограмма "Антинаркотическая политика Грабовского сельсовета"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08 2 00 00000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765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Основное мероприятие "Профилактика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сельсовета"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08 2 01 00000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2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2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08 2 01 64410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08 2 01 64410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08 2 01 64410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08 2 01 64410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Другие 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08 2 01 64410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5,0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41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270,0</w:t>
            </w:r>
          </w:p>
        </w:tc>
        <w:tc>
          <w:tcPr>
            <w:tcW w:w="1276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40,0</w:t>
            </w:r>
          </w:p>
        </w:tc>
        <w:tc>
          <w:tcPr>
            <w:tcW w:w="1134" w:type="dxa"/>
            <w:shd w:val="clear" w:color="000000" w:fill="F2F2F2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0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40,0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 xml:space="preserve">99 1 00 </w:t>
            </w:r>
            <w:r w:rsidRPr="00474049">
              <w:rPr>
                <w:rFonts w:cstheme="minorHAnsi"/>
                <w:b/>
                <w:bCs/>
                <w:color w:val="000000"/>
              </w:rPr>
              <w:lastRenderedPageBreak/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10,0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бюджетные ассигнования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Резервные средства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Резервные фонды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870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Мероприятия в сфере культуры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99 4 00 00000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230,0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Организация (участие в проведении) праздничных мероприятий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99 4 00 20700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230,0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</w:rPr>
            </w:pPr>
            <w:r w:rsidRPr="00474049">
              <w:rPr>
                <w:rFonts w:cstheme="minorHAns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99 4 00 20700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230,0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99 4 00 20700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230,0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КУЛЬТУРА, КИНЕМАТОГРАФИЯ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99 4 00 20700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230,0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Культура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99 4 00 20700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230,0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Мероприятия по защите населения и территории от чрезвычайных ситуаций природного и техногенного характера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99 8 00 00000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30,0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30,0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1"/>
              <w:rPr>
                <w:rFonts w:cstheme="minorHAnsi"/>
                <w:b/>
                <w:bCs/>
                <w:color w:val="000000"/>
              </w:rPr>
            </w:pPr>
            <w:r w:rsidRPr="00474049">
              <w:rPr>
                <w:rFonts w:cstheme="minorHAnsi"/>
                <w:b/>
                <w:bCs/>
                <w:color w:val="000000"/>
              </w:rPr>
              <w:t>30,0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Обеспечение  первичных мер пожарной безопасности 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99 8 00 85290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3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</w:tr>
      <w:tr w:rsidR="00474049" w:rsidRPr="00474049" w:rsidTr="00474049">
        <w:trPr>
          <w:trHeight w:val="79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 xml:space="preserve">Закупка товаров, работ и услуг для обеспечения государственных ( муниципальных) </w:t>
            </w:r>
            <w:r w:rsidRPr="00474049">
              <w:rPr>
                <w:rFonts w:cstheme="minorHAnsi"/>
                <w:color w:val="000000"/>
              </w:rPr>
              <w:lastRenderedPageBreak/>
              <w:t>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 xml:space="preserve">99 8 00 </w:t>
            </w:r>
            <w:r w:rsidRPr="00474049">
              <w:rPr>
                <w:rFonts w:cstheme="minorHAnsi"/>
                <w:color w:val="000000"/>
              </w:rPr>
              <w:lastRenderedPageBreak/>
              <w:t>85290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4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99 8 00 85290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5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</w:tr>
      <w:tr w:rsidR="00474049" w:rsidRPr="00474049" w:rsidTr="00474049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99 8 00 85290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</w:tr>
      <w:tr w:rsidR="00474049" w:rsidRPr="00474049" w:rsidTr="00474049">
        <w:trPr>
          <w:trHeight w:val="510"/>
        </w:trPr>
        <w:tc>
          <w:tcPr>
            <w:tcW w:w="8379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99 8 00 85290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240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74049" w:rsidRPr="00474049" w:rsidRDefault="00474049" w:rsidP="00474049">
            <w:pPr>
              <w:spacing w:after="0"/>
              <w:jc w:val="center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10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474049" w:rsidRPr="00474049" w:rsidRDefault="00474049" w:rsidP="00474049">
            <w:pPr>
              <w:spacing w:after="0"/>
              <w:jc w:val="right"/>
              <w:outlineLvl w:val="6"/>
              <w:rPr>
                <w:rFonts w:cstheme="minorHAnsi"/>
                <w:color w:val="000000"/>
              </w:rPr>
            </w:pPr>
            <w:r w:rsidRPr="00474049">
              <w:rPr>
                <w:rFonts w:cstheme="minorHAnsi"/>
                <w:color w:val="000000"/>
              </w:rPr>
              <w:t>30,0</w:t>
            </w:r>
          </w:p>
        </w:tc>
      </w:tr>
    </w:tbl>
    <w:p w:rsidR="00474049" w:rsidRPr="00474049" w:rsidRDefault="00474049" w:rsidP="00474049">
      <w:pPr>
        <w:spacing w:after="0"/>
        <w:rPr>
          <w:rFonts w:cstheme="minorHAnsi"/>
        </w:rPr>
      </w:pPr>
    </w:p>
    <w:p w:rsidR="00474049" w:rsidRDefault="00474049" w:rsidP="00474049">
      <w:pPr>
        <w:pStyle w:val="a0"/>
        <w:tabs>
          <w:tab w:val="left" w:pos="6780"/>
        </w:tabs>
        <w:jc w:val="both"/>
        <w:rPr>
          <w:rFonts w:asciiTheme="minorHAnsi" w:hAnsiTheme="minorHAnsi" w:cstheme="minorHAnsi"/>
          <w:sz w:val="22"/>
          <w:szCs w:val="22"/>
        </w:rPr>
        <w:sectPr w:rsidR="00474049" w:rsidSect="00474049">
          <w:footerReference w:type="default" r:id="rId13"/>
          <w:pgSz w:w="16838" w:h="11906" w:orient="landscape"/>
          <w:pgMar w:top="1701" w:right="1134" w:bottom="851" w:left="425" w:header="709" w:footer="709" w:gutter="0"/>
          <w:cols w:space="708"/>
          <w:docGrid w:linePitch="360"/>
        </w:sectPr>
      </w:pPr>
    </w:p>
    <w:p w:rsidR="00AC18D6" w:rsidRPr="00AC18D6" w:rsidRDefault="00AC18D6" w:rsidP="00AC18D6">
      <w:pPr>
        <w:pStyle w:val="1"/>
        <w:keepNext w:val="0"/>
        <w:spacing w:after="120"/>
        <w:ind w:left="0" w:firstLine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C18D6">
        <w:rPr>
          <w:rFonts w:asciiTheme="minorHAnsi" w:hAnsiTheme="minorHAnsi" w:cstheme="minorHAnsi"/>
          <w:i/>
          <w:iCs/>
          <w:sz w:val="22"/>
          <w:szCs w:val="22"/>
        </w:rPr>
        <w:lastRenderedPageBreak/>
        <w:t>Обязан ли работодатель в связи с больничным сотрудника продлить отпуск или может перенести его на другой период?</w:t>
      </w:r>
    </w:p>
    <w:p w:rsidR="00AC18D6" w:rsidRPr="00AC18D6" w:rsidRDefault="00AC18D6" w:rsidP="00AC18D6">
      <w:pPr>
        <w:pStyle w:val="a0"/>
        <w:ind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AC18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На данный вопрос отвечает Заместитель руководителя Средневолжской межрегиональной территориальной гострудинспекции А.Н. Тетюшев </w:t>
      </w:r>
    </w:p>
    <w:p w:rsidR="00AC18D6" w:rsidRPr="00AC18D6" w:rsidRDefault="00AC18D6" w:rsidP="00AC18D6">
      <w:pPr>
        <w:pStyle w:val="a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bookmarkStart w:id="4" w:name="p_6"/>
      <w:bookmarkEnd w:id="4"/>
      <w:r w:rsidRPr="00AC18D6">
        <w:rPr>
          <w:rFonts w:asciiTheme="minorHAnsi" w:hAnsiTheme="minorHAnsi" w:cstheme="minorHAnsi"/>
          <w:sz w:val="22"/>
          <w:szCs w:val="22"/>
        </w:rPr>
        <w:t>В силу </w:t>
      </w:r>
      <w:hyperlink r:id="rId14" w:anchor="block_1241" w:history="1">
        <w:r w:rsidRPr="00AC18D6">
          <w:rPr>
            <w:rStyle w:val="a6"/>
            <w:rFonts w:asciiTheme="minorHAnsi" w:hAnsiTheme="minorHAnsi" w:cstheme="minorHAnsi"/>
            <w:sz w:val="22"/>
            <w:szCs w:val="22"/>
          </w:rPr>
          <w:t>части первой ст. 124</w:t>
        </w:r>
      </w:hyperlink>
      <w:r w:rsidRPr="00AC18D6">
        <w:rPr>
          <w:rFonts w:asciiTheme="minorHAnsi" w:hAnsiTheme="minorHAnsi" w:cstheme="minorHAnsi"/>
          <w:sz w:val="22"/>
          <w:szCs w:val="22"/>
        </w:rPr>
        <w:t> ТК РФ в случае временной нетрудоспособности работника работодатель обязан продлить ежегодный оплачиваемый отпуск или перенести его на другой срок, определяемый работодателем с учетом пожеланий работника.</w:t>
      </w:r>
    </w:p>
    <w:p w:rsidR="00AC18D6" w:rsidRPr="00AC18D6" w:rsidRDefault="00AC18D6" w:rsidP="00AC18D6">
      <w:pPr>
        <w:pStyle w:val="a0"/>
        <w:spacing w:after="140"/>
        <w:jc w:val="both"/>
        <w:rPr>
          <w:rFonts w:asciiTheme="minorHAnsi" w:hAnsiTheme="minorHAnsi" w:cstheme="minorHAnsi"/>
          <w:sz w:val="22"/>
          <w:szCs w:val="22"/>
        </w:rPr>
      </w:pPr>
      <w:bookmarkStart w:id="5" w:name="p_7"/>
      <w:bookmarkEnd w:id="5"/>
      <w:r w:rsidRPr="00AC18D6">
        <w:rPr>
          <w:rFonts w:asciiTheme="minorHAnsi" w:hAnsiTheme="minorHAnsi" w:cstheme="minorHAnsi"/>
          <w:sz w:val="22"/>
          <w:szCs w:val="22"/>
        </w:rPr>
        <w:tab/>
        <w:t>Трудовой кодекс РФ не содержит четкого предписания, когда отпуск нужно именно продлевать, а когда следует переносить его на другой срок.</w:t>
      </w:r>
    </w:p>
    <w:p w:rsidR="00AC18D6" w:rsidRPr="00AC18D6" w:rsidRDefault="00AC18D6" w:rsidP="00AC18D6">
      <w:pPr>
        <w:pStyle w:val="a0"/>
        <w:spacing w:after="140"/>
        <w:jc w:val="both"/>
        <w:rPr>
          <w:rFonts w:asciiTheme="minorHAnsi" w:hAnsiTheme="minorHAnsi" w:cstheme="minorHAnsi"/>
          <w:sz w:val="22"/>
          <w:szCs w:val="22"/>
        </w:rPr>
      </w:pPr>
      <w:bookmarkStart w:id="6" w:name="p_8"/>
      <w:bookmarkEnd w:id="6"/>
      <w:r w:rsidRPr="00AC18D6">
        <w:rPr>
          <w:rFonts w:asciiTheme="minorHAnsi" w:hAnsiTheme="minorHAnsi" w:cstheme="minorHAnsi"/>
          <w:sz w:val="22"/>
          <w:szCs w:val="22"/>
        </w:rPr>
        <w:tab/>
        <w:t>Указания на этот счет есть в </w:t>
      </w:r>
      <w:hyperlink r:id="rId15" w:history="1">
        <w:r w:rsidRPr="00AC18D6">
          <w:rPr>
            <w:rStyle w:val="a6"/>
            <w:rFonts w:asciiTheme="minorHAnsi" w:hAnsiTheme="minorHAnsi" w:cstheme="minorHAnsi"/>
            <w:sz w:val="22"/>
            <w:szCs w:val="22"/>
          </w:rPr>
          <w:t>Правилах</w:t>
        </w:r>
      </w:hyperlink>
      <w:r w:rsidRPr="00AC18D6">
        <w:rPr>
          <w:rFonts w:asciiTheme="minorHAnsi" w:hAnsiTheme="minorHAnsi" w:cstheme="minorHAnsi"/>
          <w:sz w:val="22"/>
          <w:szCs w:val="22"/>
        </w:rPr>
        <w:t xml:space="preserve"> об очередных и дополнительных отпусках, утв. НКТ СССР 30.04.1930 № 169 (далее - Правила). </w:t>
      </w:r>
    </w:p>
    <w:p w:rsidR="00AC18D6" w:rsidRPr="00AC18D6" w:rsidRDefault="00AC18D6" w:rsidP="00AC18D6">
      <w:pPr>
        <w:pStyle w:val="a0"/>
        <w:spacing w:after="140"/>
        <w:jc w:val="both"/>
        <w:rPr>
          <w:rFonts w:asciiTheme="minorHAnsi" w:hAnsiTheme="minorHAnsi" w:cstheme="minorHAnsi"/>
          <w:sz w:val="22"/>
          <w:szCs w:val="22"/>
        </w:rPr>
      </w:pPr>
      <w:r w:rsidRPr="00AC18D6">
        <w:rPr>
          <w:rFonts w:asciiTheme="minorHAnsi" w:hAnsiTheme="minorHAnsi" w:cstheme="minorHAnsi"/>
          <w:sz w:val="22"/>
          <w:szCs w:val="22"/>
        </w:rPr>
        <w:tab/>
        <w:t>В </w:t>
      </w:r>
      <w:hyperlink r:id="rId16" w:anchor="block_18" w:history="1">
        <w:r w:rsidRPr="00AC18D6">
          <w:rPr>
            <w:rStyle w:val="a6"/>
            <w:rFonts w:asciiTheme="minorHAnsi" w:hAnsiTheme="minorHAnsi" w:cstheme="minorHAnsi"/>
            <w:sz w:val="22"/>
            <w:szCs w:val="22"/>
          </w:rPr>
          <w:t>ст. 18</w:t>
        </w:r>
      </w:hyperlink>
      <w:r w:rsidRPr="00AC18D6">
        <w:rPr>
          <w:rFonts w:asciiTheme="minorHAnsi" w:hAnsiTheme="minorHAnsi" w:cstheme="minorHAnsi"/>
          <w:sz w:val="22"/>
          <w:szCs w:val="22"/>
        </w:rPr>
        <w:t> Правил установлены следующие принципы. Если причины, мешающие работнику уйти в отпуск, наступили до его начала, то новый срок отпуска определяется по соглашению работодателя с работником. Если же эти причины наступили во время пребывания работника в отпуске, то срок возвращения из отпуска автоматически удлиняется на соответствующее количество дней, причем работник обязан немедленно уведомить об этом работодателя. Как следует из этой нормы, если нетрудоспособность работника началась в период отпуска, отпуск должен быть продлен на число дней такой нетрудоспособности.</w:t>
      </w:r>
    </w:p>
    <w:p w:rsidR="00474049" w:rsidRDefault="00AC18D6" w:rsidP="00474049">
      <w:pPr>
        <w:pStyle w:val="a0"/>
        <w:tabs>
          <w:tab w:val="left" w:pos="6780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7" w:name="p_9"/>
      <w:bookmarkEnd w:id="7"/>
      <w:r w:rsidRPr="00AC18D6">
        <w:rPr>
          <w:rFonts w:asciiTheme="minorHAnsi" w:hAnsiTheme="minorHAnsi" w:cstheme="minorHAnsi"/>
          <w:sz w:val="22"/>
          <w:szCs w:val="22"/>
        </w:rPr>
        <w:tab/>
        <w:t>Вместе с тем формулировка </w:t>
      </w:r>
      <w:hyperlink r:id="rId17" w:anchor="block_124" w:history="1">
        <w:r w:rsidRPr="00AC18D6">
          <w:rPr>
            <w:rStyle w:val="a6"/>
            <w:rFonts w:asciiTheme="minorHAnsi" w:hAnsiTheme="minorHAnsi" w:cstheme="minorHAnsi"/>
            <w:sz w:val="22"/>
            <w:szCs w:val="22"/>
          </w:rPr>
          <w:t>ст. 124</w:t>
        </w:r>
      </w:hyperlink>
      <w:r w:rsidRPr="00AC18D6">
        <w:rPr>
          <w:rFonts w:asciiTheme="minorHAnsi" w:hAnsiTheme="minorHAnsi" w:cstheme="minorHAnsi"/>
          <w:sz w:val="22"/>
          <w:szCs w:val="22"/>
        </w:rPr>
        <w:t> ТК РФ допускает оба варианта: начавшийся отпуск теоретически можно продлить, а можно перенести неиспользованные дни на другой срок. Поэтому </w:t>
      </w:r>
      <w:hyperlink r:id="rId18" w:anchor="block_18" w:history="1">
        <w:r w:rsidRPr="00AC18D6">
          <w:rPr>
            <w:rStyle w:val="a6"/>
            <w:rFonts w:asciiTheme="minorHAnsi" w:hAnsiTheme="minorHAnsi" w:cstheme="minorHAnsi"/>
            <w:sz w:val="22"/>
            <w:szCs w:val="22"/>
          </w:rPr>
          <w:t>статья 18</w:t>
        </w:r>
      </w:hyperlink>
      <w:r w:rsidRPr="00AC18D6">
        <w:rPr>
          <w:rFonts w:asciiTheme="minorHAnsi" w:hAnsiTheme="minorHAnsi" w:cstheme="minorHAnsi"/>
          <w:sz w:val="22"/>
          <w:szCs w:val="22"/>
        </w:rPr>
        <w:t> Правил не должна рассматриваться как ограничение прав работника и работодателя договориться о переносе оставшихся дней отпуска в ситуации, когда причины, мешающие использовать отпуск, наступили уже после его начала</w:t>
      </w:r>
    </w:p>
    <w:p w:rsidR="00474049" w:rsidRPr="00474049" w:rsidRDefault="00474049" w:rsidP="00474049">
      <w:pPr>
        <w:pStyle w:val="a0"/>
        <w:tabs>
          <w:tab w:val="left" w:pos="67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13D76" w:rsidRPr="008778D5" w:rsidRDefault="00803928" w:rsidP="003361B8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>Редактор: Самсонова Елена Александровна                                                       тираж 50 экзем.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>Учредитель: К</w:t>
      </w:r>
      <w:bookmarkStart w:id="8" w:name="_GoBack"/>
      <w:bookmarkEnd w:id="8"/>
      <w:r w:rsidRPr="008778D5">
        <w:rPr>
          <w:rFonts w:cstheme="minorHAnsi"/>
        </w:rPr>
        <w:t>омитет местного самоуправления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>Грабовского сельсовета Издатель: Администрация Грабовского сельсовета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>442770 с. Грабово, Бессоновского района, Пензенской области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AD709B" w:rsidRPr="003361B8" w:rsidRDefault="003361B8" w:rsidP="003361B8">
      <w:pPr>
        <w:spacing w:after="0" w:line="240" w:lineRule="auto"/>
        <w:jc w:val="center"/>
        <w:rPr>
          <w:rFonts w:cstheme="minorHAnsi"/>
          <w:b/>
        </w:rPr>
        <w:sectPr w:rsidR="00AD709B" w:rsidRPr="003361B8" w:rsidSect="000938D1"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  <w:r>
        <w:rPr>
          <w:rFonts w:cstheme="minorHAnsi"/>
        </w:rPr>
        <w:t>2025 год</w:t>
      </w:r>
    </w:p>
    <w:p w:rsidR="00482372" w:rsidRDefault="00482372" w:rsidP="00C60BD2"/>
    <w:sectPr w:rsidR="00482372" w:rsidSect="00AD70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D92" w:rsidRDefault="004C3D92" w:rsidP="0023118D">
      <w:pPr>
        <w:spacing w:after="0" w:line="240" w:lineRule="auto"/>
      </w:pPr>
      <w:r>
        <w:separator/>
      </w:r>
    </w:p>
  </w:endnote>
  <w:endnote w:type="continuationSeparator" w:id="0">
    <w:p w:rsidR="004C3D92" w:rsidRDefault="004C3D92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Gothic"/>
    <w:charset w:val="00"/>
    <w:family w:val="auto"/>
    <w:pitch w:val="variable"/>
    <w:sig w:usb0="00000003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49" w:rsidRDefault="0047404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-406611437"/>
      <w:docPartObj>
        <w:docPartGallery w:val="Page Numbers (Bottom of Page)"/>
        <w:docPartUnique/>
      </w:docPartObj>
    </w:sdtPr>
    <w:sdtContent>
      <w:p w:rsidR="00474049" w:rsidRPr="00CB1173" w:rsidRDefault="00E55A43" w:rsidP="00474049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474049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8909D4">
          <w:rPr>
            <w:noProof/>
            <w:sz w:val="20"/>
          </w:rPr>
          <w:t>3</w:t>
        </w:r>
        <w:r w:rsidRPr="00A05130">
          <w:rPr>
            <w:sz w:val="20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49" w:rsidRDefault="00474049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976333171"/>
      <w:docPartObj>
        <w:docPartGallery w:val="Page Numbers (Bottom of Page)"/>
        <w:docPartUnique/>
      </w:docPartObj>
    </w:sdtPr>
    <w:sdtContent>
      <w:p w:rsidR="00474049" w:rsidRPr="00CB1173" w:rsidRDefault="00E55A43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474049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8909D4">
          <w:rPr>
            <w:noProof/>
            <w:sz w:val="20"/>
          </w:rPr>
          <w:t>53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D92" w:rsidRDefault="004C3D92" w:rsidP="0023118D">
      <w:pPr>
        <w:spacing w:after="0" w:line="240" w:lineRule="auto"/>
      </w:pPr>
      <w:r>
        <w:separator/>
      </w:r>
    </w:p>
  </w:footnote>
  <w:footnote w:type="continuationSeparator" w:id="0">
    <w:p w:rsidR="004C3D92" w:rsidRDefault="004C3D92" w:rsidP="00231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49" w:rsidRDefault="0047404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49" w:rsidRDefault="00474049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49" w:rsidRDefault="0047404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8236F3"/>
    <w:multiLevelType w:val="multilevel"/>
    <w:tmpl w:val="841E1C7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03340E47"/>
    <w:multiLevelType w:val="multilevel"/>
    <w:tmpl w:val="C406D10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nsid w:val="04D463F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0B9B7C86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93C4EFD"/>
    <w:multiLevelType w:val="multilevel"/>
    <w:tmpl w:val="198C51A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nsid w:val="197A145C"/>
    <w:multiLevelType w:val="multilevel"/>
    <w:tmpl w:val="A60EDBD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nsid w:val="25EB5746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348196B"/>
    <w:multiLevelType w:val="multilevel"/>
    <w:tmpl w:val="8960B73E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>
    <w:nsid w:val="3FAA0E68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FAD0219"/>
    <w:multiLevelType w:val="multilevel"/>
    <w:tmpl w:val="5B264FA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>
    <w:nsid w:val="40360C3D"/>
    <w:multiLevelType w:val="multilevel"/>
    <w:tmpl w:val="7098088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>
    <w:nsid w:val="46BA114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C9C5405"/>
    <w:multiLevelType w:val="multilevel"/>
    <w:tmpl w:val="216EF49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>
    <w:nsid w:val="516B29E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EE073E8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F0C0B4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55103D0"/>
    <w:multiLevelType w:val="hybridMultilevel"/>
    <w:tmpl w:val="1D4EC09C"/>
    <w:lvl w:ilvl="0" w:tplc="AAAC17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29"/>
  </w:num>
  <w:num w:numId="7">
    <w:abstractNumId w:val="21"/>
  </w:num>
  <w:num w:numId="8">
    <w:abstractNumId w:val="3"/>
  </w:num>
  <w:num w:numId="9">
    <w:abstractNumId w:val="11"/>
  </w:num>
  <w:num w:numId="10">
    <w:abstractNumId w:val="22"/>
  </w:num>
  <w:num w:numId="11">
    <w:abstractNumId w:val="15"/>
  </w:num>
  <w:num w:numId="12">
    <w:abstractNumId w:val="27"/>
  </w:num>
  <w:num w:numId="13">
    <w:abstractNumId w:val="9"/>
  </w:num>
  <w:num w:numId="14">
    <w:abstractNumId w:val="28"/>
  </w:num>
  <w:num w:numId="15">
    <w:abstractNumId w:val="12"/>
  </w:num>
  <w:num w:numId="16">
    <w:abstractNumId w:val="7"/>
  </w:num>
  <w:num w:numId="17">
    <w:abstractNumId w:val="18"/>
  </w:num>
  <w:num w:numId="18">
    <w:abstractNumId w:val="23"/>
  </w:num>
  <w:num w:numId="19">
    <w:abstractNumId w:val="6"/>
  </w:num>
  <w:num w:numId="20">
    <w:abstractNumId w:val="13"/>
  </w:num>
  <w:num w:numId="21">
    <w:abstractNumId w:val="19"/>
  </w:num>
  <w:num w:numId="22">
    <w:abstractNumId w:val="16"/>
  </w:num>
  <w:num w:numId="23">
    <w:abstractNumId w:val="24"/>
  </w:num>
  <w:num w:numId="24">
    <w:abstractNumId w:val="25"/>
  </w:num>
  <w:num w:numId="25">
    <w:abstractNumId w:val="26"/>
  </w:num>
  <w:num w:numId="26">
    <w:abstractNumId w:val="8"/>
  </w:num>
  <w:num w:numId="27">
    <w:abstractNumId w:val="10"/>
  </w:num>
  <w:num w:numId="28">
    <w:abstractNumId w:val="20"/>
  </w:num>
  <w:num w:numId="29">
    <w:abstractNumId w:val="17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8F0"/>
    <w:rsid w:val="00035FF0"/>
    <w:rsid w:val="000938D1"/>
    <w:rsid w:val="000C54C5"/>
    <w:rsid w:val="00134B9E"/>
    <w:rsid w:val="001E7F80"/>
    <w:rsid w:val="0023118D"/>
    <w:rsid w:val="003361B8"/>
    <w:rsid w:val="00474049"/>
    <w:rsid w:val="00482372"/>
    <w:rsid w:val="004A0BC3"/>
    <w:rsid w:val="004C3D92"/>
    <w:rsid w:val="005045C2"/>
    <w:rsid w:val="0055243C"/>
    <w:rsid w:val="005878E6"/>
    <w:rsid w:val="005B4A5F"/>
    <w:rsid w:val="005B4D5F"/>
    <w:rsid w:val="00803928"/>
    <w:rsid w:val="008778D5"/>
    <w:rsid w:val="008909D4"/>
    <w:rsid w:val="00914760"/>
    <w:rsid w:val="0099317E"/>
    <w:rsid w:val="009C02DD"/>
    <w:rsid w:val="009F4A03"/>
    <w:rsid w:val="00A25A5F"/>
    <w:rsid w:val="00A368F0"/>
    <w:rsid w:val="00AC18D6"/>
    <w:rsid w:val="00AD61F2"/>
    <w:rsid w:val="00AD709B"/>
    <w:rsid w:val="00C024A5"/>
    <w:rsid w:val="00C13D76"/>
    <w:rsid w:val="00C60BD2"/>
    <w:rsid w:val="00D04EEC"/>
    <w:rsid w:val="00DD477C"/>
    <w:rsid w:val="00E55A43"/>
    <w:rsid w:val="00F04F4D"/>
    <w:rsid w:val="00F13508"/>
    <w:rsid w:val="00F35DB4"/>
    <w:rsid w:val="00FB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semiHidden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semiHidden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semiHidden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4"/>
    <w:basedOn w:val="a"/>
    <w:rsid w:val="004A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D61F2"/>
    <w:rPr>
      <w:rFonts w:ascii="Arial" w:eastAsia="Arial" w:hAnsi="Arial" w:cs="Arial"/>
      <w:sz w:val="16"/>
      <w:szCs w:val="16"/>
      <w:lang w:eastAsia="ar-SA"/>
    </w:rPr>
  </w:style>
  <w:style w:type="paragraph" w:customStyle="1" w:styleId="ConsPlusTitle">
    <w:name w:val="ConsPlusTitle"/>
    <w:rsid w:val="00AD61F2"/>
    <w:pPr>
      <w:widowControl w:val="0"/>
      <w:spacing w:after="0" w:line="240" w:lineRule="auto"/>
    </w:pPr>
    <w:rPr>
      <w:rFonts w:ascii="Calibri" w:eastAsia="Times New Roman" w:hAnsi="Calibri" w:cs="Times New Roman"/>
      <w:b/>
      <w:szCs w:val="20"/>
      <w:lang w:eastAsia="ru-RU"/>
    </w:rPr>
  </w:style>
  <w:style w:type="character" w:styleId="aff4">
    <w:name w:val="Strong"/>
    <w:uiPriority w:val="22"/>
    <w:qFormat/>
    <w:rsid w:val="005045C2"/>
    <w:rPr>
      <w:b/>
      <w:bCs/>
    </w:rPr>
  </w:style>
  <w:style w:type="character" w:customStyle="1" w:styleId="WW8Num1z4">
    <w:name w:val="WW8Num1z4"/>
    <w:rsid w:val="00AC18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yperlink" Target="http://base.garant.ru/181735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base.garant.ru/12125268/9903d706745464d9fcec0b0ad12d9e32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81735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base.garant.ru/181735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base.garant.ru/12125268/9903d706745464d9fcec0b0ad12d9e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13323</Words>
  <Characters>75942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2026-03-19T10:14:00Z</dcterms:created>
  <dcterms:modified xsi:type="dcterms:W3CDTF">2026-03-19T10:14:00Z</dcterms:modified>
</cp:coreProperties>
</file>