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C34" w:rsidRDefault="003758E5">
      <w:pPr>
        <w:ind w:right="-1"/>
        <w:jc w:val="center"/>
        <w:rPr>
          <w:rFonts w:ascii="Times New Roman" w:hAnsi="Times New Roman"/>
          <w:noProof/>
          <w:color w:val="auto"/>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27075" cy="914400"/>
                    </a:xfrm>
                    <a:prstGeom prst="rect">
                      <a:avLst/>
                    </a:prstGeom>
                    <a:noFill/>
                  </pic:spPr>
                </pic:pic>
              </a:graphicData>
            </a:graphic>
          </wp:inline>
        </w:drawing>
      </w:r>
    </w:p>
    <w:p w:rsidR="00C37C34" w:rsidRDefault="00C37C34">
      <w:pPr>
        <w:ind w:right="-1"/>
        <w:jc w:val="center"/>
        <w:rPr>
          <w:rFonts w:ascii="Times New Roman" w:hAnsi="Times New Roman"/>
          <w:color w:val="auto"/>
        </w:rPr>
      </w:pPr>
    </w:p>
    <w:p w:rsidR="00C37C34" w:rsidRPr="00A8137D" w:rsidRDefault="003758E5">
      <w:pPr>
        <w:jc w:val="center"/>
        <w:rPr>
          <w:rFonts w:ascii="Times New Roman" w:hAnsi="Times New Roman"/>
          <w:b/>
          <w:sz w:val="28"/>
          <w:szCs w:val="28"/>
        </w:rPr>
      </w:pPr>
      <w:r w:rsidRPr="00A8137D">
        <w:rPr>
          <w:rFonts w:ascii="Times New Roman" w:hAnsi="Times New Roman"/>
          <w:b/>
          <w:sz w:val="28"/>
          <w:szCs w:val="28"/>
        </w:rPr>
        <w:t>А</w:t>
      </w:r>
      <w:r w:rsidR="0064742F">
        <w:rPr>
          <w:rFonts w:ascii="Times New Roman" w:hAnsi="Times New Roman"/>
          <w:b/>
          <w:sz w:val="28"/>
          <w:szCs w:val="28"/>
        </w:rPr>
        <w:t>ДМИНИСТРАЦИЯ  ЧЕМОДАНОВСКОГО</w:t>
      </w:r>
      <w:r w:rsidRPr="00A8137D">
        <w:rPr>
          <w:rFonts w:ascii="Times New Roman" w:hAnsi="Times New Roman"/>
          <w:b/>
          <w:sz w:val="28"/>
          <w:szCs w:val="28"/>
        </w:rPr>
        <w:t xml:space="preserve"> СЕЛЬСОВЕТ</w:t>
      </w:r>
      <w:r w:rsidR="00A8137D" w:rsidRPr="00A8137D">
        <w:rPr>
          <w:rFonts w:ascii="Times New Roman" w:hAnsi="Times New Roman"/>
          <w:b/>
          <w:sz w:val="28"/>
          <w:szCs w:val="28"/>
        </w:rPr>
        <w:t xml:space="preserve">А </w:t>
      </w:r>
    </w:p>
    <w:p w:rsidR="00C37C34" w:rsidRPr="00A8137D" w:rsidRDefault="00A8137D" w:rsidP="00D15B62">
      <w:pPr>
        <w:jc w:val="center"/>
        <w:rPr>
          <w:rFonts w:ascii="Times New Roman" w:hAnsi="Times New Roman"/>
          <w:b/>
          <w:sz w:val="28"/>
          <w:szCs w:val="28"/>
        </w:rPr>
      </w:pPr>
      <w:r w:rsidRPr="00A8137D">
        <w:rPr>
          <w:rFonts w:ascii="Times New Roman" w:hAnsi="Times New Roman"/>
          <w:b/>
          <w:sz w:val="28"/>
          <w:szCs w:val="28"/>
        </w:rPr>
        <w:t xml:space="preserve">БЕССОНОВСКОГО </w:t>
      </w:r>
      <w:r w:rsidR="003758E5" w:rsidRPr="00A8137D">
        <w:rPr>
          <w:rFonts w:ascii="Times New Roman" w:hAnsi="Times New Roman"/>
          <w:b/>
          <w:sz w:val="28"/>
          <w:szCs w:val="28"/>
        </w:rPr>
        <w:t>РАЙОН</w:t>
      </w:r>
      <w:r w:rsidRPr="00A8137D">
        <w:rPr>
          <w:rFonts w:ascii="Times New Roman" w:hAnsi="Times New Roman"/>
          <w:b/>
          <w:sz w:val="28"/>
          <w:szCs w:val="28"/>
        </w:rPr>
        <w:t xml:space="preserve">А </w:t>
      </w:r>
      <w:r w:rsidR="003758E5" w:rsidRPr="00A8137D">
        <w:rPr>
          <w:rFonts w:ascii="Times New Roman" w:hAnsi="Times New Roman"/>
          <w:b/>
          <w:sz w:val="28"/>
          <w:szCs w:val="28"/>
        </w:rPr>
        <w:t xml:space="preserve"> ПЕНЗЕНСКОЙ ОБЛАСТИ</w:t>
      </w:r>
    </w:p>
    <w:p w:rsidR="00C37C34" w:rsidRPr="00A8137D" w:rsidRDefault="0064742F" w:rsidP="0064742F">
      <w:pPr>
        <w:tabs>
          <w:tab w:val="center" w:pos="5103"/>
          <w:tab w:val="left" w:pos="8949"/>
          <w:tab w:val="left" w:pos="9210"/>
        </w:tabs>
        <w:spacing w:before="120" w:after="240"/>
        <w:jc w:val="center"/>
        <w:rPr>
          <w:rFonts w:ascii="Times New Roman" w:hAnsi="Times New Roman"/>
          <w:b/>
          <w:color w:val="auto"/>
          <w:sz w:val="28"/>
          <w:szCs w:val="28"/>
        </w:rPr>
      </w:pPr>
      <w:r>
        <w:rPr>
          <w:rFonts w:ascii="Times New Roman" w:hAnsi="Times New Roman"/>
          <w:b/>
          <w:color w:val="auto"/>
          <w:sz w:val="28"/>
          <w:szCs w:val="28"/>
        </w:rPr>
        <w:t>РАСПОРЯЖЕНИЕ</w:t>
      </w:r>
    </w:p>
    <w:p w:rsidR="00C37C34" w:rsidRPr="00A8137D" w:rsidRDefault="003758E5">
      <w:pPr>
        <w:tabs>
          <w:tab w:val="left" w:pos="8892"/>
        </w:tabs>
        <w:jc w:val="center"/>
        <w:rPr>
          <w:rFonts w:ascii="Times New Roman" w:hAnsi="Times New Roman"/>
          <w:color w:val="auto"/>
          <w:sz w:val="28"/>
          <w:szCs w:val="28"/>
          <w:u w:val="single"/>
        </w:rPr>
      </w:pPr>
      <w:r w:rsidRPr="00A8137D">
        <w:rPr>
          <w:rFonts w:ascii="Times New Roman" w:hAnsi="Times New Roman"/>
          <w:color w:val="auto"/>
          <w:sz w:val="28"/>
          <w:szCs w:val="28"/>
        </w:rPr>
        <w:t xml:space="preserve">От </w:t>
      </w:r>
      <w:r w:rsidR="0064742F">
        <w:rPr>
          <w:rFonts w:ascii="Times New Roman" w:hAnsi="Times New Roman"/>
          <w:color w:val="auto"/>
          <w:sz w:val="28"/>
          <w:szCs w:val="28"/>
          <w:u w:val="single"/>
        </w:rPr>
        <w:t xml:space="preserve">  29</w:t>
      </w:r>
      <w:r w:rsidR="000466A7" w:rsidRPr="00A8137D">
        <w:rPr>
          <w:rFonts w:ascii="Times New Roman" w:hAnsi="Times New Roman"/>
          <w:color w:val="auto"/>
          <w:sz w:val="28"/>
          <w:szCs w:val="28"/>
          <w:u w:val="single"/>
        </w:rPr>
        <w:t>.07</w:t>
      </w:r>
      <w:r w:rsidRPr="00A8137D">
        <w:rPr>
          <w:rFonts w:ascii="Times New Roman" w:hAnsi="Times New Roman"/>
          <w:color w:val="auto"/>
          <w:sz w:val="28"/>
          <w:szCs w:val="28"/>
          <w:u w:val="single"/>
        </w:rPr>
        <w:t>.2026 г.</w:t>
      </w:r>
      <w:r w:rsidR="0064742F">
        <w:rPr>
          <w:rFonts w:ascii="Times New Roman" w:hAnsi="Times New Roman"/>
          <w:color w:val="auto"/>
          <w:sz w:val="28"/>
          <w:szCs w:val="28"/>
        </w:rPr>
        <w:t xml:space="preserve">   № </w:t>
      </w:r>
      <w:r w:rsidR="0064742F" w:rsidRPr="0064742F">
        <w:rPr>
          <w:rFonts w:ascii="Times New Roman" w:hAnsi="Times New Roman"/>
          <w:color w:val="auto"/>
          <w:sz w:val="28"/>
          <w:szCs w:val="28"/>
          <w:u w:val="single"/>
        </w:rPr>
        <w:t>54/1</w:t>
      </w:r>
    </w:p>
    <w:p w:rsidR="00C37C34" w:rsidRPr="00A8137D" w:rsidRDefault="0064742F">
      <w:pPr>
        <w:tabs>
          <w:tab w:val="left" w:pos="8892"/>
        </w:tabs>
        <w:jc w:val="center"/>
        <w:rPr>
          <w:rFonts w:ascii="Times New Roman" w:hAnsi="Times New Roman"/>
          <w:color w:val="auto"/>
          <w:sz w:val="28"/>
          <w:szCs w:val="28"/>
        </w:rPr>
      </w:pPr>
      <w:r>
        <w:rPr>
          <w:rFonts w:ascii="Times New Roman" w:hAnsi="Times New Roman"/>
          <w:color w:val="auto"/>
          <w:sz w:val="28"/>
          <w:szCs w:val="28"/>
        </w:rPr>
        <w:t>с.Чемодановка</w:t>
      </w:r>
    </w:p>
    <w:p w:rsidR="00C37C34" w:rsidRPr="00A8137D" w:rsidRDefault="00C37C34">
      <w:pPr>
        <w:tabs>
          <w:tab w:val="left" w:pos="8892"/>
        </w:tabs>
        <w:rPr>
          <w:sz w:val="28"/>
          <w:szCs w:val="28"/>
        </w:rPr>
      </w:pPr>
    </w:p>
    <w:p w:rsidR="005821A0" w:rsidRDefault="005821A0" w:rsidP="00D15B62">
      <w:pPr>
        <w:pStyle w:val="Style2"/>
        <w:widowControl/>
        <w:tabs>
          <w:tab w:val="left" w:pos="0"/>
        </w:tabs>
        <w:spacing w:line="240" w:lineRule="auto"/>
        <w:ind w:firstLine="0"/>
        <w:jc w:val="both"/>
        <w:rPr>
          <w:b/>
        </w:rPr>
      </w:pPr>
    </w:p>
    <w:p w:rsidR="005821A0" w:rsidRPr="0064742F" w:rsidRDefault="005821A0" w:rsidP="005821A0">
      <w:pPr>
        <w:pStyle w:val="6"/>
        <w:spacing w:before="0" w:after="0"/>
        <w:jc w:val="center"/>
        <w:rPr>
          <w:sz w:val="28"/>
          <w:szCs w:val="28"/>
          <w:lang w:val="ru-RU"/>
        </w:rPr>
      </w:pPr>
      <w:r w:rsidRPr="00766C41">
        <w:rPr>
          <w:rFonts w:ascii="Times New Roman" w:eastAsia="Lucida Sans Unicode" w:hAnsi="Times New Roman"/>
          <w:sz w:val="28"/>
          <w:szCs w:val="28"/>
        </w:rPr>
        <w:t>О внесении изменений в Правила внутреннего трудового распор</w:t>
      </w:r>
      <w:r w:rsidR="0064742F">
        <w:rPr>
          <w:rFonts w:ascii="Times New Roman" w:eastAsia="Lucida Sans Unicode" w:hAnsi="Times New Roman"/>
          <w:sz w:val="28"/>
          <w:szCs w:val="28"/>
        </w:rPr>
        <w:t xml:space="preserve">ядка администрации </w:t>
      </w:r>
      <w:r w:rsidR="0064742F">
        <w:rPr>
          <w:rFonts w:ascii="Times New Roman" w:eastAsia="Lucida Sans Unicode" w:hAnsi="Times New Roman"/>
          <w:sz w:val="28"/>
          <w:szCs w:val="28"/>
          <w:lang w:val="ru-RU"/>
        </w:rPr>
        <w:tab/>
        <w:t>Чемодановского</w:t>
      </w:r>
      <w:r w:rsidRPr="00766C41">
        <w:rPr>
          <w:rFonts w:ascii="Times New Roman" w:eastAsia="Lucida Sans Unicode" w:hAnsi="Times New Roman"/>
          <w:sz w:val="28"/>
          <w:szCs w:val="28"/>
        </w:rPr>
        <w:t xml:space="preserve">  сельсовета Бессоновского района Пензенской обла</w:t>
      </w:r>
      <w:r w:rsidR="0064742F">
        <w:rPr>
          <w:rFonts w:ascii="Times New Roman" w:eastAsia="Lucida Sans Unicode" w:hAnsi="Times New Roman"/>
          <w:sz w:val="28"/>
          <w:szCs w:val="28"/>
        </w:rPr>
        <w:t xml:space="preserve">сти, утвержденных </w:t>
      </w:r>
      <w:r w:rsidR="0064742F">
        <w:rPr>
          <w:rFonts w:ascii="Times New Roman" w:eastAsia="Lucida Sans Unicode" w:hAnsi="Times New Roman"/>
          <w:sz w:val="28"/>
          <w:szCs w:val="28"/>
          <w:lang w:val="ru-RU"/>
        </w:rPr>
        <w:t>распоряжением</w:t>
      </w:r>
      <w:r w:rsidR="0064742F">
        <w:rPr>
          <w:rFonts w:ascii="Times New Roman" w:eastAsia="Lucida Sans Unicode" w:hAnsi="Times New Roman"/>
          <w:sz w:val="28"/>
          <w:szCs w:val="28"/>
        </w:rPr>
        <w:t xml:space="preserve"> администрации </w:t>
      </w:r>
      <w:r w:rsidR="0064742F">
        <w:rPr>
          <w:rFonts w:ascii="Times New Roman" w:eastAsia="Lucida Sans Unicode" w:hAnsi="Times New Roman"/>
          <w:sz w:val="28"/>
          <w:szCs w:val="28"/>
          <w:lang w:val="ru-RU"/>
        </w:rPr>
        <w:t>Чемодановского</w:t>
      </w:r>
      <w:r w:rsidRPr="00766C41">
        <w:rPr>
          <w:rFonts w:ascii="Times New Roman" w:eastAsia="Lucida Sans Unicode" w:hAnsi="Times New Roman"/>
          <w:sz w:val="28"/>
          <w:szCs w:val="28"/>
        </w:rPr>
        <w:t xml:space="preserve"> сельсовета Бессоновского района Пензен</w:t>
      </w:r>
      <w:r w:rsidR="0064742F">
        <w:rPr>
          <w:rFonts w:ascii="Times New Roman" w:eastAsia="Lucida Sans Unicode" w:hAnsi="Times New Roman"/>
          <w:sz w:val="28"/>
          <w:szCs w:val="28"/>
        </w:rPr>
        <w:t xml:space="preserve">ской области  от 25.10.2017 № </w:t>
      </w:r>
      <w:r w:rsidR="0064742F">
        <w:rPr>
          <w:rFonts w:ascii="Times New Roman" w:eastAsia="Lucida Sans Unicode" w:hAnsi="Times New Roman"/>
          <w:sz w:val="28"/>
          <w:szCs w:val="28"/>
          <w:lang w:val="ru-RU"/>
        </w:rPr>
        <w:t>93</w:t>
      </w:r>
    </w:p>
    <w:p w:rsidR="005821A0" w:rsidRDefault="005821A0" w:rsidP="00D15B62">
      <w:pPr>
        <w:pStyle w:val="Style2"/>
        <w:widowControl/>
        <w:tabs>
          <w:tab w:val="left" w:pos="0"/>
        </w:tabs>
        <w:spacing w:line="240" w:lineRule="auto"/>
        <w:ind w:firstLine="0"/>
        <w:jc w:val="both"/>
        <w:rPr>
          <w:b/>
        </w:rPr>
      </w:pPr>
    </w:p>
    <w:p w:rsidR="005821A0" w:rsidRPr="00A8137D" w:rsidRDefault="005821A0" w:rsidP="00D15B62">
      <w:pPr>
        <w:pStyle w:val="Style2"/>
        <w:widowControl/>
        <w:tabs>
          <w:tab w:val="left" w:pos="0"/>
        </w:tabs>
        <w:spacing w:line="240" w:lineRule="auto"/>
        <w:ind w:firstLine="0"/>
        <w:jc w:val="both"/>
        <w:rPr>
          <w:b/>
          <w:sz w:val="28"/>
          <w:szCs w:val="28"/>
        </w:rPr>
      </w:pPr>
    </w:p>
    <w:p w:rsidR="003E7D08" w:rsidRDefault="005821A0" w:rsidP="00D15B62">
      <w:pPr>
        <w:pStyle w:val="Style2"/>
        <w:widowControl/>
        <w:tabs>
          <w:tab w:val="left" w:pos="0"/>
        </w:tabs>
        <w:spacing w:line="240" w:lineRule="auto"/>
        <w:ind w:firstLine="0"/>
        <w:jc w:val="both"/>
        <w:rPr>
          <w:sz w:val="28"/>
          <w:szCs w:val="28"/>
        </w:rPr>
      </w:pPr>
      <w:r w:rsidRPr="00A8137D">
        <w:rPr>
          <w:sz w:val="28"/>
          <w:szCs w:val="28"/>
        </w:rPr>
        <w:t xml:space="preserve">      </w:t>
      </w:r>
      <w:r w:rsidR="00A8137D" w:rsidRPr="00A8137D">
        <w:rPr>
          <w:sz w:val="28"/>
          <w:szCs w:val="28"/>
        </w:rPr>
        <w:t xml:space="preserve">   </w:t>
      </w:r>
      <w:r w:rsidR="00EF412B" w:rsidRPr="00A8137D">
        <w:rPr>
          <w:sz w:val="28"/>
          <w:szCs w:val="28"/>
        </w:rPr>
        <w:t xml:space="preserve">Руководствуясь Трудовым кодексом Российской Федерации, Законом Пензенской области от 24.04.2024 № 4208-ЗПО «О муниципальной службе в Пензенской области», на основании </w:t>
      </w:r>
      <w:r w:rsidRPr="00A8137D">
        <w:rPr>
          <w:sz w:val="28"/>
          <w:szCs w:val="28"/>
        </w:rPr>
        <w:t>Устава с</w:t>
      </w:r>
      <w:r w:rsidR="0064742F">
        <w:rPr>
          <w:sz w:val="28"/>
          <w:szCs w:val="28"/>
        </w:rPr>
        <w:t>ельского поселения Чемодановский</w:t>
      </w:r>
      <w:r w:rsidRPr="00A8137D">
        <w:rPr>
          <w:sz w:val="28"/>
          <w:szCs w:val="28"/>
        </w:rPr>
        <w:t xml:space="preserve"> сельсовет муниципального района Бессоновский район Пензенской области,</w:t>
      </w:r>
      <w:r w:rsidR="003E7D08">
        <w:rPr>
          <w:sz w:val="28"/>
          <w:szCs w:val="28"/>
        </w:rPr>
        <w:t xml:space="preserve"> </w:t>
      </w:r>
    </w:p>
    <w:p w:rsidR="000C01B3" w:rsidRPr="003E7D08" w:rsidRDefault="000C01B3" w:rsidP="00D15B62">
      <w:pPr>
        <w:pStyle w:val="Style2"/>
        <w:widowControl/>
        <w:tabs>
          <w:tab w:val="left" w:pos="0"/>
        </w:tabs>
        <w:spacing w:line="240" w:lineRule="auto"/>
        <w:ind w:firstLine="0"/>
        <w:jc w:val="both"/>
        <w:rPr>
          <w:sz w:val="28"/>
          <w:szCs w:val="28"/>
        </w:rPr>
      </w:pPr>
    </w:p>
    <w:p w:rsidR="005821A0" w:rsidRPr="00A8137D" w:rsidRDefault="00A8137D"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1. Внести в Правила внутреннего трудового распорядка </w:t>
      </w:r>
      <w:r w:rsidR="005821A0" w:rsidRPr="00A8137D">
        <w:rPr>
          <w:rFonts w:ascii="Times New Roman" w:hAnsi="Times New Roman"/>
          <w:b w:val="0"/>
          <w:sz w:val="28"/>
          <w:szCs w:val="28"/>
        </w:rPr>
        <w:t xml:space="preserve">администрации </w:t>
      </w:r>
      <w:r w:rsidR="0064742F">
        <w:rPr>
          <w:rFonts w:ascii="Times New Roman" w:hAnsi="Times New Roman"/>
          <w:b w:val="0"/>
          <w:sz w:val="28"/>
          <w:szCs w:val="28"/>
          <w:lang w:val="ru-RU"/>
        </w:rPr>
        <w:t>Чемодановского</w:t>
      </w:r>
      <w:r w:rsidR="005821A0" w:rsidRPr="00A8137D">
        <w:rPr>
          <w:rFonts w:ascii="Times New Roman" w:hAnsi="Times New Roman"/>
          <w:b w:val="0"/>
          <w:sz w:val="28"/>
          <w:szCs w:val="28"/>
        </w:rPr>
        <w:t xml:space="preserve"> сельсовета Бессоновского района Пензенской области </w:t>
      </w:r>
      <w:r w:rsidR="00EF412B" w:rsidRPr="00A8137D">
        <w:rPr>
          <w:rFonts w:ascii="Times New Roman" w:hAnsi="Times New Roman"/>
          <w:b w:val="0"/>
          <w:sz w:val="28"/>
          <w:szCs w:val="28"/>
        </w:rPr>
        <w:t xml:space="preserve"> (далее - ПВТР), утвержденные</w:t>
      </w:r>
      <w:r w:rsidR="005821A0" w:rsidRPr="00A8137D">
        <w:rPr>
          <w:rFonts w:ascii="Times New Roman" w:hAnsi="Times New Roman"/>
          <w:b w:val="0"/>
          <w:sz w:val="28"/>
          <w:szCs w:val="28"/>
        </w:rPr>
        <w:t xml:space="preserve"> </w:t>
      </w:r>
      <w:r w:rsidR="00EF412B" w:rsidRPr="00A8137D">
        <w:rPr>
          <w:rFonts w:ascii="Times New Roman" w:hAnsi="Times New Roman"/>
          <w:b w:val="0"/>
          <w:sz w:val="28"/>
          <w:szCs w:val="28"/>
        </w:rPr>
        <w:t xml:space="preserve"> </w:t>
      </w:r>
      <w:r w:rsidR="0064742F">
        <w:rPr>
          <w:rFonts w:ascii="Times New Roman" w:eastAsia="Lucida Sans Unicode" w:hAnsi="Times New Roman"/>
          <w:b w:val="0"/>
          <w:sz w:val="28"/>
          <w:szCs w:val="28"/>
          <w:lang w:val="ru-RU"/>
        </w:rPr>
        <w:t>распоряжением</w:t>
      </w:r>
      <w:r w:rsidR="005821A0" w:rsidRPr="00A8137D">
        <w:rPr>
          <w:rFonts w:ascii="Times New Roman" w:eastAsia="Lucida Sans Unicode" w:hAnsi="Times New Roman"/>
          <w:b w:val="0"/>
          <w:sz w:val="28"/>
          <w:szCs w:val="28"/>
        </w:rPr>
        <w:t xml:space="preserve"> администрации </w:t>
      </w:r>
      <w:r w:rsidR="0064742F">
        <w:rPr>
          <w:rFonts w:ascii="Times New Roman" w:eastAsia="Lucida Sans Unicode" w:hAnsi="Times New Roman"/>
          <w:b w:val="0"/>
          <w:sz w:val="28"/>
          <w:szCs w:val="28"/>
          <w:lang w:val="ru-RU"/>
        </w:rPr>
        <w:t>Чемодановского</w:t>
      </w:r>
      <w:r w:rsidR="005821A0" w:rsidRPr="00A8137D">
        <w:rPr>
          <w:rFonts w:ascii="Times New Roman" w:eastAsia="Lucida Sans Unicode" w:hAnsi="Times New Roman"/>
          <w:b w:val="0"/>
          <w:sz w:val="28"/>
          <w:szCs w:val="28"/>
        </w:rPr>
        <w:t xml:space="preserve">  сельсовета Бессоновского района Пензен</w:t>
      </w:r>
      <w:r w:rsidR="0064742F">
        <w:rPr>
          <w:rFonts w:ascii="Times New Roman" w:eastAsia="Lucida Sans Unicode" w:hAnsi="Times New Roman"/>
          <w:b w:val="0"/>
          <w:sz w:val="28"/>
          <w:szCs w:val="28"/>
        </w:rPr>
        <w:t xml:space="preserve">ской области  от 25.10.2017 № </w:t>
      </w:r>
      <w:r w:rsidR="0064742F">
        <w:rPr>
          <w:rFonts w:ascii="Times New Roman" w:eastAsia="Lucida Sans Unicode" w:hAnsi="Times New Roman"/>
          <w:b w:val="0"/>
          <w:sz w:val="28"/>
          <w:szCs w:val="28"/>
          <w:lang w:val="ru-RU"/>
        </w:rPr>
        <w:t>93</w:t>
      </w:r>
      <w:r w:rsidR="00EF412B" w:rsidRPr="00A8137D">
        <w:rPr>
          <w:rFonts w:ascii="Times New Roman" w:hAnsi="Times New Roman"/>
          <w:b w:val="0"/>
          <w:sz w:val="28"/>
          <w:szCs w:val="28"/>
        </w:rPr>
        <w:t xml:space="preserve">, следующие изменения: </w:t>
      </w:r>
    </w:p>
    <w:p w:rsidR="00504741" w:rsidRPr="00A8137D" w:rsidRDefault="00A8137D"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1) пункт 33 ПВТР дополнить абзацем шестым следующего содержания: </w:t>
      </w:r>
      <w:r w:rsidR="000C01B3">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«Работодатель ведет учет времени, фактически отработанного каждым муниципальным служащим и работником.»; </w:t>
      </w:r>
    </w:p>
    <w:p w:rsidR="00504741" w:rsidRPr="00A8137D" w:rsidRDefault="00A8137D"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2) пункт 36 ПВТР дополнить абзацем вторым следующего содержания: «Решение об установлении работнику в соответствии с частью второй статьи 93 Трудового кодекса Российской Федерации неполного рабочего времени принимается работодателем не позднее пяти рабочих дней с даты обращения работника с такой просьбой, оформленной в письменном виде.»;</w:t>
      </w:r>
    </w:p>
    <w:p w:rsidR="00504741" w:rsidRPr="00A8137D" w:rsidRDefault="00A8137D"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504741" w:rsidRPr="00A8137D">
        <w:rPr>
          <w:rFonts w:ascii="Times New Roman" w:hAnsi="Times New Roman"/>
          <w:b w:val="0"/>
          <w:sz w:val="28"/>
          <w:szCs w:val="28"/>
        </w:rPr>
        <w:t>3) дополнить ПВТР пунктами 36</w:t>
      </w:r>
      <w:r w:rsidR="00504741" w:rsidRPr="00A8137D">
        <w:rPr>
          <w:rFonts w:ascii="Times New Roman" w:hAnsi="Times New Roman"/>
          <w:b w:val="0"/>
          <w:sz w:val="28"/>
          <w:szCs w:val="28"/>
          <w:vertAlign w:val="superscript"/>
          <w:lang w:val="ru-RU"/>
        </w:rPr>
        <w:t>1</w:t>
      </w:r>
      <w:r w:rsidR="00504741" w:rsidRPr="00A8137D">
        <w:rPr>
          <w:rFonts w:ascii="Times New Roman" w:hAnsi="Times New Roman"/>
          <w:b w:val="0"/>
          <w:sz w:val="28"/>
          <w:szCs w:val="28"/>
        </w:rPr>
        <w:t xml:space="preserve"> и 36</w:t>
      </w:r>
      <w:r w:rsidR="00504741" w:rsidRPr="00A8137D">
        <w:rPr>
          <w:rFonts w:ascii="Times New Roman" w:hAnsi="Times New Roman"/>
          <w:b w:val="0"/>
          <w:sz w:val="28"/>
          <w:szCs w:val="28"/>
          <w:vertAlign w:val="superscript"/>
          <w:lang w:val="ru-RU"/>
        </w:rPr>
        <w:t>2</w:t>
      </w:r>
      <w:r w:rsidR="00EF412B" w:rsidRPr="00A8137D">
        <w:rPr>
          <w:rFonts w:ascii="Times New Roman" w:hAnsi="Times New Roman"/>
          <w:b w:val="0"/>
          <w:sz w:val="28"/>
          <w:szCs w:val="28"/>
        </w:rPr>
        <w:t xml:space="preserve"> следующего содержания: </w:t>
      </w:r>
    </w:p>
    <w:p w:rsidR="00A8137D" w:rsidRPr="00A8137D" w:rsidRDefault="00A8137D"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504741" w:rsidRPr="00A8137D">
        <w:rPr>
          <w:rFonts w:ascii="Times New Roman" w:hAnsi="Times New Roman"/>
          <w:b w:val="0"/>
          <w:sz w:val="28"/>
          <w:szCs w:val="28"/>
        </w:rPr>
        <w:t>«36</w:t>
      </w:r>
      <w:r w:rsidR="00504741" w:rsidRPr="00A8137D">
        <w:rPr>
          <w:rFonts w:ascii="Times New Roman" w:hAnsi="Times New Roman"/>
          <w:b w:val="0"/>
          <w:sz w:val="28"/>
          <w:szCs w:val="28"/>
          <w:vertAlign w:val="superscript"/>
          <w:lang w:val="ru-RU"/>
        </w:rPr>
        <w:t>1</w:t>
      </w:r>
      <w:r w:rsidR="00EF412B" w:rsidRPr="00A8137D">
        <w:rPr>
          <w:rFonts w:ascii="Times New Roman" w:hAnsi="Times New Roman"/>
          <w:b w:val="0"/>
          <w:sz w:val="28"/>
          <w:szCs w:val="28"/>
        </w:rPr>
        <w:t xml:space="preserve"> . Работодатель имеет право в порядке, установленном Трудовым кодексом Российской Федерации, привлекать муниципальных служащих и работников к работе за пределами продолжительности рабочего (служебного) времени, установленной для муниципальных служащих и работников: </w:t>
      </w:r>
    </w:p>
    <w:p w:rsidR="00A8137D" w:rsidRPr="00A8137D" w:rsidRDefault="00A8137D"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lastRenderedPageBreak/>
        <w:t xml:space="preserve">          </w:t>
      </w:r>
      <w:r w:rsidR="00EF412B" w:rsidRPr="00A8137D">
        <w:rPr>
          <w:rFonts w:ascii="Times New Roman" w:hAnsi="Times New Roman"/>
          <w:b w:val="0"/>
          <w:sz w:val="28"/>
          <w:szCs w:val="28"/>
        </w:rPr>
        <w:t xml:space="preserve">- для сверхурочной работы; </w:t>
      </w:r>
    </w:p>
    <w:p w:rsidR="00A8137D" w:rsidRPr="00A8137D" w:rsidRDefault="00A8137D"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 если муниципальный служащий и работник работают на условиях ненормированного служебного (рабочего) дня. </w:t>
      </w:r>
    </w:p>
    <w:p w:rsidR="00A8137D" w:rsidRPr="00A8137D" w:rsidRDefault="00A8137D"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Привлечение муниципальных служащих и работников к сверхурочной работе осуществляется работодателем с письменного согласия муниципального служащего и работника в соответствии с Трудовым кодексом Российской Федерации. </w:t>
      </w:r>
    </w:p>
    <w:p w:rsidR="000A376C" w:rsidRPr="00A8137D" w:rsidRDefault="00A8137D"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Российской Федерации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 </w:t>
      </w:r>
    </w:p>
    <w:p w:rsidR="000A376C" w:rsidRPr="00A8137D" w:rsidRDefault="000A376C"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Продолжительность сверхурочной работы для муниципальных служащих и работников устанавливается статьей 99 Трудового кодекса Российской Федерации. Работодатель обеспечивает точный учет </w:t>
      </w:r>
      <w:r w:rsidR="00000F9E" w:rsidRPr="00A8137D">
        <w:rPr>
          <w:rFonts w:ascii="Times New Roman" w:hAnsi="Times New Roman"/>
          <w:b w:val="0"/>
          <w:sz w:val="28"/>
          <w:szCs w:val="28"/>
          <w:lang w:val="ru-RU"/>
        </w:rPr>
        <w:t xml:space="preserve">продолжительности </w:t>
      </w:r>
      <w:r w:rsidR="00A8137D" w:rsidRPr="00A8137D">
        <w:rPr>
          <w:rFonts w:ascii="Times New Roman" w:hAnsi="Times New Roman"/>
          <w:b w:val="0"/>
          <w:sz w:val="28"/>
          <w:szCs w:val="28"/>
          <w:lang w:val="ru-RU"/>
        </w:rPr>
        <w:t>сверхурочной работы каждог</w:t>
      </w:r>
      <w:r w:rsidR="0064742F">
        <w:rPr>
          <w:rFonts w:ascii="Times New Roman" w:hAnsi="Times New Roman"/>
          <w:b w:val="0"/>
          <w:sz w:val="28"/>
          <w:szCs w:val="28"/>
          <w:lang w:val="ru-RU"/>
        </w:rPr>
        <w:t>о</w:t>
      </w:r>
      <w:r w:rsidR="00A8137D" w:rsidRPr="00A8137D">
        <w:rPr>
          <w:rFonts w:ascii="Times New Roman" w:hAnsi="Times New Roman"/>
          <w:b w:val="0"/>
          <w:sz w:val="28"/>
          <w:szCs w:val="28"/>
          <w:lang w:val="ru-RU"/>
        </w:rPr>
        <w:t xml:space="preserve"> муниципального служащего и работника.</w:t>
      </w:r>
      <w:r w:rsidR="005E7363"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 </w:t>
      </w:r>
      <w:r w:rsidR="005E7363" w:rsidRPr="00A8137D">
        <w:rPr>
          <w:rFonts w:ascii="Times New Roman" w:hAnsi="Times New Roman"/>
          <w:b w:val="0"/>
          <w:sz w:val="28"/>
          <w:szCs w:val="28"/>
          <w:lang w:val="ru-RU"/>
        </w:rPr>
        <w:t xml:space="preserve">                                       </w:t>
      </w:r>
      <w:r w:rsidRPr="00A8137D">
        <w:rPr>
          <w:rFonts w:ascii="Times New Roman" w:hAnsi="Times New Roman"/>
          <w:b w:val="0"/>
          <w:sz w:val="28"/>
          <w:szCs w:val="28"/>
          <w:lang w:val="ru-RU"/>
        </w:rPr>
        <w:t xml:space="preserve">         </w:t>
      </w:r>
    </w:p>
    <w:p w:rsidR="00504741" w:rsidRPr="00A8137D" w:rsidRDefault="000A376C" w:rsidP="005E7363">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Сверхурочная работа оплачивается в порядке, установленном статьей 152 Трудового кодекса Российской Федерации. </w:t>
      </w:r>
    </w:p>
    <w:p w:rsidR="005E7363" w:rsidRPr="00A8137D" w:rsidRDefault="005E7363"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504741" w:rsidRPr="00A8137D">
        <w:rPr>
          <w:rFonts w:ascii="Times New Roman" w:hAnsi="Times New Roman"/>
          <w:b w:val="0"/>
          <w:sz w:val="28"/>
          <w:szCs w:val="28"/>
        </w:rPr>
        <w:t>36</w:t>
      </w:r>
      <w:r w:rsidR="00504741" w:rsidRPr="00A8137D">
        <w:rPr>
          <w:rFonts w:ascii="Times New Roman" w:hAnsi="Times New Roman"/>
          <w:b w:val="0"/>
          <w:sz w:val="28"/>
          <w:szCs w:val="28"/>
          <w:vertAlign w:val="superscript"/>
          <w:lang w:val="ru-RU"/>
        </w:rPr>
        <w:t>2</w:t>
      </w:r>
      <w:r w:rsidR="00EF412B" w:rsidRPr="00A8137D">
        <w:rPr>
          <w:rFonts w:ascii="Times New Roman" w:hAnsi="Times New Roman"/>
          <w:b w:val="0"/>
          <w:sz w:val="28"/>
          <w:szCs w:val="28"/>
        </w:rPr>
        <w:t xml:space="preserve">. </w:t>
      </w: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Муниципальные служащие и работники могут привлекаться к работе в выходные и нерабочие праздничные дни в случаях, предусмотренных Трудовым кодексом Российской Федерации. </w:t>
      </w:r>
    </w:p>
    <w:p w:rsidR="005E7363" w:rsidRPr="00A8137D" w:rsidRDefault="005E7363"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Привлечение муниципальных служащих и работников к работе в выходные и нерабочие праздничные дни производится по письменному распоряжению работодателя. </w:t>
      </w:r>
    </w:p>
    <w:p w:rsidR="005E7363" w:rsidRPr="00A8137D" w:rsidRDefault="005E7363"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Работа в выходной или нерабочий праздничный день оплачивается в порядке, установленном статьей 153 Трудового кодекса Российской </w:t>
      </w:r>
      <w:r w:rsidR="00EF412B" w:rsidRPr="00A8137D">
        <w:rPr>
          <w:rFonts w:ascii="Times New Roman" w:hAnsi="Times New Roman"/>
          <w:b w:val="0"/>
          <w:sz w:val="28"/>
          <w:szCs w:val="28"/>
        </w:rPr>
        <w:lastRenderedPageBreak/>
        <w:t xml:space="preserve">Федерации.»; </w:t>
      </w:r>
    </w:p>
    <w:p w:rsidR="005E7363" w:rsidRPr="00A8137D" w:rsidRDefault="005E7363"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4) пункт 47 ПВТР дополнить абзацами вторым, третьим и четвертым следующего содержания:</w:t>
      </w:r>
    </w:p>
    <w:p w:rsidR="005E7363" w:rsidRPr="00A8137D" w:rsidRDefault="005E7363" w:rsidP="00504741">
      <w:pPr>
        <w:pStyle w:val="6"/>
        <w:spacing w:before="0" w:after="0"/>
        <w:jc w:val="both"/>
        <w:rPr>
          <w:rFonts w:ascii="Times New Roman" w:hAnsi="Times New Roman"/>
          <w:b w:val="0"/>
          <w:sz w:val="28"/>
          <w:szCs w:val="28"/>
          <w:lang w:val="ru-RU"/>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 «Отзыв из отпуска работника, занятого на работах с вредными и (или) опасными условиями труда, не допускается, за исключением случаев предотвращения катастрофы, производственной аварии либо устранения последствий катастрофы, производственной аварии или стихийного бедствия, требующих непосредственного привлечения указанного работника исходя из возложенной на него трудовой функции. При этом часы работы на выполнение отозванным из отпуска работником своих трудовых обязанностей в отношении случаев, послуживших причиной его отзыва из отпуска, оплачиваются не менее чем в двойном размере. Порядок отзыва указанного работника из отпуска устанавливается коллективным договором, соглашениями, локальными нормативными актами, трудовым договором. </w:t>
      </w:r>
    </w:p>
    <w:p w:rsidR="00EF412B" w:rsidRPr="00A8137D" w:rsidRDefault="005E7363" w:rsidP="00504741">
      <w:pPr>
        <w:pStyle w:val="6"/>
        <w:spacing w:before="0" w:after="0"/>
        <w:jc w:val="both"/>
        <w:rPr>
          <w:rFonts w:ascii="Times New Roman" w:hAnsi="Times New Roman"/>
          <w:b w:val="0"/>
          <w:sz w:val="28"/>
          <w:szCs w:val="28"/>
        </w:rPr>
      </w:pPr>
      <w:r w:rsidRPr="00A8137D">
        <w:rPr>
          <w:rFonts w:ascii="Times New Roman" w:hAnsi="Times New Roman"/>
          <w:b w:val="0"/>
          <w:sz w:val="28"/>
          <w:szCs w:val="28"/>
          <w:lang w:val="ru-RU"/>
        </w:rPr>
        <w:t xml:space="preserve">        </w:t>
      </w:r>
      <w:r w:rsidR="00EF412B" w:rsidRPr="00A8137D">
        <w:rPr>
          <w:rFonts w:ascii="Times New Roman" w:hAnsi="Times New Roman"/>
          <w:b w:val="0"/>
          <w:sz w:val="28"/>
          <w:szCs w:val="28"/>
        </w:rPr>
        <w:t xml:space="preserve">Часть отпуска, не использованная работником в связи с его отзывом из отпуска в случаях, предусмотренных абзацем вторым настоящего пункта,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EF412B" w:rsidRPr="00A8137D" w:rsidRDefault="00EF412B" w:rsidP="00D15B62">
      <w:pPr>
        <w:pStyle w:val="Style2"/>
        <w:widowControl/>
        <w:tabs>
          <w:tab w:val="left" w:pos="0"/>
        </w:tabs>
        <w:spacing w:line="240" w:lineRule="auto"/>
        <w:ind w:firstLine="0"/>
        <w:jc w:val="both"/>
        <w:rPr>
          <w:sz w:val="28"/>
          <w:szCs w:val="28"/>
        </w:rPr>
      </w:pPr>
      <w:r w:rsidRPr="00A8137D">
        <w:rPr>
          <w:sz w:val="28"/>
          <w:szCs w:val="28"/>
        </w:rPr>
        <w:t xml:space="preserve">         Не допускается отзыв из отпуска муниципальных служащих и работников в возрасте до восемнад</w:t>
      </w:r>
      <w:r w:rsidR="005E7363" w:rsidRPr="00A8137D">
        <w:rPr>
          <w:sz w:val="28"/>
          <w:szCs w:val="28"/>
        </w:rPr>
        <w:t>цати лет и беременных женщин</w:t>
      </w:r>
      <w:proofErr w:type="gramStart"/>
      <w:r w:rsidR="005E7363" w:rsidRPr="00A8137D">
        <w:rPr>
          <w:sz w:val="28"/>
          <w:szCs w:val="28"/>
        </w:rPr>
        <w:t>.».</w:t>
      </w:r>
      <w:proofErr w:type="gramEnd"/>
    </w:p>
    <w:p w:rsidR="00EF412B" w:rsidRPr="00A8137D" w:rsidRDefault="00EF412B" w:rsidP="00D15B62">
      <w:pPr>
        <w:pStyle w:val="Style2"/>
        <w:widowControl/>
        <w:tabs>
          <w:tab w:val="left" w:pos="0"/>
        </w:tabs>
        <w:spacing w:line="240" w:lineRule="auto"/>
        <w:ind w:firstLine="0"/>
        <w:jc w:val="both"/>
        <w:rPr>
          <w:sz w:val="28"/>
          <w:szCs w:val="28"/>
        </w:rPr>
      </w:pPr>
      <w:r w:rsidRPr="00A8137D">
        <w:rPr>
          <w:sz w:val="28"/>
          <w:szCs w:val="28"/>
        </w:rPr>
        <w:t xml:space="preserve">      </w:t>
      </w:r>
      <w:r w:rsidR="0064742F">
        <w:rPr>
          <w:sz w:val="28"/>
          <w:szCs w:val="28"/>
        </w:rPr>
        <w:t xml:space="preserve">   2. Настоящее распоряжение</w:t>
      </w:r>
      <w:r w:rsidRPr="00A8137D">
        <w:rPr>
          <w:sz w:val="28"/>
          <w:szCs w:val="28"/>
        </w:rPr>
        <w:t xml:space="preserve">  вступает в силу с 1 сентября 2026 года. </w:t>
      </w:r>
    </w:p>
    <w:p w:rsidR="000466A7" w:rsidRPr="00A8137D" w:rsidRDefault="00EF412B" w:rsidP="00D15B62">
      <w:pPr>
        <w:pStyle w:val="Style2"/>
        <w:widowControl/>
        <w:tabs>
          <w:tab w:val="left" w:pos="0"/>
        </w:tabs>
        <w:spacing w:line="240" w:lineRule="auto"/>
        <w:ind w:firstLine="0"/>
        <w:jc w:val="both"/>
        <w:rPr>
          <w:rStyle w:val="FontStyle12"/>
          <w:sz w:val="28"/>
          <w:szCs w:val="28"/>
        </w:rPr>
      </w:pPr>
      <w:r w:rsidRPr="00A8137D">
        <w:rPr>
          <w:sz w:val="28"/>
          <w:szCs w:val="28"/>
        </w:rPr>
        <w:t xml:space="preserve">         3. Контроль за исполнением настоящего </w:t>
      </w:r>
      <w:r w:rsidR="0064742F">
        <w:rPr>
          <w:sz w:val="28"/>
          <w:szCs w:val="28"/>
        </w:rPr>
        <w:t>распоряжения</w:t>
      </w:r>
      <w:r w:rsidRPr="00A8137D">
        <w:rPr>
          <w:sz w:val="28"/>
          <w:szCs w:val="28"/>
        </w:rPr>
        <w:t xml:space="preserve">  возложить </w:t>
      </w:r>
      <w:proofErr w:type="gramStart"/>
      <w:r w:rsidRPr="00A8137D">
        <w:rPr>
          <w:sz w:val="28"/>
          <w:szCs w:val="28"/>
        </w:rPr>
        <w:t>на</w:t>
      </w:r>
      <w:proofErr w:type="gramEnd"/>
      <w:r w:rsidRPr="00A8137D">
        <w:rPr>
          <w:sz w:val="28"/>
          <w:szCs w:val="28"/>
        </w:rPr>
        <w:t xml:space="preserve"> </w:t>
      </w:r>
      <w:proofErr w:type="gramStart"/>
      <w:r w:rsidR="0064742F">
        <w:rPr>
          <w:sz w:val="28"/>
          <w:szCs w:val="28"/>
        </w:rPr>
        <w:t>исполняющего</w:t>
      </w:r>
      <w:proofErr w:type="gramEnd"/>
      <w:r w:rsidR="0064742F">
        <w:rPr>
          <w:sz w:val="28"/>
          <w:szCs w:val="28"/>
        </w:rPr>
        <w:t xml:space="preserve"> обязанности главы</w:t>
      </w:r>
      <w:r w:rsidR="005E7363" w:rsidRPr="00A8137D">
        <w:rPr>
          <w:sz w:val="28"/>
          <w:szCs w:val="28"/>
        </w:rPr>
        <w:t xml:space="preserve"> администрации </w:t>
      </w:r>
      <w:r w:rsidR="0064742F">
        <w:rPr>
          <w:sz w:val="28"/>
          <w:szCs w:val="28"/>
        </w:rPr>
        <w:t>Чемодановского</w:t>
      </w:r>
      <w:r w:rsidR="005E7363" w:rsidRPr="00A8137D">
        <w:rPr>
          <w:sz w:val="28"/>
          <w:szCs w:val="28"/>
        </w:rPr>
        <w:t xml:space="preserve"> сельсовета  Бессоновского района Пензенской области.</w:t>
      </w:r>
    </w:p>
    <w:p w:rsidR="00D50810" w:rsidRPr="00A8137D" w:rsidRDefault="00D50810" w:rsidP="00D15B62">
      <w:pPr>
        <w:pStyle w:val="Style2"/>
        <w:widowControl/>
        <w:tabs>
          <w:tab w:val="left" w:pos="0"/>
        </w:tabs>
        <w:spacing w:line="240" w:lineRule="auto"/>
        <w:ind w:firstLine="0"/>
        <w:jc w:val="both"/>
        <w:rPr>
          <w:rStyle w:val="FontStyle12"/>
          <w:sz w:val="28"/>
          <w:szCs w:val="28"/>
        </w:rPr>
      </w:pPr>
    </w:p>
    <w:p w:rsidR="00C37C34" w:rsidRPr="00A8137D" w:rsidRDefault="0064742F">
      <w:pPr>
        <w:pStyle w:val="a8"/>
        <w:tabs>
          <w:tab w:val="left" w:pos="851"/>
          <w:tab w:val="left" w:pos="3975"/>
        </w:tabs>
        <w:spacing w:after="0" w:line="240" w:lineRule="auto"/>
        <w:jc w:val="both"/>
        <w:rPr>
          <w:rFonts w:ascii="Times New Roman" w:hAnsi="Times New Roman"/>
          <w:color w:val="auto"/>
          <w:sz w:val="28"/>
          <w:szCs w:val="28"/>
        </w:rPr>
      </w:pPr>
      <w:proofErr w:type="spellStart"/>
      <w:r>
        <w:rPr>
          <w:rFonts w:ascii="Times New Roman" w:hAnsi="Times New Roman"/>
          <w:color w:val="auto"/>
          <w:sz w:val="28"/>
          <w:szCs w:val="28"/>
        </w:rPr>
        <w:t>И.о</w:t>
      </w:r>
      <w:proofErr w:type="spellEnd"/>
      <w:r>
        <w:rPr>
          <w:rFonts w:ascii="Times New Roman" w:hAnsi="Times New Roman"/>
          <w:color w:val="auto"/>
          <w:sz w:val="28"/>
          <w:szCs w:val="28"/>
        </w:rPr>
        <w:t xml:space="preserve"> главы </w:t>
      </w:r>
      <w:r w:rsidR="003758E5" w:rsidRPr="00A8137D">
        <w:rPr>
          <w:rFonts w:ascii="Times New Roman" w:hAnsi="Times New Roman"/>
          <w:color w:val="auto"/>
          <w:sz w:val="28"/>
          <w:szCs w:val="28"/>
        </w:rPr>
        <w:t>администрации</w:t>
      </w:r>
    </w:p>
    <w:p w:rsidR="00C37C34" w:rsidRPr="00A8137D" w:rsidRDefault="0064742F">
      <w:pPr>
        <w:pStyle w:val="a8"/>
        <w:tabs>
          <w:tab w:val="left" w:pos="851"/>
          <w:tab w:val="left" w:pos="3975"/>
        </w:tabs>
        <w:spacing w:after="0" w:line="240" w:lineRule="auto"/>
        <w:jc w:val="both"/>
        <w:rPr>
          <w:rFonts w:ascii="Times New Roman" w:hAnsi="Times New Roman"/>
          <w:color w:val="auto"/>
          <w:sz w:val="28"/>
          <w:szCs w:val="28"/>
        </w:rPr>
      </w:pPr>
      <w:r>
        <w:rPr>
          <w:rFonts w:ascii="Times New Roman" w:hAnsi="Times New Roman"/>
          <w:color w:val="auto"/>
          <w:sz w:val="28"/>
          <w:szCs w:val="28"/>
        </w:rPr>
        <w:t>Чемодановского</w:t>
      </w:r>
      <w:r w:rsidR="003758E5" w:rsidRPr="00A8137D">
        <w:rPr>
          <w:rFonts w:ascii="Times New Roman" w:hAnsi="Times New Roman"/>
          <w:color w:val="auto"/>
          <w:sz w:val="28"/>
          <w:szCs w:val="28"/>
        </w:rPr>
        <w:t xml:space="preserve"> сельсовета                                                        </w:t>
      </w:r>
      <w:proofErr w:type="spellStart"/>
      <w:r>
        <w:rPr>
          <w:rFonts w:ascii="Times New Roman" w:hAnsi="Times New Roman"/>
          <w:color w:val="auto"/>
          <w:sz w:val="28"/>
          <w:szCs w:val="28"/>
        </w:rPr>
        <w:t>Е.А.Полянина</w:t>
      </w:r>
      <w:bookmarkStart w:id="0" w:name="_GoBack"/>
      <w:bookmarkEnd w:id="0"/>
      <w:proofErr w:type="spellEnd"/>
    </w:p>
    <w:p w:rsidR="00C37C34" w:rsidRPr="00A8137D" w:rsidRDefault="00C37C34">
      <w:pPr>
        <w:pStyle w:val="a8"/>
        <w:tabs>
          <w:tab w:val="left" w:pos="851"/>
          <w:tab w:val="left" w:pos="3975"/>
        </w:tabs>
        <w:spacing w:after="0" w:line="240" w:lineRule="auto"/>
        <w:jc w:val="both"/>
        <w:rPr>
          <w:rFonts w:ascii="Times New Roman" w:hAnsi="Times New Roman"/>
          <w:color w:val="auto"/>
          <w:sz w:val="28"/>
          <w:szCs w:val="28"/>
        </w:rPr>
      </w:pPr>
    </w:p>
    <w:p w:rsidR="00C37C34" w:rsidRPr="00A8137D" w:rsidRDefault="00632552">
      <w:pPr>
        <w:pStyle w:val="a8"/>
        <w:tabs>
          <w:tab w:val="left" w:pos="851"/>
          <w:tab w:val="left" w:pos="3975"/>
        </w:tabs>
        <w:spacing w:after="0" w:line="240" w:lineRule="auto"/>
        <w:jc w:val="both"/>
        <w:rPr>
          <w:rFonts w:ascii="Times New Roman" w:hAnsi="Times New Roman"/>
          <w:color w:val="auto"/>
          <w:sz w:val="28"/>
          <w:szCs w:val="28"/>
        </w:rPr>
      </w:pPr>
      <w:r w:rsidRPr="00A8137D">
        <w:rPr>
          <w:rFonts w:ascii="Times New Roman" w:hAnsi="Times New Roman"/>
          <w:color w:val="auto"/>
          <w:sz w:val="28"/>
          <w:szCs w:val="28"/>
        </w:rPr>
        <w:t xml:space="preserve"> </w:t>
      </w:r>
    </w:p>
    <w:p w:rsidR="00863850" w:rsidRPr="00A8137D" w:rsidRDefault="00863850">
      <w:pPr>
        <w:pStyle w:val="a8"/>
        <w:tabs>
          <w:tab w:val="left" w:pos="851"/>
          <w:tab w:val="left" w:pos="3975"/>
        </w:tabs>
        <w:spacing w:after="0" w:line="240" w:lineRule="auto"/>
        <w:jc w:val="both"/>
        <w:rPr>
          <w:rFonts w:ascii="Times New Roman" w:hAnsi="Times New Roman"/>
          <w:color w:val="auto"/>
          <w:sz w:val="28"/>
          <w:szCs w:val="28"/>
        </w:rPr>
      </w:pPr>
    </w:p>
    <w:sectPr w:rsidR="00863850" w:rsidRPr="00A8137D" w:rsidSect="0046493C">
      <w:type w:val="continuous"/>
      <w:pgSz w:w="11905" w:h="16837" w:code="9"/>
      <w:pgMar w:top="1134" w:right="567" w:bottom="1134" w:left="1701" w:header="0" w:footer="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1E2"/>
    <w:multiLevelType w:val="multilevel"/>
    <w:tmpl w:val="D5D03DF8"/>
    <w:lvl w:ilvl="0">
      <w:start w:val="1"/>
      <w:numFmt w:val="decimal"/>
      <w:lvlText w:val="%1."/>
      <w:lvlJc w:val="left"/>
      <w:rPr>
        <w:rFonts w:ascii="Times New Roman" w:hAnsi="Times New Roman"/>
        <w:b w:val="0"/>
        <w:i w:val="0"/>
        <w:strike w:val="0"/>
        <w:color w:val="000000"/>
        <w:sz w:val="22"/>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DB216C6"/>
    <w:multiLevelType w:val="multilevel"/>
    <w:tmpl w:val="DEF4F6D0"/>
    <w:lvl w:ilvl="0">
      <w:start w:val="1"/>
      <w:numFmt w:val="decimal"/>
      <w:lvlText w:val="1.%1"/>
      <w:lvlJc w:val="left"/>
      <w:rPr>
        <w:rFonts w:ascii="Times New Roman" w:hAnsi="Times New Roman"/>
        <w:b w:val="0"/>
        <w:i w:val="0"/>
        <w:strike w:val="0"/>
        <w:color w:val="000000"/>
        <w:sz w:val="22"/>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FC80CB5"/>
    <w:multiLevelType w:val="hybridMultilevel"/>
    <w:tmpl w:val="200A8052"/>
    <w:lvl w:ilvl="0" w:tplc="923C7B56">
      <w:start w:val="1"/>
      <w:numFmt w:val="decimal"/>
      <w:lvlText w:val="%1."/>
      <w:lvlJc w:val="left"/>
      <w:pPr>
        <w:ind w:left="1830" w:hanging="117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3">
    <w:nsid w:val="24836758"/>
    <w:multiLevelType w:val="hybridMultilevel"/>
    <w:tmpl w:val="CAF6F4FE"/>
    <w:lvl w:ilvl="0" w:tplc="6EB6A842">
      <w:start w:val="1"/>
      <w:numFmt w:val="decimal"/>
      <w:lvlText w:val="%1."/>
      <w:lvlJc w:val="left"/>
      <w:pPr>
        <w:ind w:left="786"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66326580"/>
    <w:multiLevelType w:val="hybridMultilevel"/>
    <w:tmpl w:val="B26ED8BA"/>
    <w:lvl w:ilvl="0" w:tplc="41DC0B82">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8222EF8"/>
    <w:multiLevelType w:val="hybridMultilevel"/>
    <w:tmpl w:val="503C8E20"/>
    <w:lvl w:ilvl="0" w:tplc="01A8ED76">
      <w:start w:val="1"/>
      <w:numFmt w:val="decimal"/>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757154A7"/>
    <w:multiLevelType w:val="hybridMultilevel"/>
    <w:tmpl w:val="E268349A"/>
    <w:lvl w:ilvl="0" w:tplc="D7D20D1A">
      <w:start w:val="1"/>
      <w:numFmt w:val="decimal"/>
      <w:lvlText w:val="%1."/>
      <w:lvlJc w:val="left"/>
      <w:pPr>
        <w:ind w:left="1068" w:hanging="360"/>
      </w:pPr>
      <w:rPr>
        <w:color w:val="auto"/>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C34"/>
    <w:rsid w:val="00000F9E"/>
    <w:rsid w:val="00007A3A"/>
    <w:rsid w:val="00020DE9"/>
    <w:rsid w:val="000466A7"/>
    <w:rsid w:val="000A376C"/>
    <w:rsid w:val="000C01B3"/>
    <w:rsid w:val="000C0BC7"/>
    <w:rsid w:val="00130438"/>
    <w:rsid w:val="00144478"/>
    <w:rsid w:val="00151412"/>
    <w:rsid w:val="001A2C64"/>
    <w:rsid w:val="001B2190"/>
    <w:rsid w:val="00210225"/>
    <w:rsid w:val="00221EB5"/>
    <w:rsid w:val="00267858"/>
    <w:rsid w:val="00325EC8"/>
    <w:rsid w:val="003758E5"/>
    <w:rsid w:val="00385D4A"/>
    <w:rsid w:val="003E7D08"/>
    <w:rsid w:val="0046493C"/>
    <w:rsid w:val="00464FC9"/>
    <w:rsid w:val="004907B5"/>
    <w:rsid w:val="004D030A"/>
    <w:rsid w:val="00504741"/>
    <w:rsid w:val="005821A0"/>
    <w:rsid w:val="005B03B0"/>
    <w:rsid w:val="005C5499"/>
    <w:rsid w:val="005E7363"/>
    <w:rsid w:val="00632552"/>
    <w:rsid w:val="0064742F"/>
    <w:rsid w:val="00686557"/>
    <w:rsid w:val="00700CC2"/>
    <w:rsid w:val="007616FC"/>
    <w:rsid w:val="00783133"/>
    <w:rsid w:val="007B0953"/>
    <w:rsid w:val="007D6456"/>
    <w:rsid w:val="00817DAA"/>
    <w:rsid w:val="008465F0"/>
    <w:rsid w:val="00863850"/>
    <w:rsid w:val="00864310"/>
    <w:rsid w:val="008B1D68"/>
    <w:rsid w:val="008F3C2C"/>
    <w:rsid w:val="00903A68"/>
    <w:rsid w:val="0090488E"/>
    <w:rsid w:val="00920127"/>
    <w:rsid w:val="00937FE6"/>
    <w:rsid w:val="00955865"/>
    <w:rsid w:val="009A2E94"/>
    <w:rsid w:val="009E0ED1"/>
    <w:rsid w:val="009E7DB7"/>
    <w:rsid w:val="00A24DC9"/>
    <w:rsid w:val="00A62A47"/>
    <w:rsid w:val="00A8137D"/>
    <w:rsid w:val="00A8661A"/>
    <w:rsid w:val="00AA24C2"/>
    <w:rsid w:val="00AF29E9"/>
    <w:rsid w:val="00AF2E56"/>
    <w:rsid w:val="00AF789F"/>
    <w:rsid w:val="00B3494D"/>
    <w:rsid w:val="00B43A4F"/>
    <w:rsid w:val="00B460F8"/>
    <w:rsid w:val="00B762C0"/>
    <w:rsid w:val="00B76EE4"/>
    <w:rsid w:val="00B97D9D"/>
    <w:rsid w:val="00BA2CDE"/>
    <w:rsid w:val="00BD223D"/>
    <w:rsid w:val="00C37C34"/>
    <w:rsid w:val="00C673B2"/>
    <w:rsid w:val="00C97562"/>
    <w:rsid w:val="00CE2CEA"/>
    <w:rsid w:val="00CE398C"/>
    <w:rsid w:val="00D15B62"/>
    <w:rsid w:val="00D50810"/>
    <w:rsid w:val="00D750AA"/>
    <w:rsid w:val="00D9299C"/>
    <w:rsid w:val="00E328E1"/>
    <w:rsid w:val="00E4332B"/>
    <w:rsid w:val="00E44A9A"/>
    <w:rsid w:val="00E74CDD"/>
    <w:rsid w:val="00EA1CA6"/>
    <w:rsid w:val="00EA1D66"/>
    <w:rsid w:val="00EB7416"/>
    <w:rsid w:val="00EC69DF"/>
    <w:rsid w:val="00ED2B19"/>
    <w:rsid w:val="00EF412B"/>
    <w:rsid w:val="00F74514"/>
    <w:rsid w:val="00F916F1"/>
    <w:rsid w:val="00FA6179"/>
    <w:rsid w:val="00FB1DDF"/>
    <w:rsid w:val="00FD6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imes New Roman" w:hAnsi="Arial Unicode MS"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link w:val="20"/>
    <w:qFormat/>
    <w:pPr>
      <w:spacing w:before="100" w:beforeAutospacing="1" w:after="100" w:afterAutospacing="1"/>
      <w:outlineLvl w:val="1"/>
    </w:pPr>
    <w:rPr>
      <w:rFonts w:ascii="Times New Roman" w:hAnsi="Times New Roman"/>
      <w:b/>
      <w:color w:val="auto"/>
      <w:sz w:val="36"/>
    </w:rPr>
  </w:style>
  <w:style w:type="paragraph" w:styleId="6">
    <w:name w:val="heading 6"/>
    <w:basedOn w:val="a"/>
    <w:next w:val="a"/>
    <w:link w:val="60"/>
    <w:unhideWhenUsed/>
    <w:qFormat/>
    <w:rsid w:val="005821A0"/>
    <w:pPr>
      <w:widowControl w:val="0"/>
      <w:suppressAutoHyphens/>
      <w:spacing w:before="240" w:after="60"/>
      <w:outlineLvl w:val="5"/>
    </w:pPr>
    <w:rPr>
      <w:rFonts w:ascii="Calibri" w:hAnsi="Calibri"/>
      <w:b/>
      <w:bCs/>
      <w:color w:val="auto"/>
      <w:kern w:val="1"/>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
    <w:basedOn w:val="a"/>
    <w:link w:val="22"/>
    <w:pPr>
      <w:shd w:val="clear" w:color="auto" w:fill="FFFFFF"/>
      <w:spacing w:line="254" w:lineRule="exact"/>
      <w:jc w:val="both"/>
    </w:pPr>
    <w:rPr>
      <w:rFonts w:ascii="Times New Roman" w:hAnsi="Times New Roman"/>
      <w:b/>
      <w:sz w:val="22"/>
    </w:rPr>
  </w:style>
  <w:style w:type="paragraph" w:customStyle="1" w:styleId="1">
    <w:name w:val="Заголовок №1"/>
    <w:basedOn w:val="a"/>
    <w:link w:val="10"/>
    <w:pPr>
      <w:shd w:val="clear" w:color="auto" w:fill="FFFFFF"/>
      <w:spacing w:before="240"/>
      <w:outlineLvl w:val="0"/>
    </w:pPr>
    <w:rPr>
      <w:rFonts w:ascii="Times New Roman" w:hAnsi="Times New Roman"/>
      <w:b/>
      <w:sz w:val="27"/>
    </w:rPr>
  </w:style>
  <w:style w:type="paragraph" w:customStyle="1" w:styleId="11">
    <w:name w:val="Основной текст1"/>
    <w:basedOn w:val="a"/>
    <w:link w:val="a3"/>
    <w:pPr>
      <w:shd w:val="clear" w:color="auto" w:fill="FFFFFF"/>
      <w:spacing w:before="240" w:after="240" w:line="274" w:lineRule="exact"/>
      <w:ind w:hanging="1840"/>
      <w:jc w:val="both"/>
    </w:pPr>
    <w:rPr>
      <w:rFonts w:ascii="Times New Roman" w:hAnsi="Times New Roman"/>
      <w:sz w:val="22"/>
    </w:rPr>
  </w:style>
  <w:style w:type="paragraph" w:customStyle="1" w:styleId="3">
    <w:name w:val="Основной текст (3)"/>
    <w:basedOn w:val="a"/>
    <w:link w:val="30"/>
    <w:pPr>
      <w:shd w:val="clear" w:color="auto" w:fill="FFFFFF"/>
      <w:spacing w:after="360" w:line="226" w:lineRule="exact"/>
      <w:jc w:val="right"/>
    </w:pPr>
    <w:rPr>
      <w:rFonts w:ascii="Times New Roman" w:hAnsi="Times New Roman"/>
      <w:sz w:val="19"/>
    </w:rPr>
  </w:style>
  <w:style w:type="paragraph" w:customStyle="1" w:styleId="4">
    <w:name w:val="Основной текст (4)"/>
    <w:basedOn w:val="a"/>
    <w:link w:val="40"/>
    <w:pPr>
      <w:shd w:val="clear" w:color="auto" w:fill="FFFFFF"/>
    </w:pPr>
    <w:rPr>
      <w:rFonts w:ascii="Times New Roman" w:hAnsi="Times New Roman"/>
      <w:sz w:val="20"/>
    </w:rPr>
  </w:style>
  <w:style w:type="paragraph" w:customStyle="1" w:styleId="23">
    <w:name w:val="Заголовок №2"/>
    <w:basedOn w:val="a"/>
    <w:link w:val="24"/>
    <w:pPr>
      <w:shd w:val="clear" w:color="auto" w:fill="FFFFFF"/>
      <w:spacing w:before="420" w:after="180"/>
      <w:outlineLvl w:val="1"/>
    </w:pPr>
    <w:rPr>
      <w:rFonts w:ascii="Times New Roman" w:hAnsi="Times New Roman"/>
      <w:b/>
      <w:sz w:val="22"/>
    </w:rPr>
  </w:style>
  <w:style w:type="paragraph" w:customStyle="1" w:styleId="a4">
    <w:name w:val="Подпись к таблице"/>
    <w:basedOn w:val="a"/>
    <w:link w:val="a5"/>
    <w:pPr>
      <w:shd w:val="clear" w:color="auto" w:fill="FFFFFF"/>
    </w:pPr>
    <w:rPr>
      <w:rFonts w:ascii="Times New Roman" w:hAnsi="Times New Roman"/>
      <w:b/>
      <w:sz w:val="22"/>
    </w:rPr>
  </w:style>
  <w:style w:type="paragraph" w:styleId="a6">
    <w:name w:val="Balloon Text"/>
    <w:basedOn w:val="a"/>
    <w:link w:val="a7"/>
    <w:semiHidden/>
    <w:rPr>
      <w:rFonts w:ascii="Tahoma" w:hAnsi="Tahoma"/>
      <w:sz w:val="16"/>
    </w:rPr>
  </w:style>
  <w:style w:type="paragraph" w:styleId="a8">
    <w:name w:val="Body Text"/>
    <w:basedOn w:val="a"/>
    <w:link w:val="a9"/>
    <w:pPr>
      <w:widowControl w:val="0"/>
      <w:suppressAutoHyphens/>
      <w:spacing w:after="140" w:line="276" w:lineRule="auto"/>
    </w:pPr>
  </w:style>
  <w:style w:type="paragraph" w:styleId="aa">
    <w:name w:val="List Paragraph"/>
    <w:basedOn w:val="a"/>
    <w:qFormat/>
    <w:pPr>
      <w:ind w:left="720"/>
      <w:contextualSpacing/>
    </w:pPr>
  </w:style>
  <w:style w:type="paragraph" w:customStyle="1" w:styleId="ab">
    <w:name w:val="Прижатый влево"/>
    <w:basedOn w:val="a"/>
    <w:next w:val="a"/>
    <w:rPr>
      <w:rFonts w:ascii="Arial" w:hAnsi="Arial"/>
      <w:color w:val="auto"/>
      <w:sz w:val="20"/>
    </w:rPr>
  </w:style>
  <w:style w:type="paragraph" w:customStyle="1" w:styleId="Style2">
    <w:name w:val="Style2"/>
    <w:basedOn w:val="a"/>
    <w:pPr>
      <w:widowControl w:val="0"/>
      <w:suppressAutoHyphens/>
      <w:spacing w:line="331" w:lineRule="exact"/>
      <w:ind w:hanging="346"/>
    </w:pPr>
    <w:rPr>
      <w:rFonts w:ascii="Times New Roman" w:hAnsi="Times New Roman"/>
      <w:color w:val="auto"/>
    </w:rPr>
  </w:style>
  <w:style w:type="character" w:styleId="ac">
    <w:name w:val="line number"/>
    <w:basedOn w:val="a0"/>
    <w:semiHidden/>
  </w:style>
  <w:style w:type="character" w:styleId="ad">
    <w:name w:val="Hyperlink"/>
    <w:basedOn w:val="a0"/>
    <w:rPr>
      <w:color w:val="0066CC"/>
      <w:u w:val="single"/>
    </w:rPr>
  </w:style>
  <w:style w:type="character" w:customStyle="1" w:styleId="22">
    <w:name w:val="Основной текст (2)_"/>
    <w:basedOn w:val="a0"/>
    <w:link w:val="21"/>
    <w:rPr>
      <w:rFonts w:ascii="Times New Roman" w:hAnsi="Times New Roman"/>
      <w:b/>
      <w:sz w:val="22"/>
    </w:rPr>
  </w:style>
  <w:style w:type="character" w:customStyle="1" w:styleId="2135pt">
    <w:name w:val="Основной текст (2) + 13;5 pt;Малые прописные"/>
    <w:basedOn w:val="22"/>
    <w:rPr>
      <w:rFonts w:ascii="Times New Roman" w:hAnsi="Times New Roman"/>
      <w:b/>
      <w:sz w:val="27"/>
    </w:rPr>
  </w:style>
  <w:style w:type="character" w:customStyle="1" w:styleId="10">
    <w:name w:val="Заголовок №1_"/>
    <w:basedOn w:val="a0"/>
    <w:link w:val="1"/>
    <w:rPr>
      <w:rFonts w:ascii="Times New Roman" w:hAnsi="Times New Roman"/>
      <w:b/>
      <w:sz w:val="27"/>
    </w:rPr>
  </w:style>
  <w:style w:type="character" w:customStyle="1" w:styleId="a3">
    <w:name w:val="Основной текст_"/>
    <w:basedOn w:val="a0"/>
    <w:link w:val="11"/>
    <w:rPr>
      <w:rFonts w:ascii="Times New Roman" w:hAnsi="Times New Roman"/>
      <w:sz w:val="22"/>
    </w:rPr>
  </w:style>
  <w:style w:type="character" w:customStyle="1" w:styleId="ae">
    <w:name w:val="Основной текст + Полужирный"/>
    <w:basedOn w:val="a3"/>
    <w:rPr>
      <w:rFonts w:ascii="Times New Roman" w:hAnsi="Times New Roman"/>
      <w:b/>
      <w:sz w:val="22"/>
    </w:rPr>
  </w:style>
  <w:style w:type="character" w:customStyle="1" w:styleId="30">
    <w:name w:val="Основной текст (3)_"/>
    <w:basedOn w:val="a0"/>
    <w:link w:val="3"/>
    <w:rPr>
      <w:rFonts w:ascii="Times New Roman" w:hAnsi="Times New Roman"/>
      <w:sz w:val="19"/>
    </w:rPr>
  </w:style>
  <w:style w:type="character" w:customStyle="1" w:styleId="40">
    <w:name w:val="Основной текст (4)_"/>
    <w:basedOn w:val="a0"/>
    <w:link w:val="4"/>
    <w:rPr>
      <w:rFonts w:ascii="Times New Roman" w:hAnsi="Times New Roman"/>
      <w:sz w:val="20"/>
    </w:rPr>
  </w:style>
  <w:style w:type="character" w:customStyle="1" w:styleId="24">
    <w:name w:val="Заголовок №2_"/>
    <w:basedOn w:val="a0"/>
    <w:link w:val="23"/>
    <w:rPr>
      <w:rFonts w:ascii="Times New Roman" w:hAnsi="Times New Roman"/>
      <w:b/>
      <w:sz w:val="22"/>
    </w:rPr>
  </w:style>
  <w:style w:type="character" w:customStyle="1" w:styleId="a5">
    <w:name w:val="Подпись к таблице_"/>
    <w:basedOn w:val="a0"/>
    <w:link w:val="a4"/>
    <w:rPr>
      <w:rFonts w:ascii="Times New Roman" w:hAnsi="Times New Roman"/>
      <w:b/>
      <w:sz w:val="22"/>
    </w:rPr>
  </w:style>
  <w:style w:type="character" w:customStyle="1" w:styleId="a7">
    <w:name w:val="Текст выноски Знак"/>
    <w:basedOn w:val="a0"/>
    <w:link w:val="a6"/>
    <w:semiHidden/>
    <w:rPr>
      <w:rFonts w:ascii="Tahoma" w:hAnsi="Tahoma"/>
      <w:sz w:val="16"/>
    </w:rPr>
  </w:style>
  <w:style w:type="character" w:customStyle="1" w:styleId="a9">
    <w:name w:val="Основной текст Знак"/>
    <w:basedOn w:val="a0"/>
    <w:link w:val="a8"/>
  </w:style>
  <w:style w:type="character" w:customStyle="1" w:styleId="20">
    <w:name w:val="Заголовок 2 Знак"/>
    <w:basedOn w:val="a0"/>
    <w:link w:val="2"/>
    <w:rPr>
      <w:rFonts w:ascii="Times New Roman" w:hAnsi="Times New Roman"/>
      <w:b/>
      <w:color w:val="auto"/>
      <w:sz w:val="36"/>
    </w:rPr>
  </w:style>
  <w:style w:type="character" w:customStyle="1" w:styleId="apple-converted-space">
    <w:name w:val="apple-converted-space"/>
    <w:basedOn w:val="a0"/>
  </w:style>
  <w:style w:type="character" w:customStyle="1" w:styleId="FontStyle12">
    <w:name w:val="Font Style12"/>
    <w:rPr>
      <w:rFonts w:ascii="Times New Roman" w:hAnsi="Times New Roman"/>
      <w:sz w:val="24"/>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ay-label">
    <w:name w:val="gray-label"/>
    <w:basedOn w:val="a0"/>
    <w:rsid w:val="00632552"/>
  </w:style>
  <w:style w:type="character" w:customStyle="1" w:styleId="60">
    <w:name w:val="Заголовок 6 Знак"/>
    <w:basedOn w:val="a0"/>
    <w:link w:val="6"/>
    <w:rsid w:val="005821A0"/>
    <w:rPr>
      <w:rFonts w:ascii="Calibri" w:hAnsi="Calibri"/>
      <w:b/>
      <w:bCs/>
      <w:kern w:val="1"/>
      <w:sz w:val="22"/>
      <w:szCs w:val="22"/>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imes New Roman" w:hAnsi="Arial Unicode MS"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link w:val="20"/>
    <w:qFormat/>
    <w:pPr>
      <w:spacing w:before="100" w:beforeAutospacing="1" w:after="100" w:afterAutospacing="1"/>
      <w:outlineLvl w:val="1"/>
    </w:pPr>
    <w:rPr>
      <w:rFonts w:ascii="Times New Roman" w:hAnsi="Times New Roman"/>
      <w:b/>
      <w:color w:val="auto"/>
      <w:sz w:val="36"/>
    </w:rPr>
  </w:style>
  <w:style w:type="paragraph" w:styleId="6">
    <w:name w:val="heading 6"/>
    <w:basedOn w:val="a"/>
    <w:next w:val="a"/>
    <w:link w:val="60"/>
    <w:unhideWhenUsed/>
    <w:qFormat/>
    <w:rsid w:val="005821A0"/>
    <w:pPr>
      <w:widowControl w:val="0"/>
      <w:suppressAutoHyphens/>
      <w:spacing w:before="240" w:after="60"/>
      <w:outlineLvl w:val="5"/>
    </w:pPr>
    <w:rPr>
      <w:rFonts w:ascii="Calibri" w:hAnsi="Calibri"/>
      <w:b/>
      <w:bCs/>
      <w:color w:val="auto"/>
      <w:kern w:val="1"/>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
    <w:basedOn w:val="a"/>
    <w:link w:val="22"/>
    <w:pPr>
      <w:shd w:val="clear" w:color="auto" w:fill="FFFFFF"/>
      <w:spacing w:line="254" w:lineRule="exact"/>
      <w:jc w:val="both"/>
    </w:pPr>
    <w:rPr>
      <w:rFonts w:ascii="Times New Roman" w:hAnsi="Times New Roman"/>
      <w:b/>
      <w:sz w:val="22"/>
    </w:rPr>
  </w:style>
  <w:style w:type="paragraph" w:customStyle="1" w:styleId="1">
    <w:name w:val="Заголовок №1"/>
    <w:basedOn w:val="a"/>
    <w:link w:val="10"/>
    <w:pPr>
      <w:shd w:val="clear" w:color="auto" w:fill="FFFFFF"/>
      <w:spacing w:before="240"/>
      <w:outlineLvl w:val="0"/>
    </w:pPr>
    <w:rPr>
      <w:rFonts w:ascii="Times New Roman" w:hAnsi="Times New Roman"/>
      <w:b/>
      <w:sz w:val="27"/>
    </w:rPr>
  </w:style>
  <w:style w:type="paragraph" w:customStyle="1" w:styleId="11">
    <w:name w:val="Основной текст1"/>
    <w:basedOn w:val="a"/>
    <w:link w:val="a3"/>
    <w:pPr>
      <w:shd w:val="clear" w:color="auto" w:fill="FFFFFF"/>
      <w:spacing w:before="240" w:after="240" w:line="274" w:lineRule="exact"/>
      <w:ind w:hanging="1840"/>
      <w:jc w:val="both"/>
    </w:pPr>
    <w:rPr>
      <w:rFonts w:ascii="Times New Roman" w:hAnsi="Times New Roman"/>
      <w:sz w:val="22"/>
    </w:rPr>
  </w:style>
  <w:style w:type="paragraph" w:customStyle="1" w:styleId="3">
    <w:name w:val="Основной текст (3)"/>
    <w:basedOn w:val="a"/>
    <w:link w:val="30"/>
    <w:pPr>
      <w:shd w:val="clear" w:color="auto" w:fill="FFFFFF"/>
      <w:spacing w:after="360" w:line="226" w:lineRule="exact"/>
      <w:jc w:val="right"/>
    </w:pPr>
    <w:rPr>
      <w:rFonts w:ascii="Times New Roman" w:hAnsi="Times New Roman"/>
      <w:sz w:val="19"/>
    </w:rPr>
  </w:style>
  <w:style w:type="paragraph" w:customStyle="1" w:styleId="4">
    <w:name w:val="Основной текст (4)"/>
    <w:basedOn w:val="a"/>
    <w:link w:val="40"/>
    <w:pPr>
      <w:shd w:val="clear" w:color="auto" w:fill="FFFFFF"/>
    </w:pPr>
    <w:rPr>
      <w:rFonts w:ascii="Times New Roman" w:hAnsi="Times New Roman"/>
      <w:sz w:val="20"/>
    </w:rPr>
  </w:style>
  <w:style w:type="paragraph" w:customStyle="1" w:styleId="23">
    <w:name w:val="Заголовок №2"/>
    <w:basedOn w:val="a"/>
    <w:link w:val="24"/>
    <w:pPr>
      <w:shd w:val="clear" w:color="auto" w:fill="FFFFFF"/>
      <w:spacing w:before="420" w:after="180"/>
      <w:outlineLvl w:val="1"/>
    </w:pPr>
    <w:rPr>
      <w:rFonts w:ascii="Times New Roman" w:hAnsi="Times New Roman"/>
      <w:b/>
      <w:sz w:val="22"/>
    </w:rPr>
  </w:style>
  <w:style w:type="paragraph" w:customStyle="1" w:styleId="a4">
    <w:name w:val="Подпись к таблице"/>
    <w:basedOn w:val="a"/>
    <w:link w:val="a5"/>
    <w:pPr>
      <w:shd w:val="clear" w:color="auto" w:fill="FFFFFF"/>
    </w:pPr>
    <w:rPr>
      <w:rFonts w:ascii="Times New Roman" w:hAnsi="Times New Roman"/>
      <w:b/>
      <w:sz w:val="22"/>
    </w:rPr>
  </w:style>
  <w:style w:type="paragraph" w:styleId="a6">
    <w:name w:val="Balloon Text"/>
    <w:basedOn w:val="a"/>
    <w:link w:val="a7"/>
    <w:semiHidden/>
    <w:rPr>
      <w:rFonts w:ascii="Tahoma" w:hAnsi="Tahoma"/>
      <w:sz w:val="16"/>
    </w:rPr>
  </w:style>
  <w:style w:type="paragraph" w:styleId="a8">
    <w:name w:val="Body Text"/>
    <w:basedOn w:val="a"/>
    <w:link w:val="a9"/>
    <w:pPr>
      <w:widowControl w:val="0"/>
      <w:suppressAutoHyphens/>
      <w:spacing w:after="140" w:line="276" w:lineRule="auto"/>
    </w:pPr>
  </w:style>
  <w:style w:type="paragraph" w:styleId="aa">
    <w:name w:val="List Paragraph"/>
    <w:basedOn w:val="a"/>
    <w:qFormat/>
    <w:pPr>
      <w:ind w:left="720"/>
      <w:contextualSpacing/>
    </w:pPr>
  </w:style>
  <w:style w:type="paragraph" w:customStyle="1" w:styleId="ab">
    <w:name w:val="Прижатый влево"/>
    <w:basedOn w:val="a"/>
    <w:next w:val="a"/>
    <w:rPr>
      <w:rFonts w:ascii="Arial" w:hAnsi="Arial"/>
      <w:color w:val="auto"/>
      <w:sz w:val="20"/>
    </w:rPr>
  </w:style>
  <w:style w:type="paragraph" w:customStyle="1" w:styleId="Style2">
    <w:name w:val="Style2"/>
    <w:basedOn w:val="a"/>
    <w:pPr>
      <w:widowControl w:val="0"/>
      <w:suppressAutoHyphens/>
      <w:spacing w:line="331" w:lineRule="exact"/>
      <w:ind w:hanging="346"/>
    </w:pPr>
    <w:rPr>
      <w:rFonts w:ascii="Times New Roman" w:hAnsi="Times New Roman"/>
      <w:color w:val="auto"/>
    </w:rPr>
  </w:style>
  <w:style w:type="character" w:styleId="ac">
    <w:name w:val="line number"/>
    <w:basedOn w:val="a0"/>
    <w:semiHidden/>
  </w:style>
  <w:style w:type="character" w:styleId="ad">
    <w:name w:val="Hyperlink"/>
    <w:basedOn w:val="a0"/>
    <w:rPr>
      <w:color w:val="0066CC"/>
      <w:u w:val="single"/>
    </w:rPr>
  </w:style>
  <w:style w:type="character" w:customStyle="1" w:styleId="22">
    <w:name w:val="Основной текст (2)_"/>
    <w:basedOn w:val="a0"/>
    <w:link w:val="21"/>
    <w:rPr>
      <w:rFonts w:ascii="Times New Roman" w:hAnsi="Times New Roman"/>
      <w:b/>
      <w:sz w:val="22"/>
    </w:rPr>
  </w:style>
  <w:style w:type="character" w:customStyle="1" w:styleId="2135pt">
    <w:name w:val="Основной текст (2) + 13;5 pt;Малые прописные"/>
    <w:basedOn w:val="22"/>
    <w:rPr>
      <w:rFonts w:ascii="Times New Roman" w:hAnsi="Times New Roman"/>
      <w:b/>
      <w:sz w:val="27"/>
    </w:rPr>
  </w:style>
  <w:style w:type="character" w:customStyle="1" w:styleId="10">
    <w:name w:val="Заголовок №1_"/>
    <w:basedOn w:val="a0"/>
    <w:link w:val="1"/>
    <w:rPr>
      <w:rFonts w:ascii="Times New Roman" w:hAnsi="Times New Roman"/>
      <w:b/>
      <w:sz w:val="27"/>
    </w:rPr>
  </w:style>
  <w:style w:type="character" w:customStyle="1" w:styleId="a3">
    <w:name w:val="Основной текст_"/>
    <w:basedOn w:val="a0"/>
    <w:link w:val="11"/>
    <w:rPr>
      <w:rFonts w:ascii="Times New Roman" w:hAnsi="Times New Roman"/>
      <w:sz w:val="22"/>
    </w:rPr>
  </w:style>
  <w:style w:type="character" w:customStyle="1" w:styleId="ae">
    <w:name w:val="Основной текст + Полужирный"/>
    <w:basedOn w:val="a3"/>
    <w:rPr>
      <w:rFonts w:ascii="Times New Roman" w:hAnsi="Times New Roman"/>
      <w:b/>
      <w:sz w:val="22"/>
    </w:rPr>
  </w:style>
  <w:style w:type="character" w:customStyle="1" w:styleId="30">
    <w:name w:val="Основной текст (3)_"/>
    <w:basedOn w:val="a0"/>
    <w:link w:val="3"/>
    <w:rPr>
      <w:rFonts w:ascii="Times New Roman" w:hAnsi="Times New Roman"/>
      <w:sz w:val="19"/>
    </w:rPr>
  </w:style>
  <w:style w:type="character" w:customStyle="1" w:styleId="40">
    <w:name w:val="Основной текст (4)_"/>
    <w:basedOn w:val="a0"/>
    <w:link w:val="4"/>
    <w:rPr>
      <w:rFonts w:ascii="Times New Roman" w:hAnsi="Times New Roman"/>
      <w:sz w:val="20"/>
    </w:rPr>
  </w:style>
  <w:style w:type="character" w:customStyle="1" w:styleId="24">
    <w:name w:val="Заголовок №2_"/>
    <w:basedOn w:val="a0"/>
    <w:link w:val="23"/>
    <w:rPr>
      <w:rFonts w:ascii="Times New Roman" w:hAnsi="Times New Roman"/>
      <w:b/>
      <w:sz w:val="22"/>
    </w:rPr>
  </w:style>
  <w:style w:type="character" w:customStyle="1" w:styleId="a5">
    <w:name w:val="Подпись к таблице_"/>
    <w:basedOn w:val="a0"/>
    <w:link w:val="a4"/>
    <w:rPr>
      <w:rFonts w:ascii="Times New Roman" w:hAnsi="Times New Roman"/>
      <w:b/>
      <w:sz w:val="22"/>
    </w:rPr>
  </w:style>
  <w:style w:type="character" w:customStyle="1" w:styleId="a7">
    <w:name w:val="Текст выноски Знак"/>
    <w:basedOn w:val="a0"/>
    <w:link w:val="a6"/>
    <w:semiHidden/>
    <w:rPr>
      <w:rFonts w:ascii="Tahoma" w:hAnsi="Tahoma"/>
      <w:sz w:val="16"/>
    </w:rPr>
  </w:style>
  <w:style w:type="character" w:customStyle="1" w:styleId="a9">
    <w:name w:val="Основной текст Знак"/>
    <w:basedOn w:val="a0"/>
    <w:link w:val="a8"/>
  </w:style>
  <w:style w:type="character" w:customStyle="1" w:styleId="20">
    <w:name w:val="Заголовок 2 Знак"/>
    <w:basedOn w:val="a0"/>
    <w:link w:val="2"/>
    <w:rPr>
      <w:rFonts w:ascii="Times New Roman" w:hAnsi="Times New Roman"/>
      <w:b/>
      <w:color w:val="auto"/>
      <w:sz w:val="36"/>
    </w:rPr>
  </w:style>
  <w:style w:type="character" w:customStyle="1" w:styleId="apple-converted-space">
    <w:name w:val="apple-converted-space"/>
    <w:basedOn w:val="a0"/>
  </w:style>
  <w:style w:type="character" w:customStyle="1" w:styleId="FontStyle12">
    <w:name w:val="Font Style12"/>
    <w:rPr>
      <w:rFonts w:ascii="Times New Roman" w:hAnsi="Times New Roman"/>
      <w:sz w:val="24"/>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ay-label">
    <w:name w:val="gray-label"/>
    <w:basedOn w:val="a0"/>
    <w:rsid w:val="00632552"/>
  </w:style>
  <w:style w:type="character" w:customStyle="1" w:styleId="60">
    <w:name w:val="Заголовок 6 Знак"/>
    <w:basedOn w:val="a0"/>
    <w:link w:val="6"/>
    <w:rsid w:val="005821A0"/>
    <w:rPr>
      <w:rFonts w:ascii="Calibri" w:hAnsi="Calibri"/>
      <w:b/>
      <w:bCs/>
      <w:kern w:val="1"/>
      <w:sz w:val="22"/>
      <w:szCs w:val="2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80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A50C4-58D4-4490-B894-2D9BC4CCE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2026-07-29T11:59:00Z</cp:lastPrinted>
  <dcterms:created xsi:type="dcterms:W3CDTF">2026-07-29T12:02:00Z</dcterms:created>
  <dcterms:modified xsi:type="dcterms:W3CDTF">2026-07-29T12:02:00Z</dcterms:modified>
</cp:coreProperties>
</file>