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EE64A" w14:textId="77777777" w:rsidR="000D3554" w:rsidRDefault="000D3554" w:rsidP="000D3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54">
        <w:rPr>
          <w:rFonts w:ascii="Times New Roman" w:hAnsi="Times New Roman" w:cs="Times New Roman"/>
          <w:b/>
          <w:sz w:val="28"/>
          <w:szCs w:val="28"/>
        </w:rPr>
        <w:t xml:space="preserve">Развитие нестационарной торговли </w:t>
      </w:r>
    </w:p>
    <w:p w14:paraId="5F157774" w14:textId="77777777" w:rsidR="00F75219" w:rsidRDefault="000D3554" w:rsidP="000D3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54">
        <w:rPr>
          <w:rFonts w:ascii="Times New Roman" w:hAnsi="Times New Roman" w:cs="Times New Roman"/>
          <w:b/>
          <w:sz w:val="28"/>
          <w:szCs w:val="28"/>
        </w:rPr>
        <w:t>на территории Бессоновского района.</w:t>
      </w:r>
    </w:p>
    <w:p w14:paraId="55947D6C" w14:textId="77777777" w:rsidR="000D3554" w:rsidRDefault="000D3554" w:rsidP="000D35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9C81BC" w14:textId="0BA66A4F" w:rsidR="000D3554" w:rsidRDefault="000D3554" w:rsidP="00211D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54">
        <w:rPr>
          <w:rFonts w:ascii="Times New Roman" w:hAnsi="Times New Roman" w:cs="Times New Roman"/>
          <w:sz w:val="28"/>
          <w:szCs w:val="28"/>
        </w:rPr>
        <w:t xml:space="preserve">Нестационарную сеть Бессоновского района формируют представители малого и среднего бизнеса. </w:t>
      </w:r>
      <w:r w:rsidR="00AD0455">
        <w:rPr>
          <w:rFonts w:ascii="Times New Roman" w:hAnsi="Times New Roman" w:cs="Times New Roman"/>
          <w:sz w:val="28"/>
          <w:szCs w:val="28"/>
        </w:rPr>
        <w:t xml:space="preserve">Размещение нестационарных торговых объектов на территории района осуществляется в соответствии с нормативно-правовыми актами, регламентирующими порядок заключения договора на размещение нестационарного торгового объекта, находящиеся в муниципальной собственности. </w:t>
      </w:r>
      <w:r w:rsidRPr="000D3554">
        <w:rPr>
          <w:rFonts w:ascii="Times New Roman" w:hAnsi="Times New Roman" w:cs="Times New Roman"/>
          <w:sz w:val="28"/>
          <w:szCs w:val="28"/>
        </w:rPr>
        <w:t xml:space="preserve">В схемы размещения нестационарных торговых объектов по сельским администрациям внесено </w:t>
      </w:r>
      <w:r w:rsidR="00AF0CAF">
        <w:rPr>
          <w:rFonts w:ascii="Times New Roman" w:hAnsi="Times New Roman" w:cs="Times New Roman"/>
          <w:sz w:val="28"/>
          <w:szCs w:val="28"/>
        </w:rPr>
        <w:t>54</w:t>
      </w:r>
      <w:r w:rsidRPr="000D3554">
        <w:rPr>
          <w:rFonts w:ascii="Times New Roman" w:hAnsi="Times New Roman" w:cs="Times New Roman"/>
          <w:sz w:val="28"/>
          <w:szCs w:val="28"/>
        </w:rPr>
        <w:t xml:space="preserve"> НТО</w:t>
      </w:r>
      <w:r w:rsidR="00AD0455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AF0CAF">
        <w:rPr>
          <w:rFonts w:ascii="Times New Roman" w:hAnsi="Times New Roman" w:cs="Times New Roman"/>
          <w:sz w:val="28"/>
          <w:szCs w:val="28"/>
        </w:rPr>
        <w:t>36</w:t>
      </w:r>
      <w:r w:rsidR="00AD0455">
        <w:rPr>
          <w:rFonts w:ascii="Times New Roman" w:hAnsi="Times New Roman" w:cs="Times New Roman"/>
          <w:sz w:val="28"/>
          <w:szCs w:val="28"/>
        </w:rPr>
        <w:t>-продажа продуктов питания, включая смешанный ассортимент.</w:t>
      </w:r>
    </w:p>
    <w:p w14:paraId="5B29D98B" w14:textId="77777777" w:rsidR="00211D29" w:rsidRDefault="00211D29" w:rsidP="00211D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района работает 6 ярмарок, 1</w:t>
      </w:r>
      <w:r w:rsidR="00002C3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торговых мест</w:t>
      </w:r>
      <w:r w:rsidR="00002C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8B97F0" w14:textId="225A95FE" w:rsidR="00E931A0" w:rsidRPr="000D3554" w:rsidRDefault="00E931A0" w:rsidP="00211D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AF0C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оказана методическая помощь субъектам предпринимательства, осуществляющим деятельность в сфере торговли</w:t>
      </w:r>
      <w:r w:rsidR="00870C63">
        <w:rPr>
          <w:rFonts w:ascii="Times New Roman" w:hAnsi="Times New Roman" w:cs="Times New Roman"/>
          <w:sz w:val="28"/>
          <w:szCs w:val="28"/>
        </w:rPr>
        <w:t>, в части рассмотрения схем размещения НТО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AF0C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931A0" w:rsidRPr="000D3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B7"/>
    <w:rsid w:val="00002C39"/>
    <w:rsid w:val="000D3554"/>
    <w:rsid w:val="00211D29"/>
    <w:rsid w:val="007F49CF"/>
    <w:rsid w:val="00870C63"/>
    <w:rsid w:val="00AD0455"/>
    <w:rsid w:val="00AF0CAF"/>
    <w:rsid w:val="00B502FD"/>
    <w:rsid w:val="00BB46B7"/>
    <w:rsid w:val="00E931A0"/>
    <w:rsid w:val="00F7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E968"/>
  <w15:docId w15:val="{D9744D6E-7A10-48A7-8DA6-ABBF1319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Савина</dc:creator>
  <cp:lastModifiedBy>Савина Елена</cp:lastModifiedBy>
  <cp:revision>2</cp:revision>
  <cp:lastPrinted>2026-01-29T07:00:00Z</cp:lastPrinted>
  <dcterms:created xsi:type="dcterms:W3CDTF">2026-01-29T10:52:00Z</dcterms:created>
  <dcterms:modified xsi:type="dcterms:W3CDTF">2026-01-29T10:52:00Z</dcterms:modified>
</cp:coreProperties>
</file>