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margin" w:tblpY="2035"/>
        <w:tblW w:w="9606" w:type="dxa"/>
        <w:tblInd w:w="0" w:type="dxa"/>
        <w:tblLayout w:type="fixed"/>
        <w:tblCellMar>
          <w:top w:w="0" w:type="dxa"/>
          <w:left w:w="0" w:type="dxa"/>
          <w:bottom w:w="0" w:type="dxa"/>
          <w:right w:w="0" w:type="dxa"/>
        </w:tblCellMar>
      </w:tblPr>
      <w:tblGrid>
        <w:gridCol w:w="9606"/>
      </w:tblGrid>
      <w:tr w14:paraId="5A01BBF3">
        <w:tblPrEx>
          <w:tblCellMar>
            <w:top w:w="0" w:type="dxa"/>
            <w:left w:w="0" w:type="dxa"/>
            <w:bottom w:w="0" w:type="dxa"/>
            <w:right w:w="0" w:type="dxa"/>
          </w:tblCellMar>
        </w:tblPrEx>
        <w:trPr>
          <w:trHeight w:val="719" w:hRule="atLeast"/>
        </w:trPr>
        <w:tc>
          <w:tcPr>
            <w:tcW w:w="9606" w:type="dxa"/>
          </w:tcPr>
          <w:p w14:paraId="2B96FA01">
            <w:pPr>
              <w:jc w:val="center"/>
              <w:rPr>
                <w:rFonts w:ascii="Times New Roman" w:hAnsi="Times New Roman"/>
                <w:b/>
                <w:sz w:val="28"/>
              </w:rPr>
            </w:pPr>
          </w:p>
        </w:tc>
      </w:tr>
      <w:tr w14:paraId="428E222D">
        <w:tblPrEx>
          <w:tblCellMar>
            <w:top w:w="0" w:type="dxa"/>
            <w:left w:w="0" w:type="dxa"/>
            <w:bottom w:w="0" w:type="dxa"/>
            <w:right w:w="0" w:type="dxa"/>
          </w:tblCellMar>
        </w:tblPrEx>
        <w:tc>
          <w:tcPr>
            <w:tcW w:w="9606" w:type="dxa"/>
          </w:tcPr>
          <w:p w14:paraId="0F942CFA">
            <w:pPr>
              <w:jc w:val="center"/>
              <w:rPr>
                <w:rFonts w:hint="default" w:ascii="Times New Roman" w:hAnsi="Times New Roman" w:cs="Times New Roman"/>
                <w:b/>
                <w:sz w:val="28"/>
                <w:szCs w:val="28"/>
              </w:rPr>
            </w:pPr>
            <w:r>
              <w:rPr>
                <w:rFonts w:hint="default" w:ascii="Times New Roman" w:hAnsi="Times New Roman" w:cs="Times New Roman"/>
                <w:b/>
                <w:sz w:val="28"/>
                <w:szCs w:val="28"/>
              </w:rPr>
              <w:t xml:space="preserve">АДМИНИСТРАЦИЯ  </w:t>
            </w:r>
            <w:r>
              <w:rPr>
                <w:rFonts w:hint="default" w:ascii="Times New Roman" w:hAnsi="Times New Roman" w:cs="Times New Roman"/>
                <w:b/>
                <w:caps/>
                <w:sz w:val="28"/>
                <w:szCs w:val="28"/>
                <w:lang w:val="ru-RU"/>
              </w:rPr>
              <w:t>Чемодановского</w:t>
            </w:r>
            <w:r>
              <w:rPr>
                <w:rFonts w:hint="default" w:ascii="Times New Roman" w:hAnsi="Times New Roman" w:cs="Times New Roman"/>
                <w:b/>
                <w:caps/>
                <w:sz w:val="28"/>
                <w:szCs w:val="28"/>
              </w:rPr>
              <w:t xml:space="preserve"> </w:t>
            </w:r>
            <w:r>
              <w:rPr>
                <w:rFonts w:hint="default" w:ascii="Times New Roman" w:hAnsi="Times New Roman" w:cs="Times New Roman"/>
                <w:b/>
                <w:sz w:val="28"/>
                <w:szCs w:val="28"/>
              </w:rPr>
              <w:t>СЕЛЬСОВЕТА</w:t>
            </w:r>
          </w:p>
        </w:tc>
      </w:tr>
      <w:tr w14:paraId="6749FA8F">
        <w:tblPrEx>
          <w:tblCellMar>
            <w:top w:w="0" w:type="dxa"/>
            <w:left w:w="0" w:type="dxa"/>
            <w:bottom w:w="0" w:type="dxa"/>
            <w:right w:w="0" w:type="dxa"/>
          </w:tblCellMar>
        </w:tblPrEx>
        <w:trPr>
          <w:trHeight w:val="397" w:hRule="atLeast"/>
        </w:trPr>
        <w:tc>
          <w:tcPr>
            <w:tcW w:w="9606" w:type="dxa"/>
          </w:tcPr>
          <w:p w14:paraId="61C1EA64">
            <w:pPr>
              <w:jc w:val="center"/>
              <w:rPr>
                <w:rFonts w:hint="default" w:ascii="Times New Roman" w:hAnsi="Times New Roman" w:cs="Times New Roman"/>
                <w:b/>
                <w:sz w:val="28"/>
                <w:szCs w:val="28"/>
              </w:rPr>
            </w:pPr>
            <w:r>
              <w:rPr>
                <w:rFonts w:hint="default" w:ascii="Times New Roman" w:hAnsi="Times New Roman" w:cs="Times New Roman"/>
                <w:b/>
                <w:sz w:val="28"/>
                <w:szCs w:val="28"/>
              </w:rPr>
              <w:t>БЕССОНОВСКОГО РАЙОНА ПЕНЗЕНСКОЙ ОБЛАСТИ</w:t>
            </w:r>
          </w:p>
        </w:tc>
      </w:tr>
      <w:tr w14:paraId="4ABBE173">
        <w:tblPrEx>
          <w:tblCellMar>
            <w:top w:w="0" w:type="dxa"/>
            <w:left w:w="0" w:type="dxa"/>
            <w:bottom w:w="0" w:type="dxa"/>
            <w:right w:w="0" w:type="dxa"/>
          </w:tblCellMar>
        </w:tblPrEx>
        <w:tc>
          <w:tcPr>
            <w:tcW w:w="9606" w:type="dxa"/>
          </w:tcPr>
          <w:p w14:paraId="1C1E1FEF">
            <w:pPr>
              <w:pStyle w:val="4"/>
              <w:rPr>
                <w:rFonts w:hint="default" w:ascii="Times New Roman" w:hAnsi="Times New Roman" w:cs="Times New Roman"/>
                <w:color w:val="auto"/>
                <w:sz w:val="28"/>
                <w:szCs w:val="28"/>
              </w:rPr>
            </w:pPr>
          </w:p>
        </w:tc>
      </w:tr>
      <w:tr w14:paraId="2ED93D2C">
        <w:tblPrEx>
          <w:tblCellMar>
            <w:top w:w="0" w:type="dxa"/>
            <w:left w:w="0" w:type="dxa"/>
            <w:bottom w:w="0" w:type="dxa"/>
            <w:right w:w="0" w:type="dxa"/>
          </w:tblCellMar>
        </w:tblPrEx>
        <w:trPr>
          <w:trHeight w:val="340" w:hRule="atLeast"/>
        </w:trPr>
        <w:tc>
          <w:tcPr>
            <w:tcW w:w="9606" w:type="dxa"/>
            <w:vAlign w:val="center"/>
          </w:tcPr>
          <w:p w14:paraId="24C4D983">
            <w:pPr>
              <w:pStyle w:val="4"/>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ПОСТАНОВЛЕНИЕ</w:t>
            </w:r>
          </w:p>
        </w:tc>
      </w:tr>
      <w:tr w14:paraId="38A90393">
        <w:tblPrEx>
          <w:tblCellMar>
            <w:top w:w="0" w:type="dxa"/>
            <w:left w:w="0" w:type="dxa"/>
            <w:bottom w:w="0" w:type="dxa"/>
            <w:right w:w="0" w:type="dxa"/>
          </w:tblCellMar>
        </w:tblPrEx>
        <w:trPr>
          <w:trHeight w:val="340" w:hRule="atLeast"/>
        </w:trPr>
        <w:tc>
          <w:tcPr>
            <w:tcW w:w="9606" w:type="dxa"/>
            <w:vAlign w:val="center"/>
          </w:tcPr>
          <w:p w14:paraId="5F0C9EDE">
            <w:pPr>
              <w:rPr>
                <w:rFonts w:hint="default" w:ascii="Times New Roman" w:hAnsi="Times New Roman" w:cs="Times New Roman"/>
                <w:sz w:val="28"/>
                <w:szCs w:val="28"/>
              </w:rPr>
            </w:pPr>
          </w:p>
          <w:tbl>
            <w:tblPr>
              <w:tblStyle w:val="7"/>
              <w:tblpPr w:leftFromText="180" w:rightFromText="180" w:vertAnchor="text" w:horzAnchor="page" w:tblpXSpec="center" w:tblpY="-23"/>
              <w:tblOverlap w:val="never"/>
              <w:tblW w:w="0" w:type="auto"/>
              <w:tblInd w:w="0" w:type="dxa"/>
              <w:tblLayout w:type="fixed"/>
              <w:tblCellMar>
                <w:top w:w="0" w:type="dxa"/>
                <w:left w:w="0" w:type="dxa"/>
                <w:bottom w:w="0" w:type="dxa"/>
                <w:right w:w="0" w:type="dxa"/>
              </w:tblCellMar>
            </w:tblPr>
            <w:tblGrid>
              <w:gridCol w:w="348"/>
              <w:gridCol w:w="3475"/>
              <w:gridCol w:w="486"/>
              <w:gridCol w:w="1390"/>
            </w:tblGrid>
            <w:tr w14:paraId="3528D397">
              <w:tblPrEx>
                <w:tblCellMar>
                  <w:top w:w="0" w:type="dxa"/>
                  <w:left w:w="0" w:type="dxa"/>
                  <w:bottom w:w="0" w:type="dxa"/>
                  <w:right w:w="0" w:type="dxa"/>
                </w:tblCellMar>
              </w:tblPrEx>
              <w:trPr>
                <w:trHeight w:val="987" w:hRule="atLeast"/>
              </w:trPr>
              <w:tc>
                <w:tcPr>
                  <w:tcW w:w="348" w:type="dxa"/>
                  <w:vAlign w:val="bottom"/>
                </w:tcPr>
                <w:p w14:paraId="02379B58">
                  <w:pPr>
                    <w:ind w:left="-709"/>
                    <w:rPr>
                      <w:rFonts w:hint="default" w:ascii="Times New Roman" w:hAnsi="Times New Roman" w:cs="Times New Roman"/>
                      <w:sz w:val="28"/>
                      <w:szCs w:val="28"/>
                    </w:rPr>
                  </w:pPr>
                  <w:r>
                    <w:rPr>
                      <w:rFonts w:hint="default" w:ascii="Times New Roman" w:hAnsi="Times New Roman" w:cs="Times New Roman"/>
                      <w:sz w:val="28"/>
                      <w:szCs w:val="28"/>
                    </w:rPr>
                    <w:t>от</w:t>
                  </w:r>
                </w:p>
              </w:tc>
              <w:tc>
                <w:tcPr>
                  <w:tcW w:w="3475" w:type="dxa"/>
                  <w:tcBorders>
                    <w:top w:val="nil"/>
                    <w:left w:val="nil"/>
                    <w:bottom w:val="single" w:color="auto" w:sz="6" w:space="0"/>
                    <w:right w:val="nil"/>
                  </w:tcBorders>
                </w:tcPr>
                <w:p w14:paraId="43370E58">
                  <w:pPr>
                    <w:ind w:firstLine="0"/>
                    <w:rPr>
                      <w:rFonts w:hint="default" w:ascii="Times New Roman" w:hAnsi="Times New Roman" w:cs="Times New Roman"/>
                      <w:sz w:val="28"/>
                      <w:szCs w:val="28"/>
                    </w:rPr>
                  </w:pPr>
                </w:p>
                <w:p w14:paraId="2A4F39A4">
                  <w:pPr>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1 апреля</w:t>
                  </w:r>
                  <w:r>
                    <w:rPr>
                      <w:rFonts w:hint="default" w:ascii="Times New Roman" w:hAnsi="Times New Roman" w:cs="Times New Roman"/>
                      <w:sz w:val="28"/>
                      <w:szCs w:val="28"/>
                    </w:rPr>
                    <w:t xml:space="preserve"> 2026 года</w:t>
                  </w:r>
                </w:p>
              </w:tc>
              <w:tc>
                <w:tcPr>
                  <w:tcW w:w="486" w:type="dxa"/>
                  <w:vAlign w:val="bottom"/>
                </w:tcPr>
                <w:p w14:paraId="3C6304AC">
                  <w:pPr>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1390" w:type="dxa"/>
                  <w:tcBorders>
                    <w:top w:val="nil"/>
                    <w:left w:val="nil"/>
                    <w:bottom w:val="single" w:color="auto" w:sz="6" w:space="0"/>
                    <w:right w:val="nil"/>
                  </w:tcBorders>
                </w:tcPr>
                <w:p w14:paraId="2ECD574D">
                  <w:pPr>
                    <w:ind w:firstLine="0"/>
                    <w:rPr>
                      <w:rFonts w:hint="default" w:ascii="Times New Roman" w:hAnsi="Times New Roman" w:cs="Times New Roman"/>
                      <w:sz w:val="28"/>
                      <w:szCs w:val="28"/>
                    </w:rPr>
                  </w:pPr>
                </w:p>
                <w:p w14:paraId="3DB71EE4">
                  <w:pPr>
                    <w:ind w:firstLine="0"/>
                    <w:rPr>
                      <w:rFonts w:hint="default" w:ascii="Times New Roman" w:hAnsi="Times New Roman" w:cs="Times New Roman"/>
                      <w:sz w:val="28"/>
                      <w:szCs w:val="28"/>
                      <w:lang w:val="ru-RU"/>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88</w:t>
                  </w:r>
                </w:p>
              </w:tc>
            </w:tr>
            <w:tr w14:paraId="0812A5D1">
              <w:tblPrEx>
                <w:tblCellMar>
                  <w:top w:w="0" w:type="dxa"/>
                  <w:left w:w="0" w:type="dxa"/>
                  <w:bottom w:w="0" w:type="dxa"/>
                  <w:right w:w="0" w:type="dxa"/>
                </w:tblCellMar>
              </w:tblPrEx>
              <w:trPr>
                <w:trHeight w:val="343" w:hRule="atLeast"/>
              </w:trPr>
              <w:tc>
                <w:tcPr>
                  <w:tcW w:w="5699" w:type="dxa"/>
                  <w:gridSpan w:val="4"/>
                </w:tcPr>
                <w:p w14:paraId="7A4A1B9F">
                  <w:pPr>
                    <w:jc w:val="center"/>
                    <w:rPr>
                      <w:rFonts w:hint="default" w:ascii="Times New Roman" w:hAnsi="Times New Roman" w:cs="Times New Roman"/>
                      <w:sz w:val="28"/>
                      <w:szCs w:val="28"/>
                      <w:lang w:val="ru-RU"/>
                    </w:rPr>
                  </w:pPr>
                  <w:r>
                    <w:rPr>
                      <w:rFonts w:hint="default" w:ascii="Times New Roman" w:hAnsi="Times New Roman" w:cs="Times New Roman"/>
                      <w:sz w:val="28"/>
                      <w:szCs w:val="28"/>
                    </w:rPr>
                    <w:t xml:space="preserve">с. </w:t>
                  </w:r>
                  <w:r>
                    <w:rPr>
                      <w:rFonts w:hint="default" w:ascii="Times New Roman" w:hAnsi="Times New Roman" w:cs="Times New Roman"/>
                      <w:sz w:val="28"/>
                      <w:szCs w:val="28"/>
                      <w:lang w:val="ru-RU"/>
                    </w:rPr>
                    <w:t>Чемодановка</w:t>
                  </w:r>
                </w:p>
              </w:tc>
            </w:tr>
          </w:tbl>
          <w:p w14:paraId="4E6FEA90">
            <w:pPr>
              <w:jc w:val="center"/>
              <w:rPr>
                <w:rFonts w:hint="default" w:ascii="Times New Roman" w:hAnsi="Times New Roman" w:cs="Times New Roman"/>
                <w:sz w:val="28"/>
                <w:szCs w:val="28"/>
              </w:rPr>
            </w:pPr>
          </w:p>
          <w:p w14:paraId="36867386">
            <w:pPr>
              <w:rPr>
                <w:rFonts w:hint="default" w:ascii="Times New Roman" w:hAnsi="Times New Roman" w:cs="Times New Roman"/>
                <w:sz w:val="28"/>
                <w:szCs w:val="28"/>
              </w:rPr>
            </w:pPr>
          </w:p>
          <w:p w14:paraId="5F0AB405">
            <w:pPr>
              <w:rPr>
                <w:rFonts w:hint="default" w:ascii="Times New Roman" w:hAnsi="Times New Roman" w:cs="Times New Roman"/>
                <w:sz w:val="28"/>
                <w:szCs w:val="28"/>
              </w:rPr>
            </w:pPr>
          </w:p>
        </w:tc>
      </w:tr>
      <w:tr w14:paraId="6DAA2FE6">
        <w:tblPrEx>
          <w:tblCellMar>
            <w:top w:w="0" w:type="dxa"/>
            <w:left w:w="0" w:type="dxa"/>
            <w:bottom w:w="0" w:type="dxa"/>
            <w:right w:w="0" w:type="dxa"/>
          </w:tblCellMar>
        </w:tblPrEx>
        <w:trPr>
          <w:trHeight w:val="340" w:hRule="atLeast"/>
        </w:trPr>
        <w:tc>
          <w:tcPr>
            <w:tcW w:w="9606" w:type="dxa"/>
            <w:vAlign w:val="center"/>
          </w:tcPr>
          <w:p w14:paraId="46FAFD7C">
            <w:pPr>
              <w:rPr>
                <w:rFonts w:hint="default" w:ascii="Times New Roman" w:hAnsi="Times New Roman" w:cs="Times New Roman"/>
                <w:b/>
                <w:sz w:val="28"/>
                <w:szCs w:val="28"/>
              </w:rPr>
            </w:pPr>
          </w:p>
          <w:p w14:paraId="25DB6B25">
            <w:pPr>
              <w:jc w:val="center"/>
              <w:rPr>
                <w:rFonts w:hint="default" w:ascii="Times New Roman" w:hAnsi="Times New Roman" w:cs="Times New Roman"/>
                <w:b/>
                <w:sz w:val="28"/>
                <w:szCs w:val="28"/>
              </w:rPr>
            </w:pPr>
          </w:p>
        </w:tc>
      </w:tr>
    </w:tbl>
    <w:p w14:paraId="34FC7301">
      <w:pPr>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59264" behindDoc="0" locked="0" layoutInCell="1" allowOverlap="1">
            <wp:simplePos x="0" y="0"/>
            <wp:positionH relativeFrom="column">
              <wp:posOffset>2743200</wp:posOffset>
            </wp:positionH>
            <wp:positionV relativeFrom="paragraph">
              <wp:posOffset>-342900</wp:posOffset>
            </wp:positionV>
            <wp:extent cx="733425" cy="9144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733425" cy="914400"/>
                    </a:xfrm>
                    <a:prstGeom prst="rect">
                      <a:avLst/>
                    </a:prstGeom>
                    <a:noFill/>
                  </pic:spPr>
                </pic:pic>
              </a:graphicData>
            </a:graphic>
          </wp:anchor>
        </w:drawing>
      </w:r>
    </w:p>
    <w:p w14:paraId="53D4CF4B">
      <w:pPr>
        <w:rPr>
          <w:rFonts w:hint="default" w:ascii="Times New Roman" w:hAnsi="Times New Roman" w:cs="Times New Roman"/>
          <w:sz w:val="28"/>
          <w:szCs w:val="28"/>
        </w:rPr>
      </w:pPr>
    </w:p>
    <w:p w14:paraId="39039584">
      <w:pPr>
        <w:rPr>
          <w:rFonts w:hint="default" w:ascii="Times New Roman" w:hAnsi="Times New Roman" w:cs="Times New Roman"/>
          <w:sz w:val="28"/>
          <w:szCs w:val="28"/>
        </w:rPr>
      </w:pPr>
    </w:p>
    <w:p w14:paraId="598BB800">
      <w:pPr>
        <w:jc w:val="center"/>
        <w:rPr>
          <w:rFonts w:hint="default" w:ascii="Times New Roman" w:hAnsi="Times New Roman" w:cs="Times New Roman"/>
          <w:b/>
          <w:sz w:val="28"/>
          <w:szCs w:val="28"/>
        </w:rPr>
      </w:pPr>
      <w:r>
        <w:rPr>
          <w:rFonts w:hint="default" w:ascii="Times New Roman" w:hAnsi="Times New Roman" w:cs="Times New Roman"/>
          <w:b/>
          <w:sz w:val="28"/>
          <w:szCs w:val="28"/>
        </w:rPr>
        <w:t xml:space="preserve">О внесении изменений в постановление </w:t>
      </w:r>
      <w:r>
        <w:rPr>
          <w:rFonts w:hint="default" w:ascii="Times New Roman" w:hAnsi="Times New Roman" w:cs="Times New Roman"/>
          <w:b/>
          <w:sz w:val="28"/>
          <w:szCs w:val="28"/>
          <w:lang w:val="ru-RU"/>
        </w:rPr>
        <w:t>администрации Чемодановского</w:t>
      </w:r>
      <w:r>
        <w:rPr>
          <w:rFonts w:hint="default" w:ascii="Times New Roman" w:hAnsi="Times New Roman" w:cs="Times New Roman"/>
          <w:b/>
          <w:sz w:val="28"/>
          <w:szCs w:val="28"/>
        </w:rPr>
        <w:t xml:space="preserve"> сельсовета Бессоновского района Пензенской области от </w:t>
      </w:r>
      <w:r>
        <w:rPr>
          <w:rFonts w:hint="default" w:ascii="Times New Roman" w:hAnsi="Times New Roman" w:cs="Times New Roman"/>
          <w:b/>
          <w:sz w:val="28"/>
          <w:szCs w:val="28"/>
          <w:lang w:val="ru-RU"/>
        </w:rPr>
        <w:t>13</w:t>
      </w:r>
      <w:r>
        <w:rPr>
          <w:rFonts w:hint="default" w:ascii="Times New Roman" w:hAnsi="Times New Roman" w:cs="Times New Roman"/>
          <w:b/>
          <w:sz w:val="28"/>
          <w:szCs w:val="28"/>
        </w:rPr>
        <w:t xml:space="preserve">.09.2023 года № </w:t>
      </w:r>
      <w:r>
        <w:rPr>
          <w:rFonts w:hint="default" w:ascii="Times New Roman" w:hAnsi="Times New Roman" w:cs="Times New Roman"/>
          <w:b/>
          <w:sz w:val="28"/>
          <w:szCs w:val="28"/>
          <w:lang w:val="ru-RU"/>
        </w:rPr>
        <w:t>374</w:t>
      </w:r>
      <w:r>
        <w:rPr>
          <w:rFonts w:hint="default" w:ascii="Times New Roman" w:hAnsi="Times New Roman" w:cs="Times New Roman"/>
          <w:b/>
          <w:sz w:val="28"/>
          <w:szCs w:val="28"/>
        </w:rPr>
        <w:t xml:space="preserve"> «О представлении гражданами, претендующими на замещение должностей руководителей муниципальных учреждений </w:t>
      </w:r>
      <w:r>
        <w:rPr>
          <w:rFonts w:hint="default" w:ascii="Times New Roman" w:hAnsi="Times New Roman" w:cs="Times New Roman"/>
          <w:b/>
          <w:sz w:val="28"/>
          <w:szCs w:val="28"/>
          <w:lang w:val="ru-RU"/>
        </w:rPr>
        <w:t>Чемодановского</w:t>
      </w:r>
      <w:r>
        <w:rPr>
          <w:rFonts w:hint="default" w:ascii="Times New Roman" w:hAnsi="Times New Roman" w:cs="Times New Roman"/>
          <w:b/>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14:paraId="601ECA0A">
      <w:pPr>
        <w:rPr>
          <w:rFonts w:hint="default" w:ascii="Times New Roman" w:hAnsi="Times New Roman" w:cs="Times New Roman"/>
          <w:sz w:val="28"/>
          <w:szCs w:val="28"/>
        </w:rPr>
      </w:pPr>
    </w:p>
    <w:p w14:paraId="1839CD02">
      <w:pPr>
        <w:rPr>
          <w:rFonts w:hint="default" w:ascii="Times New Roman" w:hAnsi="Times New Roman" w:cs="Times New Roman"/>
          <w:sz w:val="28"/>
          <w:szCs w:val="28"/>
        </w:rPr>
      </w:pPr>
      <w:r>
        <w:rPr>
          <w:rFonts w:hint="default" w:ascii="Times New Roman" w:hAnsi="Times New Roman" w:cs="Times New Roman"/>
          <w:sz w:val="28"/>
          <w:szCs w:val="28"/>
        </w:rPr>
        <w:t xml:space="preserve">Руководствуясь Уставом сельского поселения </w:t>
      </w:r>
      <w:r>
        <w:rPr>
          <w:rFonts w:hint="default" w:ascii="Times New Roman" w:hAnsi="Times New Roman" w:cs="Times New Roman"/>
          <w:sz w:val="28"/>
          <w:szCs w:val="28"/>
          <w:lang w:val="ru-RU"/>
        </w:rPr>
        <w:t>Чемодановский</w:t>
      </w:r>
      <w:r>
        <w:rPr>
          <w:rFonts w:hint="default" w:ascii="Times New Roman" w:hAnsi="Times New Roman" w:cs="Times New Roman"/>
          <w:sz w:val="28"/>
          <w:szCs w:val="28"/>
        </w:rPr>
        <w:t xml:space="preserve"> сельсовет Бессоновского района Пензенской области, </w:t>
      </w:r>
      <w:r>
        <w:rPr>
          <w:rFonts w:hint="default" w:ascii="Times New Roman" w:hAnsi="Times New Roman" w:cs="Times New Roman"/>
          <w:bCs/>
          <w:sz w:val="28"/>
          <w:szCs w:val="28"/>
        </w:rPr>
        <w:t xml:space="preserve">администрация </w:t>
      </w:r>
      <w:r>
        <w:rPr>
          <w:rFonts w:hint="default" w:ascii="Times New Roman" w:hAnsi="Times New Roman" w:cs="Times New Roman"/>
          <w:bCs/>
          <w:sz w:val="28"/>
          <w:szCs w:val="28"/>
          <w:lang w:val="ru-RU"/>
        </w:rPr>
        <w:t>Чемодановского</w:t>
      </w:r>
      <w:r>
        <w:rPr>
          <w:rFonts w:hint="default" w:ascii="Times New Roman" w:hAnsi="Times New Roman" w:cs="Times New Roman"/>
          <w:bCs/>
          <w:sz w:val="28"/>
          <w:szCs w:val="28"/>
        </w:rPr>
        <w:t xml:space="preserve"> сельсовета постановляет</w:t>
      </w:r>
      <w:r>
        <w:rPr>
          <w:rFonts w:hint="default" w:ascii="Times New Roman" w:hAnsi="Times New Roman" w:cs="Times New Roman"/>
          <w:b/>
          <w:bCs/>
          <w:sz w:val="28"/>
          <w:szCs w:val="28"/>
        </w:rPr>
        <w:t>:</w:t>
      </w:r>
    </w:p>
    <w:p w14:paraId="7C7A845D">
      <w:pPr>
        <w:ind w:firstLine="709"/>
        <w:rPr>
          <w:rFonts w:hint="default" w:ascii="Times New Roman" w:hAnsi="Times New Roman" w:cs="Times New Roman"/>
          <w:sz w:val="28"/>
          <w:szCs w:val="28"/>
        </w:rPr>
      </w:pPr>
      <w:r>
        <w:rPr>
          <w:rFonts w:hint="default" w:ascii="Times New Roman" w:hAnsi="Times New Roman" w:cs="Times New Roman"/>
          <w:sz w:val="28"/>
          <w:szCs w:val="28"/>
        </w:rPr>
        <w:t xml:space="preserve">1. Внести в постановление </w:t>
      </w:r>
      <w:r>
        <w:rPr>
          <w:rFonts w:hint="default" w:ascii="Times New Roman" w:hAnsi="Times New Roman" w:cs="Times New Roman"/>
          <w:sz w:val="28"/>
          <w:szCs w:val="28"/>
          <w:lang w:val="ru-RU"/>
        </w:rPr>
        <w:t>Чемодановского</w:t>
      </w:r>
      <w:r>
        <w:rPr>
          <w:rFonts w:hint="default" w:ascii="Times New Roman" w:hAnsi="Times New Roman" w:cs="Times New Roman"/>
          <w:sz w:val="28"/>
          <w:szCs w:val="28"/>
        </w:rPr>
        <w:t xml:space="preserve"> сельсовета Бессоновского района Пензенской области от </w:t>
      </w:r>
      <w:r>
        <w:rPr>
          <w:rFonts w:hint="default" w:ascii="Times New Roman" w:hAnsi="Times New Roman" w:cs="Times New Roman"/>
          <w:sz w:val="28"/>
          <w:szCs w:val="28"/>
          <w:lang w:val="ru-RU"/>
        </w:rPr>
        <w:t>13</w:t>
      </w:r>
      <w:r>
        <w:rPr>
          <w:rFonts w:hint="default" w:ascii="Times New Roman" w:hAnsi="Times New Roman" w:cs="Times New Roman"/>
          <w:sz w:val="28"/>
          <w:szCs w:val="28"/>
        </w:rPr>
        <w:t xml:space="preserve">.09.2023 года № </w:t>
      </w:r>
      <w:r>
        <w:rPr>
          <w:rFonts w:hint="default" w:ascii="Times New Roman" w:hAnsi="Times New Roman" w:cs="Times New Roman"/>
          <w:sz w:val="28"/>
          <w:szCs w:val="28"/>
          <w:lang w:val="ru-RU"/>
        </w:rPr>
        <w:t>374</w:t>
      </w:r>
      <w:r>
        <w:rPr>
          <w:rFonts w:hint="default" w:ascii="Times New Roman" w:hAnsi="Times New Roman" w:cs="Times New Roman"/>
          <w:sz w:val="28"/>
          <w:szCs w:val="28"/>
        </w:rPr>
        <w:t xml:space="preserve"> «О представлении гражданами, претендующими на замещение должностей руководителей муниципальных учреждений </w:t>
      </w:r>
      <w:r>
        <w:rPr>
          <w:rFonts w:hint="default" w:ascii="Times New Roman" w:hAnsi="Times New Roman" w:cs="Times New Roman"/>
          <w:sz w:val="28"/>
          <w:szCs w:val="28"/>
          <w:lang w:val="ru-RU"/>
        </w:rPr>
        <w:t>Чемодановского</w:t>
      </w:r>
      <w:r>
        <w:rPr>
          <w:rFonts w:hint="default" w:ascii="Times New Roman" w:hAnsi="Times New Roman" w:cs="Times New Roman"/>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 изменение, изложив преамбулу в следующей редакции:</w:t>
      </w:r>
    </w:p>
    <w:p w14:paraId="0334DE4C">
      <w:pPr>
        <w:ind w:firstLine="709"/>
        <w:rPr>
          <w:rFonts w:hint="default" w:ascii="Times New Roman" w:hAnsi="Times New Roman" w:cs="Times New Roman"/>
          <w:sz w:val="28"/>
          <w:szCs w:val="28"/>
        </w:rPr>
      </w:pPr>
      <w:r>
        <w:rPr>
          <w:rFonts w:hint="default" w:ascii="Times New Roman" w:hAnsi="Times New Roman" w:cs="Times New Roman"/>
          <w:sz w:val="28"/>
          <w:szCs w:val="28"/>
        </w:rPr>
        <w:t xml:space="preserve">«Руководствуясь Трудовым кодексом Российской Федерации, Федеральным законом от 25.12.2008 № 273-ФЗ «О противодействии коррупции», Уставом сельского поселения </w:t>
      </w:r>
      <w:r>
        <w:rPr>
          <w:rFonts w:hint="default" w:ascii="Times New Roman" w:hAnsi="Times New Roman" w:cs="Times New Roman"/>
          <w:sz w:val="28"/>
          <w:szCs w:val="28"/>
          <w:lang w:val="ru-RU"/>
        </w:rPr>
        <w:t>Чемодановский</w:t>
      </w:r>
      <w:r>
        <w:rPr>
          <w:rFonts w:hint="default" w:ascii="Times New Roman" w:hAnsi="Times New Roman" w:cs="Times New Roman"/>
          <w:sz w:val="28"/>
          <w:szCs w:val="28"/>
        </w:rPr>
        <w:t xml:space="preserve"> сельсовет Бессоновского района Пензенской области, администрация </w:t>
      </w:r>
      <w:r>
        <w:rPr>
          <w:rFonts w:hint="default" w:ascii="Times New Roman" w:hAnsi="Times New Roman" w:cs="Times New Roman"/>
          <w:sz w:val="28"/>
          <w:szCs w:val="28"/>
          <w:lang w:val="ru-RU"/>
        </w:rPr>
        <w:t>Чемодановского</w:t>
      </w:r>
      <w:r>
        <w:rPr>
          <w:rFonts w:hint="default" w:ascii="Times New Roman" w:hAnsi="Times New Roman" w:cs="Times New Roman"/>
          <w:sz w:val="28"/>
          <w:szCs w:val="28"/>
        </w:rPr>
        <w:t xml:space="preserve"> сельсовета Бессоновского района Пензенской области постановляет:».</w:t>
      </w:r>
    </w:p>
    <w:p w14:paraId="1E40BC7D">
      <w:pPr>
        <w:ind w:firstLine="709"/>
        <w:rPr>
          <w:rFonts w:hint="default" w:ascii="Times New Roman" w:hAnsi="Times New Roman" w:cs="Times New Roman"/>
          <w:sz w:val="28"/>
          <w:szCs w:val="28"/>
        </w:rPr>
      </w:pPr>
      <w:r>
        <w:rPr>
          <w:rFonts w:hint="default" w:ascii="Times New Roman" w:hAnsi="Times New Roman" w:cs="Times New Roman"/>
          <w:sz w:val="28"/>
          <w:szCs w:val="28"/>
        </w:rPr>
        <w:t xml:space="preserve">2. Внести в Положение о представлении гражданами, претендующими на замещение должностей руководителей муниципальных учреждений </w:t>
      </w:r>
      <w:r>
        <w:rPr>
          <w:rFonts w:hint="default" w:ascii="Times New Roman" w:hAnsi="Times New Roman" w:cs="Times New Roman"/>
          <w:sz w:val="28"/>
          <w:szCs w:val="28"/>
          <w:lang w:val="ru-RU"/>
        </w:rPr>
        <w:t>Чемодановского</w:t>
      </w:r>
      <w:r>
        <w:rPr>
          <w:rFonts w:hint="default" w:ascii="Times New Roman" w:hAnsi="Times New Roman" w:cs="Times New Roman"/>
          <w:sz w:val="28"/>
          <w:szCs w:val="28"/>
        </w:rPr>
        <w:t xml:space="preserve"> сельсовета, и лицами, замещающими указанные должности, сведений о доходах, об имуществе и обязательствах имущественного характера, утвержденное постановлением администрации </w:t>
      </w:r>
      <w:r>
        <w:rPr>
          <w:rFonts w:hint="default" w:ascii="Times New Roman" w:hAnsi="Times New Roman" w:cs="Times New Roman"/>
          <w:sz w:val="28"/>
          <w:szCs w:val="28"/>
          <w:lang w:val="ru-RU"/>
        </w:rPr>
        <w:t>Чемодановского</w:t>
      </w:r>
      <w:r>
        <w:rPr>
          <w:rFonts w:hint="default" w:ascii="Times New Roman" w:hAnsi="Times New Roman" w:cs="Times New Roman"/>
          <w:sz w:val="28"/>
          <w:szCs w:val="28"/>
        </w:rPr>
        <w:t xml:space="preserve"> сельсовета Бессоновского района Пензенской области от </w:t>
      </w:r>
      <w:r>
        <w:rPr>
          <w:rFonts w:hint="default" w:ascii="Times New Roman" w:hAnsi="Times New Roman" w:cs="Times New Roman"/>
          <w:sz w:val="28"/>
          <w:szCs w:val="28"/>
          <w:lang w:val="ru-RU"/>
        </w:rPr>
        <w:t>13</w:t>
      </w:r>
      <w:r>
        <w:rPr>
          <w:rFonts w:hint="default" w:ascii="Times New Roman" w:hAnsi="Times New Roman" w:cs="Times New Roman"/>
          <w:sz w:val="28"/>
          <w:szCs w:val="28"/>
        </w:rPr>
        <w:t xml:space="preserve">.09.2023 года  № </w:t>
      </w:r>
      <w:r>
        <w:rPr>
          <w:rFonts w:hint="default" w:ascii="Times New Roman" w:hAnsi="Times New Roman" w:cs="Times New Roman"/>
          <w:sz w:val="28"/>
          <w:szCs w:val="28"/>
          <w:lang w:val="ru-RU"/>
        </w:rPr>
        <w:t>374</w:t>
      </w:r>
      <w:r>
        <w:rPr>
          <w:rFonts w:hint="default" w:ascii="Times New Roman" w:hAnsi="Times New Roman" w:cs="Times New Roman"/>
          <w:sz w:val="28"/>
          <w:szCs w:val="28"/>
        </w:rPr>
        <w:t>, изменения, изложив его в прилагаемой редакции.</w:t>
      </w:r>
    </w:p>
    <w:p w14:paraId="348BC7B4">
      <w:pPr>
        <w:ind w:firstLine="709"/>
        <w:rPr>
          <w:rFonts w:hint="default" w:ascii="Times New Roman" w:hAnsi="Times New Roman" w:cs="Times New Roman"/>
          <w:sz w:val="28"/>
          <w:szCs w:val="28"/>
        </w:rPr>
      </w:pPr>
      <w:r>
        <w:rPr>
          <w:rFonts w:hint="default" w:ascii="Times New Roman" w:hAnsi="Times New Roman" w:cs="Times New Roman"/>
          <w:sz w:val="28"/>
          <w:szCs w:val="28"/>
        </w:rPr>
        <w:t xml:space="preserve">3. Настоящее постановление опубликовать в информационном бюллетене </w:t>
      </w:r>
      <w:r>
        <w:rPr>
          <w:rFonts w:hint="default" w:ascii="Times New Roman" w:hAnsi="Times New Roman" w:cs="Times New Roman"/>
          <w:sz w:val="28"/>
          <w:szCs w:val="28"/>
          <w:lang w:val="ru-RU"/>
        </w:rPr>
        <w:t>Чемодановского</w:t>
      </w:r>
      <w:r>
        <w:rPr>
          <w:rFonts w:hint="default" w:ascii="Times New Roman" w:hAnsi="Times New Roman" w:cs="Times New Roman"/>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Pr>
          <w:rFonts w:hint="default" w:ascii="Times New Roman" w:hAnsi="Times New Roman" w:cs="Times New Roman"/>
          <w:sz w:val="28"/>
          <w:szCs w:val="28"/>
          <w:lang w:val="ru-RU"/>
        </w:rPr>
        <w:t>Чемодановский</w:t>
      </w:r>
      <w:r>
        <w:rPr>
          <w:rFonts w:hint="default" w:ascii="Times New Roman" w:hAnsi="Times New Roman" w:cs="Times New Roman"/>
          <w:sz w:val="28"/>
          <w:szCs w:val="28"/>
        </w:rPr>
        <w:t xml:space="preserve"> сельсовет» в информационно-телекоммуникационной сети «Интернет».</w:t>
      </w:r>
    </w:p>
    <w:p w14:paraId="71790906">
      <w:pPr>
        <w:ind w:firstLine="709"/>
        <w:rPr>
          <w:rFonts w:hint="default" w:ascii="Times New Roman" w:hAnsi="Times New Roman" w:cs="Times New Roman"/>
          <w:sz w:val="28"/>
          <w:szCs w:val="28"/>
        </w:rPr>
      </w:pPr>
      <w:r>
        <w:rPr>
          <w:rFonts w:hint="default" w:ascii="Times New Roman" w:hAnsi="Times New Roman" w:cs="Times New Roman"/>
          <w:sz w:val="28"/>
          <w:szCs w:val="28"/>
        </w:rPr>
        <w:t>4. Настоящее постановление вступает в силу на следующий день после его официального опубликования (обнародования).</w:t>
      </w:r>
    </w:p>
    <w:p w14:paraId="4B5C13B4">
      <w:pPr>
        <w:ind w:firstLine="709"/>
        <w:rPr>
          <w:rFonts w:hint="default" w:ascii="Times New Roman" w:hAnsi="Times New Roman" w:cs="Times New Roman"/>
          <w:sz w:val="28"/>
          <w:szCs w:val="28"/>
        </w:rPr>
      </w:pPr>
      <w:r>
        <w:rPr>
          <w:rFonts w:hint="default" w:ascii="Times New Roman" w:hAnsi="Times New Roman" w:cs="Times New Roman"/>
          <w:sz w:val="28"/>
          <w:szCs w:val="28"/>
        </w:rPr>
        <w:t xml:space="preserve">5. Контроль за исполнением настоящего постановления возложить на главу администрации </w:t>
      </w:r>
      <w:r>
        <w:rPr>
          <w:rFonts w:hint="default" w:ascii="Times New Roman" w:hAnsi="Times New Roman" w:cs="Times New Roman"/>
          <w:sz w:val="28"/>
          <w:szCs w:val="28"/>
          <w:lang w:val="ru-RU"/>
        </w:rPr>
        <w:t>Чемодановского</w:t>
      </w:r>
      <w:r>
        <w:rPr>
          <w:rFonts w:hint="default" w:ascii="Times New Roman" w:hAnsi="Times New Roman" w:cs="Times New Roman"/>
          <w:sz w:val="28"/>
          <w:szCs w:val="28"/>
        </w:rPr>
        <w:t xml:space="preserve"> сельсовета Бессоновского района Пензенской области.</w:t>
      </w:r>
    </w:p>
    <w:p w14:paraId="266CC938">
      <w:pPr>
        <w:rPr>
          <w:rFonts w:hint="default" w:ascii="Times New Roman" w:hAnsi="Times New Roman" w:cs="Times New Roman"/>
          <w:sz w:val="28"/>
          <w:szCs w:val="28"/>
        </w:rPr>
      </w:pPr>
    </w:p>
    <w:p w14:paraId="3670213E">
      <w:pPr>
        <w:rPr>
          <w:rFonts w:hint="default" w:ascii="Times New Roman" w:hAnsi="Times New Roman" w:cs="Times New Roman"/>
          <w:sz w:val="28"/>
          <w:szCs w:val="28"/>
        </w:rPr>
      </w:pPr>
    </w:p>
    <w:p w14:paraId="038FA197">
      <w:pPr>
        <w:rPr>
          <w:rFonts w:hint="default" w:ascii="Times New Roman" w:hAnsi="Times New Roman" w:cs="Times New Roman"/>
          <w:sz w:val="28"/>
          <w:szCs w:val="28"/>
        </w:rPr>
      </w:pPr>
    </w:p>
    <w:p w14:paraId="06B80E56">
      <w:pPr>
        <w:ind w:firstLine="0"/>
        <w:rPr>
          <w:rFonts w:hint="default" w:ascii="Times New Roman" w:hAnsi="Times New Roman" w:cs="Times New Roman"/>
          <w:sz w:val="28"/>
          <w:szCs w:val="28"/>
        </w:rPr>
      </w:pPr>
      <w:r>
        <w:rPr>
          <w:rFonts w:hint="default" w:ascii="Times New Roman" w:hAnsi="Times New Roman" w:cs="Times New Roman"/>
          <w:sz w:val="28"/>
          <w:szCs w:val="28"/>
          <w:lang w:val="ru-RU"/>
        </w:rPr>
        <w:t>Глава</w:t>
      </w:r>
      <w:r>
        <w:rPr>
          <w:rFonts w:hint="default" w:ascii="Times New Roman" w:hAnsi="Times New Roman" w:cs="Times New Roman"/>
          <w:sz w:val="28"/>
          <w:szCs w:val="28"/>
        </w:rPr>
        <w:t xml:space="preserve"> администрации</w:t>
      </w:r>
    </w:p>
    <w:p w14:paraId="5E0A9F4E">
      <w:pPr>
        <w:ind w:firstLine="0"/>
        <w:rPr>
          <w:rFonts w:hint="default" w:ascii="Times New Roman" w:hAnsi="Times New Roman" w:cs="Times New Roman"/>
          <w:sz w:val="28"/>
          <w:szCs w:val="28"/>
          <w:lang w:val="ru-RU"/>
        </w:rPr>
      </w:pPr>
      <w:r>
        <w:rPr>
          <w:rFonts w:hint="default" w:ascii="Times New Roman" w:hAnsi="Times New Roman" w:cs="Times New Roman"/>
          <w:sz w:val="28"/>
          <w:szCs w:val="28"/>
          <w:lang w:val="ru-RU"/>
        </w:rPr>
        <w:t>Чемодановского</w:t>
      </w:r>
      <w:r>
        <w:rPr>
          <w:rFonts w:hint="default" w:ascii="Times New Roman" w:hAnsi="Times New Roman" w:cs="Times New Roman"/>
          <w:sz w:val="28"/>
          <w:szCs w:val="28"/>
        </w:rPr>
        <w:t xml:space="preserve"> сельсовета                                                           </w:t>
      </w:r>
      <w:r>
        <w:rPr>
          <w:rFonts w:hint="default" w:ascii="Times New Roman" w:hAnsi="Times New Roman" w:cs="Times New Roman"/>
          <w:sz w:val="28"/>
          <w:szCs w:val="28"/>
          <w:lang w:val="ru-RU"/>
        </w:rPr>
        <w:t xml:space="preserve">     О.А. Сурков</w:t>
      </w:r>
    </w:p>
    <w:p w14:paraId="588E57AA">
      <w:pPr>
        <w:jc w:val="right"/>
        <w:rPr>
          <w:rFonts w:hint="default" w:ascii="Times New Roman" w:hAnsi="Times New Roman" w:cs="Times New Roman"/>
          <w:bCs/>
          <w:sz w:val="28"/>
          <w:szCs w:val="28"/>
        </w:rPr>
      </w:pPr>
      <w:bookmarkStart w:id="0" w:name="sub_1000"/>
      <w:bookmarkEnd w:id="0"/>
    </w:p>
    <w:p w14:paraId="67C5F6E9">
      <w:pPr>
        <w:jc w:val="right"/>
        <w:rPr>
          <w:rFonts w:hint="default" w:ascii="Times New Roman" w:hAnsi="Times New Roman" w:cs="Times New Roman"/>
          <w:bCs/>
          <w:sz w:val="28"/>
          <w:szCs w:val="28"/>
        </w:rPr>
      </w:pPr>
    </w:p>
    <w:p w14:paraId="309E46E6">
      <w:pPr>
        <w:jc w:val="right"/>
        <w:rPr>
          <w:rFonts w:hint="default" w:ascii="Times New Roman" w:hAnsi="Times New Roman" w:cs="Times New Roman"/>
          <w:bCs/>
          <w:sz w:val="28"/>
          <w:szCs w:val="28"/>
        </w:rPr>
      </w:pPr>
    </w:p>
    <w:p w14:paraId="4312C1DE">
      <w:pPr>
        <w:jc w:val="right"/>
        <w:rPr>
          <w:rFonts w:hint="default" w:ascii="Times New Roman" w:hAnsi="Times New Roman" w:cs="Times New Roman"/>
          <w:bCs/>
          <w:sz w:val="28"/>
          <w:szCs w:val="28"/>
        </w:rPr>
      </w:pPr>
    </w:p>
    <w:p w14:paraId="41A43319">
      <w:pPr>
        <w:jc w:val="right"/>
        <w:rPr>
          <w:rFonts w:hint="default" w:ascii="Times New Roman" w:hAnsi="Times New Roman" w:cs="Times New Roman"/>
          <w:bCs/>
          <w:sz w:val="28"/>
          <w:szCs w:val="28"/>
        </w:rPr>
      </w:pPr>
    </w:p>
    <w:p w14:paraId="53490A91">
      <w:pPr>
        <w:jc w:val="right"/>
        <w:rPr>
          <w:rFonts w:hint="default" w:ascii="Times New Roman" w:hAnsi="Times New Roman" w:cs="Times New Roman"/>
          <w:bCs/>
          <w:sz w:val="28"/>
          <w:szCs w:val="28"/>
        </w:rPr>
      </w:pPr>
    </w:p>
    <w:p w14:paraId="34273744">
      <w:pPr>
        <w:jc w:val="right"/>
        <w:rPr>
          <w:rFonts w:hint="default" w:ascii="Times New Roman" w:hAnsi="Times New Roman" w:cs="Times New Roman"/>
          <w:bCs/>
          <w:sz w:val="28"/>
          <w:szCs w:val="28"/>
        </w:rPr>
      </w:pPr>
    </w:p>
    <w:p w14:paraId="5F7FF655">
      <w:pPr>
        <w:jc w:val="right"/>
        <w:rPr>
          <w:rFonts w:hint="default" w:ascii="Times New Roman" w:hAnsi="Times New Roman" w:cs="Times New Roman"/>
          <w:bCs/>
          <w:sz w:val="28"/>
          <w:szCs w:val="28"/>
        </w:rPr>
      </w:pPr>
    </w:p>
    <w:p w14:paraId="4B19F16C">
      <w:pPr>
        <w:jc w:val="right"/>
        <w:rPr>
          <w:rFonts w:hint="default" w:ascii="Times New Roman" w:hAnsi="Times New Roman" w:cs="Times New Roman"/>
          <w:bCs/>
          <w:sz w:val="28"/>
          <w:szCs w:val="28"/>
        </w:rPr>
      </w:pPr>
    </w:p>
    <w:p w14:paraId="3D4F8E35">
      <w:pPr>
        <w:jc w:val="right"/>
        <w:rPr>
          <w:rFonts w:hint="default" w:ascii="Times New Roman" w:hAnsi="Times New Roman" w:cs="Times New Roman"/>
          <w:bCs/>
          <w:sz w:val="28"/>
          <w:szCs w:val="28"/>
        </w:rPr>
      </w:pPr>
    </w:p>
    <w:p w14:paraId="300F5628">
      <w:pPr>
        <w:jc w:val="right"/>
        <w:rPr>
          <w:rFonts w:hint="default" w:ascii="Times New Roman" w:hAnsi="Times New Roman" w:cs="Times New Roman"/>
          <w:bCs/>
          <w:sz w:val="28"/>
          <w:szCs w:val="28"/>
        </w:rPr>
      </w:pPr>
    </w:p>
    <w:p w14:paraId="5768FA45">
      <w:pPr>
        <w:jc w:val="right"/>
        <w:rPr>
          <w:rFonts w:hint="default" w:ascii="Times New Roman" w:hAnsi="Times New Roman" w:cs="Times New Roman"/>
          <w:bCs/>
          <w:sz w:val="28"/>
          <w:szCs w:val="28"/>
        </w:rPr>
      </w:pPr>
    </w:p>
    <w:p w14:paraId="71561CAE">
      <w:pPr>
        <w:jc w:val="right"/>
        <w:rPr>
          <w:rFonts w:hint="default" w:ascii="Times New Roman" w:hAnsi="Times New Roman" w:cs="Times New Roman"/>
          <w:bCs/>
          <w:sz w:val="28"/>
          <w:szCs w:val="28"/>
        </w:rPr>
      </w:pPr>
    </w:p>
    <w:p w14:paraId="0F972378">
      <w:pPr>
        <w:jc w:val="right"/>
        <w:rPr>
          <w:rFonts w:hint="default" w:ascii="Times New Roman" w:hAnsi="Times New Roman" w:cs="Times New Roman"/>
          <w:bCs/>
          <w:sz w:val="28"/>
          <w:szCs w:val="28"/>
        </w:rPr>
      </w:pPr>
    </w:p>
    <w:p w14:paraId="34386792">
      <w:pPr>
        <w:jc w:val="right"/>
        <w:rPr>
          <w:rFonts w:hint="default" w:ascii="Times New Roman" w:hAnsi="Times New Roman" w:cs="Times New Roman"/>
          <w:bCs/>
          <w:sz w:val="28"/>
          <w:szCs w:val="28"/>
        </w:rPr>
      </w:pPr>
    </w:p>
    <w:p w14:paraId="72EA0F9F">
      <w:pPr>
        <w:jc w:val="right"/>
        <w:rPr>
          <w:rFonts w:hint="default" w:ascii="Times New Roman" w:hAnsi="Times New Roman" w:cs="Times New Roman"/>
          <w:bCs/>
          <w:sz w:val="28"/>
          <w:szCs w:val="28"/>
        </w:rPr>
      </w:pPr>
    </w:p>
    <w:p w14:paraId="186640D3">
      <w:pPr>
        <w:jc w:val="right"/>
        <w:rPr>
          <w:rFonts w:hint="default" w:ascii="Times New Roman" w:hAnsi="Times New Roman" w:cs="Times New Roman"/>
          <w:bCs/>
          <w:sz w:val="28"/>
          <w:szCs w:val="28"/>
        </w:rPr>
      </w:pPr>
    </w:p>
    <w:p w14:paraId="25D18E15">
      <w:pPr>
        <w:jc w:val="right"/>
        <w:rPr>
          <w:rFonts w:hint="default" w:ascii="Times New Roman" w:hAnsi="Times New Roman" w:cs="Times New Roman"/>
          <w:bCs/>
          <w:sz w:val="28"/>
          <w:szCs w:val="28"/>
        </w:rPr>
      </w:pPr>
    </w:p>
    <w:p w14:paraId="734494A4">
      <w:pPr>
        <w:jc w:val="right"/>
        <w:rPr>
          <w:rFonts w:hint="default" w:ascii="Times New Roman" w:hAnsi="Times New Roman" w:cs="Times New Roman"/>
          <w:bCs/>
          <w:sz w:val="28"/>
          <w:szCs w:val="28"/>
        </w:rPr>
      </w:pPr>
    </w:p>
    <w:p w14:paraId="4BE38DFC">
      <w:pPr>
        <w:jc w:val="right"/>
        <w:rPr>
          <w:rFonts w:hint="default" w:ascii="Times New Roman" w:hAnsi="Times New Roman" w:cs="Times New Roman"/>
          <w:bCs/>
          <w:sz w:val="28"/>
          <w:szCs w:val="28"/>
        </w:rPr>
      </w:pPr>
    </w:p>
    <w:p w14:paraId="35E2C986">
      <w:pPr>
        <w:jc w:val="right"/>
        <w:rPr>
          <w:rFonts w:hint="default" w:ascii="Times New Roman" w:hAnsi="Times New Roman" w:cs="Times New Roman"/>
          <w:bCs/>
          <w:sz w:val="28"/>
          <w:szCs w:val="28"/>
        </w:rPr>
      </w:pPr>
    </w:p>
    <w:p w14:paraId="1E27DCA3">
      <w:pPr>
        <w:jc w:val="right"/>
        <w:rPr>
          <w:rFonts w:hint="default" w:ascii="Times New Roman" w:hAnsi="Times New Roman" w:cs="Times New Roman"/>
          <w:bCs/>
          <w:sz w:val="28"/>
          <w:szCs w:val="28"/>
        </w:rPr>
      </w:pPr>
    </w:p>
    <w:p w14:paraId="2B0BB6A3">
      <w:pPr>
        <w:jc w:val="right"/>
        <w:rPr>
          <w:rFonts w:hint="default" w:ascii="Times New Roman" w:hAnsi="Times New Roman" w:cs="Times New Roman"/>
          <w:bCs/>
          <w:sz w:val="28"/>
          <w:szCs w:val="28"/>
        </w:rPr>
      </w:pPr>
    </w:p>
    <w:p w14:paraId="4D45F7CC">
      <w:pPr>
        <w:ind w:left="0" w:leftChars="0" w:firstLine="0" w:firstLineChars="0"/>
        <w:jc w:val="both"/>
        <w:rPr>
          <w:rFonts w:hint="default" w:ascii="Times New Roman" w:hAnsi="Times New Roman" w:cs="Times New Roman"/>
          <w:bCs/>
          <w:sz w:val="28"/>
          <w:szCs w:val="28"/>
        </w:rPr>
      </w:pPr>
    </w:p>
    <w:p w14:paraId="6C7D5267">
      <w:pPr>
        <w:jc w:val="right"/>
        <w:rPr>
          <w:rFonts w:hint="default" w:ascii="Times New Roman" w:hAnsi="Times New Roman" w:cs="Times New Roman"/>
          <w:bCs/>
          <w:sz w:val="28"/>
          <w:szCs w:val="28"/>
        </w:rPr>
      </w:pPr>
      <w:r>
        <w:rPr>
          <w:rFonts w:hint="default" w:ascii="Times New Roman" w:hAnsi="Times New Roman" w:cs="Times New Roman"/>
          <w:bCs/>
          <w:sz w:val="28"/>
          <w:szCs w:val="28"/>
        </w:rPr>
        <w:t>Приложение к</w:t>
      </w:r>
    </w:p>
    <w:p w14:paraId="1ECF2E02">
      <w:pPr>
        <w:jc w:val="right"/>
        <w:rPr>
          <w:rFonts w:hint="default" w:ascii="Times New Roman" w:hAnsi="Times New Roman" w:cs="Times New Roman"/>
          <w:bCs/>
          <w:sz w:val="28"/>
          <w:szCs w:val="28"/>
        </w:rPr>
      </w:pPr>
      <w:r>
        <w:rPr>
          <w:rFonts w:hint="default" w:ascii="Times New Roman" w:hAnsi="Times New Roman" w:cs="Times New Roman"/>
          <w:bCs/>
          <w:sz w:val="28"/>
          <w:szCs w:val="28"/>
        </w:rPr>
        <w:t>постановлением администрации</w:t>
      </w:r>
    </w:p>
    <w:p w14:paraId="69691AC4">
      <w:pPr>
        <w:jc w:val="right"/>
        <w:rPr>
          <w:rFonts w:hint="default" w:ascii="Times New Roman" w:hAnsi="Times New Roman" w:cs="Times New Roman"/>
          <w:bCs/>
          <w:sz w:val="28"/>
          <w:szCs w:val="28"/>
        </w:rPr>
      </w:pPr>
      <w:r>
        <w:rPr>
          <w:rFonts w:hint="default" w:ascii="Times New Roman" w:hAnsi="Times New Roman" w:cs="Times New Roman"/>
          <w:bCs/>
          <w:sz w:val="28"/>
          <w:szCs w:val="28"/>
          <w:lang w:val="ru-RU"/>
        </w:rPr>
        <w:t>Чемодановского</w:t>
      </w:r>
      <w:r>
        <w:rPr>
          <w:rFonts w:hint="default" w:ascii="Times New Roman" w:hAnsi="Times New Roman" w:cs="Times New Roman"/>
          <w:bCs/>
          <w:sz w:val="28"/>
          <w:szCs w:val="28"/>
        </w:rPr>
        <w:t xml:space="preserve"> сельсовета </w:t>
      </w:r>
    </w:p>
    <w:p w14:paraId="0D24CE7C">
      <w:pPr>
        <w:jc w:val="right"/>
        <w:rPr>
          <w:rFonts w:hint="default" w:ascii="Times New Roman" w:hAnsi="Times New Roman" w:cs="Times New Roman"/>
          <w:bCs/>
          <w:sz w:val="28"/>
          <w:szCs w:val="28"/>
        </w:rPr>
      </w:pPr>
      <w:r>
        <w:rPr>
          <w:rFonts w:hint="default" w:ascii="Times New Roman" w:hAnsi="Times New Roman" w:cs="Times New Roman"/>
          <w:bCs/>
          <w:sz w:val="28"/>
          <w:szCs w:val="28"/>
        </w:rPr>
        <w:t>Бессоновского района</w:t>
      </w:r>
    </w:p>
    <w:p w14:paraId="581210A9">
      <w:pPr>
        <w:jc w:val="right"/>
        <w:rPr>
          <w:rFonts w:hint="default" w:ascii="Times New Roman" w:hAnsi="Times New Roman" w:cs="Times New Roman"/>
          <w:bCs/>
          <w:sz w:val="28"/>
          <w:szCs w:val="28"/>
        </w:rPr>
      </w:pPr>
      <w:r>
        <w:rPr>
          <w:rFonts w:hint="default" w:ascii="Times New Roman" w:hAnsi="Times New Roman" w:cs="Times New Roman"/>
          <w:bCs/>
          <w:sz w:val="28"/>
          <w:szCs w:val="28"/>
        </w:rPr>
        <w:t>Пензенской области</w:t>
      </w:r>
    </w:p>
    <w:p w14:paraId="48160447">
      <w:pPr>
        <w:jc w:val="right"/>
        <w:rPr>
          <w:rFonts w:hint="default" w:ascii="Times New Roman" w:hAnsi="Times New Roman" w:cs="Times New Roman"/>
          <w:bCs/>
          <w:sz w:val="28"/>
          <w:szCs w:val="28"/>
          <w:lang w:val="ru-RU"/>
        </w:rPr>
      </w:pPr>
      <w:r>
        <w:rPr>
          <w:rFonts w:hint="default" w:ascii="Times New Roman" w:hAnsi="Times New Roman" w:cs="Times New Roman"/>
          <w:bCs/>
          <w:sz w:val="28"/>
          <w:szCs w:val="28"/>
        </w:rPr>
        <w:t xml:space="preserve">От </w:t>
      </w:r>
      <w:r>
        <w:rPr>
          <w:rFonts w:hint="default" w:ascii="Times New Roman" w:hAnsi="Times New Roman" w:cs="Times New Roman"/>
          <w:bCs/>
          <w:sz w:val="28"/>
          <w:szCs w:val="28"/>
          <w:lang w:val="ru-RU"/>
        </w:rPr>
        <w:t>01</w:t>
      </w:r>
      <w:r>
        <w:rPr>
          <w:rFonts w:hint="default" w:ascii="Times New Roman" w:hAnsi="Times New Roman" w:cs="Times New Roman"/>
          <w:bCs/>
          <w:sz w:val="28"/>
          <w:szCs w:val="28"/>
        </w:rPr>
        <w:t>.0</w:t>
      </w:r>
      <w:r>
        <w:rPr>
          <w:rFonts w:hint="default" w:ascii="Times New Roman" w:hAnsi="Times New Roman" w:cs="Times New Roman"/>
          <w:bCs/>
          <w:sz w:val="28"/>
          <w:szCs w:val="28"/>
          <w:lang w:val="ru-RU"/>
        </w:rPr>
        <w:t>4</w:t>
      </w:r>
      <w:r>
        <w:rPr>
          <w:rFonts w:hint="default" w:ascii="Times New Roman" w:hAnsi="Times New Roman" w:cs="Times New Roman"/>
          <w:bCs/>
          <w:sz w:val="28"/>
          <w:szCs w:val="28"/>
        </w:rPr>
        <w:t xml:space="preserve">.2026 года  № </w:t>
      </w:r>
      <w:r>
        <w:rPr>
          <w:rFonts w:hint="default" w:ascii="Times New Roman" w:hAnsi="Times New Roman" w:cs="Times New Roman"/>
          <w:bCs/>
          <w:sz w:val="28"/>
          <w:szCs w:val="28"/>
          <w:lang w:val="ru-RU"/>
        </w:rPr>
        <w:t>88</w:t>
      </w:r>
    </w:p>
    <w:p w14:paraId="0FAEEC51">
      <w:pPr>
        <w:jc w:val="right"/>
        <w:rPr>
          <w:rFonts w:hint="default" w:ascii="Times New Roman" w:hAnsi="Times New Roman" w:cs="Times New Roman"/>
          <w:bCs/>
          <w:sz w:val="28"/>
          <w:szCs w:val="28"/>
        </w:rPr>
      </w:pPr>
    </w:p>
    <w:p w14:paraId="44AC8EB5">
      <w:pPr>
        <w:jc w:val="center"/>
        <w:rPr>
          <w:rFonts w:ascii="Times New Roman" w:hAnsi="Times New Roman"/>
          <w:bCs/>
          <w:sz w:val="28"/>
          <w:szCs w:val="28"/>
        </w:rPr>
      </w:pPr>
      <w:r>
        <w:rPr>
          <w:rFonts w:hint="default" w:ascii="Times New Roman" w:hAnsi="Times New Roman" w:cs="Times New Roman"/>
          <w:bCs/>
          <w:sz w:val="28"/>
          <w:szCs w:val="28"/>
        </w:rPr>
        <w:t xml:space="preserve">Положение о представлении гражданами, претендующими на замещение должностей руководителей муниципальных учреждений </w:t>
      </w:r>
      <w:r>
        <w:rPr>
          <w:rFonts w:hint="default" w:ascii="Times New Roman" w:hAnsi="Times New Roman" w:cs="Times New Roman"/>
          <w:bCs/>
          <w:sz w:val="28"/>
          <w:szCs w:val="28"/>
          <w:lang w:val="ru-RU"/>
        </w:rPr>
        <w:t>Чемоданов</w:t>
      </w:r>
      <w:bookmarkStart w:id="1" w:name="_GoBack"/>
      <w:bookmarkEnd w:id="1"/>
      <w:r>
        <w:rPr>
          <w:rFonts w:hint="default" w:ascii="Times New Roman" w:hAnsi="Times New Roman" w:cs="Times New Roman"/>
          <w:bCs/>
          <w:sz w:val="28"/>
          <w:szCs w:val="28"/>
          <w:lang w:val="ru-RU"/>
        </w:rPr>
        <w:t>ского</w:t>
      </w:r>
      <w:r>
        <w:rPr>
          <w:rFonts w:hint="default" w:ascii="Times New Roman" w:hAnsi="Times New Roman" w:cs="Times New Roman"/>
          <w:bCs/>
          <w:sz w:val="28"/>
          <w:szCs w:val="28"/>
        </w:rPr>
        <w:t xml:space="preserve"> сельсовета, и лицами, замещающими указанные должности, сведений о доходах, об имуществе и </w:t>
      </w:r>
      <w:r>
        <w:rPr>
          <w:rFonts w:ascii="Times New Roman" w:hAnsi="Times New Roman"/>
          <w:bCs/>
          <w:sz w:val="28"/>
          <w:szCs w:val="28"/>
        </w:rPr>
        <w:t>обязательствах имущественного характера</w:t>
      </w:r>
    </w:p>
    <w:p w14:paraId="2AEB80D5">
      <w:pPr>
        <w:jc w:val="center"/>
        <w:rPr>
          <w:rFonts w:ascii="Times New Roman" w:hAnsi="Times New Roman"/>
          <w:bCs/>
          <w:sz w:val="28"/>
          <w:szCs w:val="28"/>
        </w:rPr>
      </w:pPr>
    </w:p>
    <w:p w14:paraId="27BA455F">
      <w:pPr>
        <w:rPr>
          <w:rFonts w:ascii="Times New Roman" w:hAnsi="Times New Roman"/>
          <w:bCs/>
          <w:sz w:val="28"/>
          <w:szCs w:val="28"/>
        </w:rPr>
      </w:pPr>
      <w:r>
        <w:rPr>
          <w:rFonts w:ascii="Times New Roman" w:hAnsi="Times New Roman"/>
          <w:bCs/>
          <w:sz w:val="28"/>
          <w:szCs w:val="28"/>
        </w:rPr>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Pr>
          <w:rFonts w:ascii="Times New Roman" w:hAnsi="Times New Roman"/>
          <w:bCs/>
          <w:sz w:val="28"/>
          <w:szCs w:val="28"/>
          <w:lang w:val="ru-RU"/>
        </w:rPr>
        <w:t>Чемодановского</w:t>
      </w:r>
      <w:r>
        <w:rPr>
          <w:rFonts w:ascii="Times New Roman" w:hAnsi="Times New Roman"/>
          <w:bCs/>
          <w:sz w:val="28"/>
          <w:szCs w:val="28"/>
        </w:rPr>
        <w:t xml:space="preserve"> сельсовета Бессоновского района Пензенской области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14:paraId="300406C2">
      <w:pPr>
        <w:rPr>
          <w:rFonts w:ascii="Times New Roman" w:hAnsi="Times New Roman"/>
          <w:bCs/>
          <w:sz w:val="28"/>
          <w:szCs w:val="28"/>
        </w:rPr>
      </w:pPr>
      <w:r>
        <w:rPr>
          <w:rFonts w:ascii="Times New Roman" w:hAnsi="Times New Roman"/>
          <w:bCs/>
          <w:sz w:val="28"/>
          <w:szCs w:val="28"/>
        </w:rPr>
        <w:t>2. 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258411A0">
      <w:pPr>
        <w:rPr>
          <w:rFonts w:ascii="Times New Roman" w:hAnsi="Times New Roman"/>
          <w:bCs/>
          <w:sz w:val="28"/>
          <w:szCs w:val="28"/>
        </w:rPr>
      </w:pPr>
      <w:r>
        <w:rPr>
          <w:rFonts w:ascii="Times New Roman" w:hAnsi="Times New Roman"/>
          <w:bCs/>
          <w:sz w:val="28"/>
          <w:szCs w:val="28"/>
        </w:rPr>
        <w:t>а) гражданами - при поступлении на работу на должности руководителей муниципальных учреждений;</w:t>
      </w:r>
    </w:p>
    <w:p w14:paraId="56A4F619">
      <w:pPr>
        <w:rPr>
          <w:rFonts w:ascii="Times New Roman" w:hAnsi="Times New Roman"/>
          <w:bCs/>
          <w:sz w:val="28"/>
          <w:szCs w:val="28"/>
        </w:rPr>
      </w:pPr>
      <w:r>
        <w:rPr>
          <w:rFonts w:ascii="Times New Roman" w:hAnsi="Times New Roman"/>
          <w:bCs/>
          <w:sz w:val="28"/>
          <w:szCs w:val="28"/>
        </w:rPr>
        <w:t>б) руководителями муниципальных учреждений - ежегодно, не позднее 30 апреля года, следующего за отчетным.</w:t>
      </w:r>
    </w:p>
    <w:p w14:paraId="11820828">
      <w:pPr>
        <w:rPr>
          <w:rFonts w:ascii="Times New Roman" w:hAnsi="Times New Roman"/>
          <w:bCs/>
          <w:sz w:val="28"/>
          <w:szCs w:val="28"/>
        </w:rPr>
      </w:pPr>
      <w:r>
        <w:rPr>
          <w:rFonts w:ascii="Times New Roman" w:hAnsi="Times New Roman"/>
          <w:bCs/>
          <w:sz w:val="28"/>
          <w:szCs w:val="28"/>
        </w:rPr>
        <w:t>3. Гражданин, претендующий на замещение должности руководителя муниципального учреждения (далее - гражданин), представляет:</w:t>
      </w:r>
    </w:p>
    <w:p w14:paraId="447FAFA9">
      <w:pPr>
        <w:rPr>
          <w:rFonts w:ascii="Times New Roman" w:hAnsi="Times New Roman"/>
          <w:bCs/>
          <w:sz w:val="28"/>
          <w:szCs w:val="28"/>
        </w:rPr>
      </w:pPr>
      <w:r>
        <w:rPr>
          <w:rFonts w:ascii="Times New Roman" w:hAnsi="Times New Roman"/>
          <w:bCs/>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7182CB05">
      <w:pPr>
        <w:rPr>
          <w:rFonts w:ascii="Times New Roman" w:hAnsi="Times New Roman"/>
          <w:bCs/>
          <w:sz w:val="28"/>
          <w:szCs w:val="28"/>
        </w:rPr>
      </w:pPr>
      <w:r>
        <w:rPr>
          <w:rFonts w:ascii="Times New Roman" w:hAnsi="Times New Roman"/>
          <w:bCs/>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41B37CD9">
      <w:pPr>
        <w:rPr>
          <w:rFonts w:ascii="Times New Roman" w:hAnsi="Times New Roman"/>
          <w:bCs/>
          <w:sz w:val="28"/>
          <w:szCs w:val="28"/>
        </w:rPr>
      </w:pPr>
      <w:r>
        <w:rPr>
          <w:rFonts w:ascii="Times New Roman" w:hAnsi="Times New Roman"/>
          <w:bCs/>
          <w:sz w:val="28"/>
          <w:szCs w:val="28"/>
        </w:rPr>
        <w:t>4. Руководитель муниципального учреждения представляет:</w:t>
      </w:r>
    </w:p>
    <w:p w14:paraId="1DC95864">
      <w:pPr>
        <w:rPr>
          <w:rFonts w:ascii="Times New Roman" w:hAnsi="Times New Roman"/>
          <w:bCs/>
          <w:sz w:val="28"/>
          <w:szCs w:val="28"/>
        </w:rPr>
      </w:pPr>
      <w:r>
        <w:rPr>
          <w:rFonts w:ascii="Times New Roman" w:hAnsi="Times New Roman"/>
          <w:bCs/>
          <w:sz w:val="28"/>
          <w:szCs w:val="28"/>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14:paraId="5050B9B6">
      <w:pPr>
        <w:rPr>
          <w:rFonts w:ascii="Times New Roman" w:hAnsi="Times New Roman"/>
          <w:bCs/>
          <w:sz w:val="28"/>
          <w:szCs w:val="28"/>
        </w:rPr>
      </w:pPr>
      <w:r>
        <w:rPr>
          <w:rFonts w:ascii="Times New Roman" w:hAnsi="Times New Roman"/>
          <w:bCs/>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14:paraId="43F15C99">
      <w:pPr>
        <w:rPr>
          <w:rFonts w:ascii="Times New Roman" w:hAnsi="Times New Roman"/>
          <w:bCs/>
          <w:sz w:val="28"/>
          <w:szCs w:val="28"/>
        </w:rPr>
      </w:pPr>
      <w:r>
        <w:rPr>
          <w:rFonts w:ascii="Times New Roman" w:hAnsi="Times New Roman"/>
          <w:bCs/>
          <w:sz w:val="28"/>
          <w:szCs w:val="28"/>
        </w:rPr>
        <w:t xml:space="preserve">5. Сведения о доходах, об имуществе и обязательствах имущественного характера представляются в орган местного самоуправления </w:t>
      </w:r>
      <w:r>
        <w:rPr>
          <w:rFonts w:ascii="Times New Roman" w:hAnsi="Times New Roman"/>
          <w:bCs/>
          <w:sz w:val="28"/>
          <w:szCs w:val="28"/>
          <w:lang w:val="ru-RU"/>
        </w:rPr>
        <w:t>Чемодановского</w:t>
      </w:r>
      <w:r>
        <w:rPr>
          <w:rFonts w:ascii="Times New Roman" w:hAnsi="Times New Roman"/>
          <w:bCs/>
          <w:sz w:val="28"/>
          <w:szCs w:val="28"/>
        </w:rPr>
        <w:t xml:space="preserve"> сельсовета Бессоновского района Пензенской области, осуществляющий функции и полномочия учредителя муниципального учреждения (далее - учредитель).</w:t>
      </w:r>
    </w:p>
    <w:p w14:paraId="1D7A3F7D">
      <w:pPr>
        <w:rPr>
          <w:rFonts w:ascii="Times New Roman" w:hAnsi="Times New Roman"/>
          <w:bCs/>
          <w:sz w:val="28"/>
          <w:szCs w:val="28"/>
        </w:rPr>
      </w:pPr>
      <w:r>
        <w:rPr>
          <w:rFonts w:ascii="Times New Roman" w:hAnsi="Times New Roman"/>
          <w:bCs/>
          <w:sz w:val="28"/>
          <w:szCs w:val="28"/>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75E25315">
      <w:pPr>
        <w:rPr>
          <w:rFonts w:ascii="Times New Roman" w:hAnsi="Times New Roman"/>
          <w:bCs/>
          <w:sz w:val="28"/>
          <w:szCs w:val="28"/>
        </w:rPr>
      </w:pPr>
      <w:r>
        <w:rPr>
          <w:rFonts w:ascii="Times New Roman" w:hAnsi="Times New Roman"/>
          <w:bCs/>
          <w:sz w:val="28"/>
          <w:szCs w:val="28"/>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14:paraId="069A4112">
      <w:pPr>
        <w:rPr>
          <w:rFonts w:ascii="Times New Roman" w:hAnsi="Times New Roman"/>
          <w:bCs/>
          <w:sz w:val="28"/>
          <w:szCs w:val="28"/>
        </w:rPr>
      </w:pPr>
      <w:r>
        <w:rPr>
          <w:rFonts w:ascii="Times New Roman" w:hAnsi="Times New Roman"/>
          <w:bCs/>
          <w:sz w:val="28"/>
          <w:szCs w:val="28"/>
        </w:rP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14:paraId="66BF0D81">
      <w:pPr>
        <w:rPr>
          <w:rFonts w:ascii="Times New Roman" w:hAnsi="Times New Roman"/>
          <w:bCs/>
          <w:sz w:val="28"/>
          <w:szCs w:val="28"/>
        </w:rPr>
      </w:pPr>
      <w:r>
        <w:rPr>
          <w:rFonts w:ascii="Times New Roman" w:hAnsi="Times New Roman"/>
          <w:bCs/>
          <w:sz w:val="28"/>
          <w:szCs w:val="28"/>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14:paraId="4A75F005">
      <w:pPr>
        <w:rPr>
          <w:rFonts w:ascii="Times New Roman" w:hAnsi="Times New Roman"/>
          <w:bCs/>
          <w:sz w:val="28"/>
          <w:szCs w:val="28"/>
        </w:rPr>
      </w:pPr>
      <w:r>
        <w:rPr>
          <w:rFonts w:ascii="Times New Roman" w:hAnsi="Times New Roman"/>
          <w:bCs/>
          <w:sz w:val="28"/>
          <w:szCs w:val="28"/>
        </w:rPr>
        <w:t xml:space="preserve">Указанные выше сведения предоставляются руководителю органа местного самоуправления </w:t>
      </w:r>
      <w:r>
        <w:rPr>
          <w:rFonts w:ascii="Times New Roman" w:hAnsi="Times New Roman"/>
          <w:bCs/>
          <w:sz w:val="28"/>
          <w:szCs w:val="28"/>
          <w:lang w:val="ru-RU"/>
        </w:rPr>
        <w:t>Чемодановского</w:t>
      </w:r>
      <w:r>
        <w:rPr>
          <w:rFonts w:ascii="Times New Roman" w:hAnsi="Times New Roman"/>
          <w:bCs/>
          <w:sz w:val="28"/>
          <w:szCs w:val="28"/>
        </w:rPr>
        <w:t xml:space="preserve"> сельсовета,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14:paraId="2985C7B6">
      <w:pPr>
        <w:rPr>
          <w:rFonts w:ascii="Times New Roman" w:hAnsi="Times New Roman"/>
          <w:bCs/>
          <w:sz w:val="28"/>
          <w:szCs w:val="28"/>
        </w:rPr>
      </w:pPr>
      <w:r>
        <w:rPr>
          <w:rFonts w:ascii="Times New Roman" w:hAnsi="Times New Roman"/>
          <w:bCs/>
          <w:sz w:val="28"/>
          <w:szCs w:val="28"/>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14:paraId="0C4B4712">
      <w:pPr>
        <w:rPr>
          <w:rFonts w:ascii="Times New Roman" w:hAnsi="Times New Roman"/>
          <w:bCs/>
          <w:sz w:val="28"/>
          <w:szCs w:val="28"/>
        </w:rPr>
      </w:pPr>
      <w:r>
        <w:rPr>
          <w:rFonts w:ascii="Times New Roman" w:hAnsi="Times New Roman"/>
          <w:bCs/>
          <w:sz w:val="28"/>
          <w:szCs w:val="28"/>
        </w:rPr>
        <w:t>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14:paraId="3EF228A0">
      <w:pPr>
        <w:rPr>
          <w:rFonts w:ascii="Times New Roman" w:hAnsi="Times New Roman"/>
          <w:bCs/>
          <w:sz w:val="28"/>
          <w:szCs w:val="28"/>
        </w:rPr>
      </w:pPr>
      <w:r>
        <w:rPr>
          <w:rFonts w:ascii="Times New Roman" w:hAnsi="Times New Roman"/>
          <w:bCs/>
          <w:sz w:val="28"/>
          <w:szCs w:val="28"/>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14:paraId="6B0D469B">
      <w:pPr>
        <w:rPr>
          <w:rFonts w:ascii="Times New Roman" w:hAnsi="Times New Roman"/>
          <w:bCs/>
          <w:sz w:val="28"/>
          <w:szCs w:val="28"/>
        </w:rPr>
      </w:pPr>
      <w:r>
        <w:rPr>
          <w:rFonts w:ascii="Times New Roman" w:hAnsi="Times New Roman"/>
          <w:bCs/>
          <w:sz w:val="28"/>
          <w:szCs w:val="28"/>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14:paraId="775AA942">
      <w:pPr>
        <w:rPr>
          <w:rFonts w:ascii="Times New Roman" w:hAnsi="Times New Roman"/>
          <w:bCs/>
          <w:sz w:val="28"/>
          <w:szCs w:val="28"/>
        </w:rPr>
      </w:pPr>
      <w:r>
        <w:rPr>
          <w:rFonts w:ascii="Times New Roman" w:hAnsi="Times New Roman"/>
          <w:bCs/>
          <w:sz w:val="28"/>
          <w:szCs w:val="28"/>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sectPr>
      <w:pgSz w:w="11906" w:h="16838"/>
      <w:pgMar w:top="1134" w:right="567" w:bottom="1134"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CC"/>
    <w:family w:val="swiss"/>
    <w:pitch w:val="default"/>
    <w:sig w:usb0="E0002AFF" w:usb1="C0007843" w:usb2="00000009" w:usb3="00000000" w:csb0="400001FF" w:csb1="FFFF0000"/>
  </w:font>
  <w:font w:name="Verdana">
    <w:panose1 w:val="020B0604030504040204"/>
    <w:charset w:val="CC"/>
    <w:family w:val="swiss"/>
    <w:pitch w:val="default"/>
    <w:sig w:usb0="A10006FF" w:usb1="4000205B" w:usb2="00000010" w:usb3="00000000" w:csb0="2000019F" w:csb1="00000000"/>
  </w:font>
  <w:font w:name="Courier New">
    <w:panose1 w:val="02070309020205020404"/>
    <w:charset w:val="CC"/>
    <w:family w:val="modern"/>
    <w:pitch w:val="default"/>
    <w:sig w:usb0="E0002A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499"/>
    <w:rsid w:val="00042225"/>
    <w:rsid w:val="00095117"/>
    <w:rsid w:val="000A74E5"/>
    <w:rsid w:val="000C5D69"/>
    <w:rsid w:val="000D433E"/>
    <w:rsid w:val="000D6B0E"/>
    <w:rsid w:val="00105144"/>
    <w:rsid w:val="00113784"/>
    <w:rsid w:val="00113D53"/>
    <w:rsid w:val="00114428"/>
    <w:rsid w:val="00125201"/>
    <w:rsid w:val="00126867"/>
    <w:rsid w:val="001604D8"/>
    <w:rsid w:val="001D45C9"/>
    <w:rsid w:val="00243C96"/>
    <w:rsid w:val="00294499"/>
    <w:rsid w:val="002B3DC1"/>
    <w:rsid w:val="002B636F"/>
    <w:rsid w:val="002D5540"/>
    <w:rsid w:val="002F4997"/>
    <w:rsid w:val="003130CC"/>
    <w:rsid w:val="003336BA"/>
    <w:rsid w:val="00375E1F"/>
    <w:rsid w:val="00396425"/>
    <w:rsid w:val="003C1EBC"/>
    <w:rsid w:val="00450C64"/>
    <w:rsid w:val="00460E34"/>
    <w:rsid w:val="00466D8E"/>
    <w:rsid w:val="00483D9D"/>
    <w:rsid w:val="004C4714"/>
    <w:rsid w:val="004D5714"/>
    <w:rsid w:val="004F2E6E"/>
    <w:rsid w:val="005532B8"/>
    <w:rsid w:val="005759E5"/>
    <w:rsid w:val="005B76AD"/>
    <w:rsid w:val="005E127D"/>
    <w:rsid w:val="00630A16"/>
    <w:rsid w:val="006B450F"/>
    <w:rsid w:val="006C3921"/>
    <w:rsid w:val="006C5ABA"/>
    <w:rsid w:val="006E1D79"/>
    <w:rsid w:val="00783FE4"/>
    <w:rsid w:val="00784D81"/>
    <w:rsid w:val="007A118A"/>
    <w:rsid w:val="007C3415"/>
    <w:rsid w:val="0087366B"/>
    <w:rsid w:val="00886241"/>
    <w:rsid w:val="008B3631"/>
    <w:rsid w:val="008D56A7"/>
    <w:rsid w:val="00915E68"/>
    <w:rsid w:val="009351D2"/>
    <w:rsid w:val="00946802"/>
    <w:rsid w:val="009515E8"/>
    <w:rsid w:val="00A1565A"/>
    <w:rsid w:val="00A208F4"/>
    <w:rsid w:val="00A24773"/>
    <w:rsid w:val="00A860B6"/>
    <w:rsid w:val="00A97F15"/>
    <w:rsid w:val="00AA3414"/>
    <w:rsid w:val="00B07F9A"/>
    <w:rsid w:val="00B754BE"/>
    <w:rsid w:val="00C66A3E"/>
    <w:rsid w:val="00CB034D"/>
    <w:rsid w:val="00D30AAD"/>
    <w:rsid w:val="00D37305"/>
    <w:rsid w:val="00D41EF5"/>
    <w:rsid w:val="00D662C1"/>
    <w:rsid w:val="00D7293C"/>
    <w:rsid w:val="00D857C9"/>
    <w:rsid w:val="00DF39AD"/>
    <w:rsid w:val="00DF69C5"/>
    <w:rsid w:val="00E03666"/>
    <w:rsid w:val="00E048B1"/>
    <w:rsid w:val="00E04EF6"/>
    <w:rsid w:val="00E05C1E"/>
    <w:rsid w:val="00E23123"/>
    <w:rsid w:val="00EB1A22"/>
    <w:rsid w:val="00EC78B5"/>
    <w:rsid w:val="00ED7E8C"/>
    <w:rsid w:val="00EF0CA5"/>
    <w:rsid w:val="00F064F8"/>
    <w:rsid w:val="00F2647C"/>
    <w:rsid w:val="00F508E7"/>
    <w:rsid w:val="00F71D3B"/>
    <w:rsid w:val="00F758A5"/>
    <w:rsid w:val="00FB2D1B"/>
    <w:rsid w:val="47F05A95"/>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atentStyles>
  <w:style w:type="paragraph" w:default="1" w:styleId="1">
    <w:name w:val="Normal"/>
    <w:qFormat/>
    <w:uiPriority w:val="0"/>
    <w:pPr>
      <w:widowControl w:val="0"/>
      <w:autoSpaceDE w:val="0"/>
      <w:autoSpaceDN w:val="0"/>
      <w:adjustRightInd w:val="0"/>
      <w:ind w:firstLine="720"/>
      <w:jc w:val="both"/>
    </w:pPr>
    <w:rPr>
      <w:rFonts w:ascii="Arial" w:hAnsi="Arial" w:eastAsia="Times New Roman" w:cs="Times New Roman"/>
      <w:lang w:val="ru-RU" w:eastAsia="ru-RU" w:bidi="ar-SA"/>
    </w:rPr>
  </w:style>
  <w:style w:type="paragraph" w:styleId="2">
    <w:name w:val="heading 1"/>
    <w:basedOn w:val="1"/>
    <w:next w:val="1"/>
    <w:qFormat/>
    <w:uiPriority w:val="0"/>
    <w:pPr>
      <w:spacing w:before="108" w:after="108"/>
      <w:ind w:firstLine="0"/>
      <w:jc w:val="center"/>
      <w:outlineLvl w:val="0"/>
    </w:pPr>
    <w:rPr>
      <w:b/>
      <w:bCs/>
      <w:color w:val="000080"/>
    </w:rPr>
  </w:style>
  <w:style w:type="paragraph" w:styleId="3">
    <w:name w:val="heading 2"/>
    <w:basedOn w:val="2"/>
    <w:next w:val="1"/>
    <w:qFormat/>
    <w:uiPriority w:val="0"/>
    <w:pPr>
      <w:outlineLvl w:val="1"/>
    </w:pPr>
  </w:style>
  <w:style w:type="paragraph" w:styleId="4">
    <w:name w:val="heading 3"/>
    <w:basedOn w:val="3"/>
    <w:next w:val="1"/>
    <w:qFormat/>
    <w:uiPriority w:val="0"/>
    <w:pPr>
      <w:outlineLvl w:val="2"/>
    </w:pPr>
  </w:style>
  <w:style w:type="paragraph" w:styleId="5">
    <w:name w:val="heading 4"/>
    <w:basedOn w:val="4"/>
    <w:next w:val="1"/>
    <w:qFormat/>
    <w:uiPriority w:val="0"/>
    <w:pPr>
      <w:outlineLvl w:val="3"/>
    </w:p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43"/>
    <w:qFormat/>
    <w:uiPriority w:val="0"/>
    <w:rPr>
      <w:rFonts w:ascii="Tahoma" w:hAnsi="Tahoma" w:cs="Tahoma"/>
      <w:sz w:val="16"/>
      <w:szCs w:val="16"/>
    </w:rPr>
  </w:style>
  <w:style w:type="paragraph" w:styleId="9">
    <w:name w:val="Body Text"/>
    <w:basedOn w:val="1"/>
    <w:link w:val="44"/>
    <w:unhideWhenUsed/>
    <w:qFormat/>
    <w:uiPriority w:val="0"/>
    <w:pPr>
      <w:widowControl/>
      <w:autoSpaceDE/>
      <w:autoSpaceDN/>
      <w:adjustRightInd/>
      <w:spacing w:before="120"/>
      <w:ind w:left="-284" w:firstLine="567"/>
    </w:pPr>
    <w:rPr>
      <w:rFonts w:ascii="Times New Roman" w:hAnsi="Times New Roman"/>
      <w:sz w:val="24"/>
    </w:rPr>
  </w:style>
  <w:style w:type="character" w:customStyle="1" w:styleId="10">
    <w:name w:val="Цветовое выделение"/>
    <w:qFormat/>
    <w:uiPriority w:val="0"/>
    <w:rPr>
      <w:b/>
      <w:bCs/>
      <w:color w:val="000080"/>
      <w:sz w:val="20"/>
      <w:szCs w:val="20"/>
    </w:rPr>
  </w:style>
  <w:style w:type="character" w:customStyle="1" w:styleId="11">
    <w:name w:val="Гипертекстовая ссылка"/>
    <w:qFormat/>
    <w:uiPriority w:val="0"/>
    <w:rPr>
      <w:b/>
      <w:bCs/>
      <w:color w:val="008000"/>
      <w:sz w:val="20"/>
      <w:szCs w:val="20"/>
      <w:u w:val="single"/>
    </w:rPr>
  </w:style>
  <w:style w:type="paragraph" w:customStyle="1" w:styleId="12">
    <w:name w:val="Основное меню"/>
    <w:basedOn w:val="1"/>
    <w:next w:val="1"/>
    <w:qFormat/>
    <w:uiPriority w:val="0"/>
    <w:rPr>
      <w:rFonts w:ascii="Verdana" w:hAnsi="Verdana" w:cs="Verdana"/>
      <w:sz w:val="22"/>
      <w:szCs w:val="22"/>
    </w:rPr>
  </w:style>
  <w:style w:type="paragraph" w:customStyle="1" w:styleId="13">
    <w:name w:val="Заголовок1"/>
    <w:basedOn w:val="12"/>
    <w:next w:val="1"/>
    <w:qFormat/>
    <w:uiPriority w:val="0"/>
    <w:rPr>
      <w:b/>
      <w:bCs/>
      <w:color w:val="C0C0C0"/>
    </w:rPr>
  </w:style>
  <w:style w:type="paragraph" w:customStyle="1" w:styleId="14">
    <w:name w:val="Заголовок статьи"/>
    <w:basedOn w:val="1"/>
    <w:next w:val="1"/>
    <w:qFormat/>
    <w:uiPriority w:val="0"/>
    <w:pPr>
      <w:ind w:left="1612" w:hanging="892"/>
    </w:pPr>
  </w:style>
  <w:style w:type="paragraph" w:customStyle="1" w:styleId="15">
    <w:name w:val="Интерактивный заголовок"/>
    <w:basedOn w:val="13"/>
    <w:next w:val="1"/>
    <w:qFormat/>
    <w:uiPriority w:val="0"/>
    <w:rPr>
      <w:u w:val="single"/>
    </w:rPr>
  </w:style>
  <w:style w:type="paragraph" w:customStyle="1" w:styleId="16">
    <w:name w:val="Интерфейс"/>
    <w:basedOn w:val="1"/>
    <w:next w:val="1"/>
    <w:qFormat/>
    <w:uiPriority w:val="0"/>
    <w:rPr>
      <w:rFonts w:cs="Arial"/>
      <w:color w:val="F0F0F0"/>
    </w:rPr>
  </w:style>
  <w:style w:type="paragraph" w:customStyle="1" w:styleId="17">
    <w:name w:val="Комментарий"/>
    <w:basedOn w:val="1"/>
    <w:next w:val="1"/>
    <w:qFormat/>
    <w:uiPriority w:val="0"/>
    <w:pPr>
      <w:ind w:left="170" w:firstLine="0"/>
    </w:pPr>
    <w:rPr>
      <w:i/>
      <w:iCs/>
      <w:color w:val="800080"/>
    </w:rPr>
  </w:style>
  <w:style w:type="paragraph" w:customStyle="1" w:styleId="18">
    <w:name w:val="Информация о версии"/>
    <w:basedOn w:val="17"/>
    <w:next w:val="1"/>
    <w:qFormat/>
    <w:uiPriority w:val="0"/>
    <w:rPr>
      <w:color w:val="000080"/>
    </w:rPr>
  </w:style>
  <w:style w:type="paragraph" w:customStyle="1" w:styleId="19">
    <w:name w:val="Текст (лев. подпись)"/>
    <w:basedOn w:val="1"/>
    <w:next w:val="1"/>
    <w:qFormat/>
    <w:uiPriority w:val="0"/>
    <w:pPr>
      <w:ind w:firstLine="0"/>
      <w:jc w:val="left"/>
    </w:pPr>
  </w:style>
  <w:style w:type="paragraph" w:customStyle="1" w:styleId="20">
    <w:name w:val="Колонтитул (левый)"/>
    <w:basedOn w:val="19"/>
    <w:next w:val="1"/>
    <w:qFormat/>
    <w:uiPriority w:val="0"/>
    <w:rPr>
      <w:sz w:val="14"/>
      <w:szCs w:val="14"/>
    </w:rPr>
  </w:style>
  <w:style w:type="paragraph" w:customStyle="1" w:styleId="21">
    <w:name w:val="Текст (прав. подпись)"/>
    <w:basedOn w:val="1"/>
    <w:next w:val="1"/>
    <w:qFormat/>
    <w:uiPriority w:val="0"/>
    <w:pPr>
      <w:ind w:firstLine="0"/>
      <w:jc w:val="right"/>
    </w:pPr>
  </w:style>
  <w:style w:type="paragraph" w:customStyle="1" w:styleId="22">
    <w:name w:val="Колонтитул (правый)"/>
    <w:basedOn w:val="21"/>
    <w:next w:val="1"/>
    <w:qFormat/>
    <w:uiPriority w:val="0"/>
    <w:rPr>
      <w:sz w:val="14"/>
      <w:szCs w:val="14"/>
    </w:rPr>
  </w:style>
  <w:style w:type="paragraph" w:customStyle="1" w:styleId="23">
    <w:name w:val="Комментарий пользователя"/>
    <w:basedOn w:val="17"/>
    <w:next w:val="1"/>
    <w:qFormat/>
    <w:uiPriority w:val="0"/>
    <w:pPr>
      <w:jc w:val="left"/>
    </w:pPr>
    <w:rPr>
      <w:color w:val="000080"/>
    </w:rPr>
  </w:style>
  <w:style w:type="paragraph" w:customStyle="1" w:styleId="24">
    <w:name w:val="Моноширинный"/>
    <w:basedOn w:val="1"/>
    <w:next w:val="1"/>
    <w:qFormat/>
    <w:uiPriority w:val="0"/>
    <w:pPr>
      <w:ind w:firstLine="0"/>
    </w:pPr>
    <w:rPr>
      <w:rFonts w:ascii="Courier New" w:hAnsi="Courier New" w:cs="Courier New"/>
    </w:rPr>
  </w:style>
  <w:style w:type="character" w:customStyle="1" w:styleId="25">
    <w:name w:val="Найденные слова"/>
    <w:basedOn w:val="10"/>
    <w:qFormat/>
    <w:uiPriority w:val="0"/>
    <w:rPr>
      <w:color w:val="000080"/>
      <w:sz w:val="20"/>
      <w:szCs w:val="20"/>
    </w:rPr>
  </w:style>
  <w:style w:type="character" w:customStyle="1" w:styleId="26">
    <w:name w:val="Не вступил в силу"/>
    <w:qFormat/>
    <w:uiPriority w:val="0"/>
    <w:rPr>
      <w:b/>
      <w:bCs/>
      <w:color w:val="008080"/>
      <w:sz w:val="20"/>
      <w:szCs w:val="20"/>
    </w:rPr>
  </w:style>
  <w:style w:type="paragraph" w:customStyle="1" w:styleId="27">
    <w:name w:val="Нормальный (таблица)"/>
    <w:basedOn w:val="1"/>
    <w:next w:val="1"/>
    <w:qFormat/>
    <w:uiPriority w:val="0"/>
    <w:pPr>
      <w:ind w:firstLine="0"/>
    </w:pPr>
  </w:style>
  <w:style w:type="paragraph" w:customStyle="1" w:styleId="28">
    <w:name w:val="Объект"/>
    <w:basedOn w:val="1"/>
    <w:next w:val="1"/>
    <w:qFormat/>
    <w:uiPriority w:val="0"/>
    <w:rPr>
      <w:rFonts w:ascii="Times New Roman" w:hAnsi="Times New Roman"/>
    </w:rPr>
  </w:style>
  <w:style w:type="paragraph" w:customStyle="1" w:styleId="29">
    <w:name w:val="Таблицы (моноширинный)"/>
    <w:basedOn w:val="1"/>
    <w:next w:val="1"/>
    <w:qFormat/>
    <w:uiPriority w:val="0"/>
    <w:pPr>
      <w:ind w:firstLine="0"/>
    </w:pPr>
    <w:rPr>
      <w:rFonts w:ascii="Courier New" w:hAnsi="Courier New" w:cs="Courier New"/>
    </w:rPr>
  </w:style>
  <w:style w:type="paragraph" w:customStyle="1" w:styleId="30">
    <w:name w:val="Оглавление"/>
    <w:basedOn w:val="29"/>
    <w:next w:val="1"/>
    <w:qFormat/>
    <w:uiPriority w:val="0"/>
    <w:pPr>
      <w:ind w:left="140"/>
    </w:pPr>
  </w:style>
  <w:style w:type="character" w:customStyle="1" w:styleId="31">
    <w:name w:val="Опечатки"/>
    <w:qFormat/>
    <w:uiPriority w:val="0"/>
    <w:rPr>
      <w:color w:val="FF0000"/>
      <w:sz w:val="20"/>
      <w:szCs w:val="20"/>
    </w:rPr>
  </w:style>
  <w:style w:type="paragraph" w:customStyle="1" w:styleId="32">
    <w:name w:val="Переменная часть"/>
    <w:basedOn w:val="12"/>
    <w:next w:val="1"/>
    <w:qFormat/>
    <w:uiPriority w:val="0"/>
    <w:rPr>
      <w:sz w:val="18"/>
      <w:szCs w:val="18"/>
    </w:rPr>
  </w:style>
  <w:style w:type="paragraph" w:customStyle="1" w:styleId="33">
    <w:name w:val="Постоянная часть"/>
    <w:basedOn w:val="12"/>
    <w:next w:val="1"/>
    <w:qFormat/>
    <w:uiPriority w:val="0"/>
    <w:rPr>
      <w:sz w:val="20"/>
      <w:szCs w:val="20"/>
    </w:rPr>
  </w:style>
  <w:style w:type="paragraph" w:customStyle="1" w:styleId="34">
    <w:name w:val="Прижатый влево"/>
    <w:basedOn w:val="1"/>
    <w:next w:val="1"/>
    <w:qFormat/>
    <w:uiPriority w:val="0"/>
    <w:pPr>
      <w:ind w:firstLine="0"/>
      <w:jc w:val="left"/>
    </w:pPr>
  </w:style>
  <w:style w:type="character" w:customStyle="1" w:styleId="35">
    <w:name w:val="Продолжение ссылки"/>
    <w:basedOn w:val="11"/>
    <w:qFormat/>
    <w:uiPriority w:val="0"/>
    <w:rPr>
      <w:color w:val="008000"/>
      <w:sz w:val="20"/>
      <w:szCs w:val="20"/>
      <w:u w:val="single"/>
    </w:rPr>
  </w:style>
  <w:style w:type="paragraph" w:customStyle="1" w:styleId="36">
    <w:name w:val="Словарная статья"/>
    <w:basedOn w:val="1"/>
    <w:next w:val="1"/>
    <w:qFormat/>
    <w:uiPriority w:val="0"/>
    <w:pPr>
      <w:ind w:right="118" w:firstLine="0"/>
    </w:pPr>
  </w:style>
  <w:style w:type="paragraph" w:customStyle="1" w:styleId="37">
    <w:name w:val="Текст (справка)"/>
    <w:basedOn w:val="1"/>
    <w:next w:val="1"/>
    <w:qFormat/>
    <w:uiPriority w:val="0"/>
    <w:pPr>
      <w:ind w:left="170" w:right="170" w:firstLine="0"/>
      <w:jc w:val="left"/>
    </w:pPr>
  </w:style>
  <w:style w:type="paragraph" w:customStyle="1" w:styleId="38">
    <w:name w:val="Текст в таблице"/>
    <w:basedOn w:val="27"/>
    <w:next w:val="1"/>
    <w:qFormat/>
    <w:uiPriority w:val="0"/>
    <w:pPr>
      <w:ind w:firstLine="500"/>
    </w:pPr>
  </w:style>
  <w:style w:type="paragraph" w:customStyle="1" w:styleId="39">
    <w:name w:val="Технический комментарий"/>
    <w:basedOn w:val="1"/>
    <w:next w:val="1"/>
    <w:qFormat/>
    <w:uiPriority w:val="0"/>
    <w:pPr>
      <w:ind w:firstLine="0"/>
      <w:jc w:val="left"/>
    </w:pPr>
  </w:style>
  <w:style w:type="character" w:customStyle="1" w:styleId="40">
    <w:name w:val="Утратил силу"/>
    <w:qFormat/>
    <w:uiPriority w:val="0"/>
    <w:rPr>
      <w:b/>
      <w:bCs/>
      <w:strike/>
      <w:color w:val="808000"/>
      <w:sz w:val="20"/>
      <w:szCs w:val="20"/>
    </w:rPr>
  </w:style>
  <w:style w:type="character" w:customStyle="1" w:styleId="41">
    <w:name w:val="Сравнение редакций. Добавленный фрагмент"/>
    <w:qFormat/>
    <w:uiPriority w:val="0"/>
    <w:rPr>
      <w:color w:val="000000"/>
      <w:shd w:val="clear" w:color="auto" w:fill="C1D7FF"/>
    </w:rPr>
  </w:style>
  <w:style w:type="paragraph" w:customStyle="1" w:styleId="42">
    <w:name w:val="Знак"/>
    <w:basedOn w:val="1"/>
    <w:qFormat/>
    <w:uiPriority w:val="0"/>
    <w:pPr>
      <w:autoSpaceDE/>
      <w:autoSpaceDN/>
      <w:spacing w:after="160" w:line="240" w:lineRule="exact"/>
      <w:ind w:firstLine="0"/>
      <w:jc w:val="right"/>
    </w:pPr>
    <w:rPr>
      <w:rFonts w:ascii="Times New Roman" w:hAnsi="Times New Roman"/>
      <w:lang w:val="en-GB" w:eastAsia="en-US"/>
    </w:rPr>
  </w:style>
  <w:style w:type="character" w:customStyle="1" w:styleId="43">
    <w:name w:val="Текст выноски Знак"/>
    <w:link w:val="8"/>
    <w:qFormat/>
    <w:uiPriority w:val="0"/>
    <w:rPr>
      <w:rFonts w:ascii="Tahoma" w:hAnsi="Tahoma" w:cs="Tahoma"/>
      <w:sz w:val="16"/>
      <w:szCs w:val="16"/>
    </w:rPr>
  </w:style>
  <w:style w:type="character" w:customStyle="1" w:styleId="44">
    <w:name w:val="Основной текст Знак"/>
    <w:link w:val="9"/>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НПП "Гарант-Сервис"</Company>
  <Pages>5</Pages>
  <Words>1499</Words>
  <Characters>8548</Characters>
  <Lines>71</Lines>
  <Paragraphs>20</Paragraphs>
  <TotalTime>48</TotalTime>
  <ScaleCrop>false</ScaleCrop>
  <LinksUpToDate>false</LinksUpToDate>
  <CharactersWithSpaces>10027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2026-03-31T04:55:00Z</dcterms:created>
  <dc:creator>НПП "Гарант-Сервис"</dc:creator>
  <dc:description>Документ экспортирован из системы ГАРАНТ</dc:description>
  <cp:lastModifiedBy>user</cp:lastModifiedBy>
  <cp:lastPrinted>2026-04-01T08:21:34Z</cp:lastPrinted>
  <dcterms:modified xsi:type="dcterms:W3CDTF">2026-04-01T08:21:40Z</dcterms:modified>
  <dc:title>Оглавление</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3F6B1857639A45F987AC1E0201C69CD4_13</vt:lpwstr>
  </property>
</Properties>
</file>