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90FC7" w14:textId="77777777" w:rsidR="00795E61" w:rsidRDefault="001260F7" w:rsidP="00BD6F87">
      <w:pPr>
        <w:ind w:firstLine="90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96D0509" wp14:editId="0DCCAB68">
            <wp:simplePos x="0" y="0"/>
            <wp:positionH relativeFrom="column">
              <wp:posOffset>2379345</wp:posOffset>
            </wp:positionH>
            <wp:positionV relativeFrom="paragraph">
              <wp:posOffset>-463550</wp:posOffset>
            </wp:positionV>
            <wp:extent cx="733425" cy="914400"/>
            <wp:effectExtent l="0" t="0" r="9525" b="0"/>
            <wp:wrapNone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F4245" w14:textId="77777777" w:rsidR="00795E61" w:rsidRDefault="00795E61">
      <w:pPr>
        <w:ind w:firstLine="900"/>
        <w:jc w:val="right"/>
        <w:rPr>
          <w:b/>
          <w:sz w:val="28"/>
        </w:rPr>
      </w:pPr>
    </w:p>
    <w:p w14:paraId="1A8E505F" w14:textId="77777777" w:rsidR="00795E61" w:rsidRDefault="00795E61">
      <w:pPr>
        <w:ind w:firstLine="900"/>
        <w:jc w:val="right"/>
        <w:rPr>
          <w:b/>
          <w:sz w:val="28"/>
        </w:rPr>
      </w:pPr>
    </w:p>
    <w:tbl>
      <w:tblPr>
        <w:tblpPr w:leftFromText="180" w:rightFromText="180" w:vertAnchor="text" w:horzAnchor="margin" w:tblpX="1" w:tblpY="258"/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0"/>
      </w:tblGrid>
      <w:tr w:rsidR="00795E61" w14:paraId="5EA34B75" w14:textId="77777777">
        <w:tc>
          <w:tcPr>
            <w:tcW w:w="9720" w:type="dxa"/>
          </w:tcPr>
          <w:p w14:paraId="0819A2CF" w14:textId="77777777" w:rsidR="00795E61" w:rsidRDefault="001260F7">
            <w:pPr>
              <w:widowControl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КОМИТЕТ МЕСТНОГО САМОУПРАВЛЕНИЯ</w:t>
            </w:r>
          </w:p>
          <w:p w14:paraId="5A879260" w14:textId="6E99CE2C" w:rsidR="00795E61" w:rsidRDefault="00BD6F87">
            <w:pPr>
              <w:widowControl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ЧЕМОДАНОВСКОГО</w:t>
            </w:r>
            <w:r w:rsidR="001260F7">
              <w:rPr>
                <w:b/>
                <w:sz w:val="32"/>
              </w:rPr>
              <w:t xml:space="preserve">  СЕЛЬСОВЕТА</w:t>
            </w:r>
          </w:p>
          <w:p w14:paraId="1E07490A" w14:textId="77777777" w:rsidR="00795E61" w:rsidRDefault="001260F7">
            <w:pPr>
              <w:widowControl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БЕССОНОВСКОГО</w:t>
            </w:r>
            <w:r>
              <w:rPr>
                <w:b/>
                <w:i/>
                <w:sz w:val="32"/>
              </w:rPr>
              <w:t xml:space="preserve"> </w:t>
            </w:r>
            <w:r>
              <w:rPr>
                <w:b/>
                <w:sz w:val="32"/>
              </w:rPr>
              <w:t>РАЙОНА</w:t>
            </w:r>
          </w:p>
          <w:p w14:paraId="1889C825" w14:textId="77777777" w:rsidR="00795E61" w:rsidRDefault="001260F7">
            <w:pPr>
              <w:widowControl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ПЕНЗЕНСКОЙ ОБЛАСТИ</w:t>
            </w:r>
          </w:p>
          <w:p w14:paraId="78D0002A" w14:textId="77777777" w:rsidR="00795E61" w:rsidRDefault="001260F7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2"/>
              </w:rPr>
              <w:t>ВОСЬМОГО СОЗЫВА</w:t>
            </w:r>
          </w:p>
        </w:tc>
      </w:tr>
      <w:tr w:rsidR="00795E61" w14:paraId="4DCDCA64" w14:textId="77777777">
        <w:trPr>
          <w:trHeight w:hRule="exact" w:val="397"/>
        </w:trPr>
        <w:tc>
          <w:tcPr>
            <w:tcW w:w="9720" w:type="dxa"/>
          </w:tcPr>
          <w:p w14:paraId="3992BF9D" w14:textId="77777777" w:rsidR="00795E61" w:rsidRDefault="00795E61">
            <w:pPr>
              <w:widowControl/>
              <w:jc w:val="both"/>
            </w:pPr>
          </w:p>
        </w:tc>
      </w:tr>
      <w:tr w:rsidR="00795E61" w14:paraId="2CC8509E" w14:textId="77777777">
        <w:trPr>
          <w:trHeight w:val="315"/>
        </w:trPr>
        <w:tc>
          <w:tcPr>
            <w:tcW w:w="9720" w:type="dxa"/>
          </w:tcPr>
          <w:p w14:paraId="6ADA4ECB" w14:textId="77777777" w:rsidR="00795E61" w:rsidRDefault="001260F7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 Е Ш Е Н И Е</w:t>
            </w:r>
          </w:p>
          <w:p w14:paraId="540DB43C" w14:textId="77777777" w:rsidR="00795E61" w:rsidRDefault="00795E61"/>
        </w:tc>
      </w:tr>
      <w:tr w:rsidR="00795E61" w14:paraId="1DB3883E" w14:textId="77777777">
        <w:trPr>
          <w:trHeight w:hRule="exact" w:val="80"/>
        </w:trPr>
        <w:tc>
          <w:tcPr>
            <w:tcW w:w="9720" w:type="dxa"/>
            <w:vAlign w:val="center"/>
          </w:tcPr>
          <w:p w14:paraId="1BC989AE" w14:textId="77777777" w:rsidR="00795E61" w:rsidRDefault="00795E61">
            <w:pPr>
              <w:pStyle w:val="3"/>
              <w:spacing w:before="0" w:after="0"/>
            </w:pPr>
          </w:p>
        </w:tc>
      </w:tr>
    </w:tbl>
    <w:p w14:paraId="0B7E7690" w14:textId="77777777" w:rsidR="00795E61" w:rsidRDefault="00795E61">
      <w:pPr>
        <w:rPr>
          <w:b/>
          <w:sz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2835"/>
        <w:gridCol w:w="397"/>
        <w:gridCol w:w="1134"/>
      </w:tblGrid>
      <w:tr w:rsidR="00795E61" w14:paraId="28930533" w14:textId="77777777">
        <w:trPr>
          <w:jc w:val="center"/>
        </w:trPr>
        <w:tc>
          <w:tcPr>
            <w:tcW w:w="334" w:type="dxa"/>
            <w:vAlign w:val="bottom"/>
          </w:tcPr>
          <w:p w14:paraId="0D972318" w14:textId="77777777" w:rsidR="00795E61" w:rsidRDefault="001260F7">
            <w:pPr>
              <w:widowControl/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A2A0CB5" w14:textId="32BF7B27" w:rsidR="00795E61" w:rsidRDefault="001260F7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C65F2C">
              <w:rPr>
                <w:sz w:val="28"/>
              </w:rPr>
              <w:t>9</w:t>
            </w:r>
            <w:r>
              <w:rPr>
                <w:sz w:val="28"/>
              </w:rPr>
              <w:t>.12.2025г.</w:t>
            </w:r>
          </w:p>
        </w:tc>
        <w:tc>
          <w:tcPr>
            <w:tcW w:w="397" w:type="dxa"/>
          </w:tcPr>
          <w:p w14:paraId="3A36766A" w14:textId="77777777" w:rsidR="00795E61" w:rsidRDefault="001260F7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6698152" w14:textId="11D0C410" w:rsidR="00795E61" w:rsidRDefault="00BD6F87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113-42/8</w:t>
            </w:r>
          </w:p>
        </w:tc>
      </w:tr>
      <w:tr w:rsidR="00795E61" w14:paraId="1C9D239E" w14:textId="77777777">
        <w:trPr>
          <w:trHeight w:val="250"/>
          <w:jc w:val="center"/>
        </w:trPr>
        <w:tc>
          <w:tcPr>
            <w:tcW w:w="4700" w:type="dxa"/>
            <w:gridSpan w:val="4"/>
          </w:tcPr>
          <w:p w14:paraId="2B3B4A46" w14:textId="10A12DFA" w:rsidR="00795E61" w:rsidRDefault="001260F7" w:rsidP="00BD6F87">
            <w:pPr>
              <w:widowControl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 xml:space="preserve">  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. </w:t>
            </w:r>
            <w:r w:rsidR="00BD6F87">
              <w:rPr>
                <w:sz w:val="28"/>
              </w:rPr>
              <w:t>Чемодановка</w:t>
            </w:r>
          </w:p>
        </w:tc>
      </w:tr>
    </w:tbl>
    <w:p w14:paraId="536C231D" w14:textId="77777777" w:rsidR="00795E61" w:rsidRDefault="00795E61">
      <w:pPr>
        <w:pStyle w:val="a0"/>
        <w:spacing w:before="0" w:beforeAutospacing="0" w:after="0" w:afterAutospacing="0"/>
        <w:rPr>
          <w:b/>
          <w:sz w:val="28"/>
        </w:rPr>
      </w:pPr>
    </w:p>
    <w:p w14:paraId="768BEAA5" w14:textId="4E514149" w:rsidR="00795E61" w:rsidRPr="00BD6F87" w:rsidRDefault="001260F7">
      <w:pPr>
        <w:pStyle w:val="12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D6F87">
        <w:rPr>
          <w:b/>
          <w:sz w:val="28"/>
          <w:szCs w:val="28"/>
        </w:rPr>
        <w:t xml:space="preserve">О внесении изменении в решение Комитета местного самоуправления </w:t>
      </w:r>
      <w:r w:rsidR="00BD6F87" w:rsidRPr="00BD6F87">
        <w:rPr>
          <w:b/>
          <w:sz w:val="28"/>
          <w:szCs w:val="28"/>
        </w:rPr>
        <w:t>Чемодановского</w:t>
      </w:r>
      <w:r w:rsidRPr="00BD6F87">
        <w:rPr>
          <w:b/>
          <w:sz w:val="28"/>
          <w:szCs w:val="28"/>
        </w:rPr>
        <w:t xml:space="preserve">  сельсовета Бессоновского района Пензенской области от </w:t>
      </w:r>
      <w:r w:rsidR="00BD6F87" w:rsidRPr="00BD6F87">
        <w:rPr>
          <w:b/>
          <w:sz w:val="28"/>
          <w:szCs w:val="28"/>
        </w:rPr>
        <w:t>11.</w:t>
      </w:r>
      <w:r w:rsidRPr="00BD6F87">
        <w:rPr>
          <w:b/>
          <w:sz w:val="28"/>
          <w:szCs w:val="28"/>
        </w:rPr>
        <w:t>11.202</w:t>
      </w:r>
      <w:r w:rsidR="00BD6F87" w:rsidRPr="00BD6F87">
        <w:rPr>
          <w:b/>
          <w:sz w:val="28"/>
          <w:szCs w:val="28"/>
        </w:rPr>
        <w:t>4</w:t>
      </w:r>
      <w:r w:rsidRPr="00BD6F87">
        <w:rPr>
          <w:b/>
          <w:sz w:val="28"/>
          <w:szCs w:val="28"/>
        </w:rPr>
        <w:t xml:space="preserve"> года № </w:t>
      </w:r>
      <w:r w:rsidR="00BD6F87" w:rsidRPr="00BD6F87">
        <w:rPr>
          <w:b/>
          <w:sz w:val="28"/>
          <w:szCs w:val="28"/>
        </w:rPr>
        <w:t>24</w:t>
      </w:r>
      <w:r w:rsidRPr="00BD6F87">
        <w:rPr>
          <w:b/>
          <w:sz w:val="28"/>
          <w:szCs w:val="28"/>
        </w:rPr>
        <w:t>-</w:t>
      </w:r>
      <w:r w:rsidR="00BD6F87" w:rsidRPr="00BD6F87">
        <w:rPr>
          <w:b/>
          <w:sz w:val="28"/>
          <w:szCs w:val="28"/>
        </w:rPr>
        <w:t>8</w:t>
      </w:r>
      <w:r w:rsidRPr="00BD6F87">
        <w:rPr>
          <w:b/>
          <w:sz w:val="28"/>
          <w:szCs w:val="28"/>
        </w:rPr>
        <w:t>/8 «Об установлении налога на имущество физических лиц»</w:t>
      </w:r>
    </w:p>
    <w:p w14:paraId="70B5B758" w14:textId="77777777" w:rsidR="00795E61" w:rsidRPr="00BD6F87" w:rsidRDefault="00795E61">
      <w:pPr>
        <w:rPr>
          <w:sz w:val="28"/>
          <w:szCs w:val="28"/>
        </w:rPr>
      </w:pPr>
    </w:p>
    <w:p w14:paraId="0647B178" w14:textId="57D76AB4" w:rsidR="00795E61" w:rsidRPr="00BD6F87" w:rsidRDefault="001260F7">
      <w:pPr>
        <w:pStyle w:val="1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6F87">
        <w:rPr>
          <w:sz w:val="28"/>
          <w:szCs w:val="28"/>
        </w:rPr>
        <w:t xml:space="preserve">В соответствии с главой 32 Налогового кодекса Российской Федерации, Уставом сельского поселения  </w:t>
      </w:r>
      <w:r w:rsidR="00BD6F87" w:rsidRPr="00BD6F87">
        <w:rPr>
          <w:sz w:val="28"/>
          <w:szCs w:val="28"/>
        </w:rPr>
        <w:t>Чемодановский</w:t>
      </w:r>
      <w:r w:rsidRPr="00BD6F87">
        <w:rPr>
          <w:sz w:val="28"/>
          <w:szCs w:val="28"/>
        </w:rPr>
        <w:t xml:space="preserve">  сельсовет  муниципального района Бессоновский район  Пензенской области,</w:t>
      </w:r>
    </w:p>
    <w:p w14:paraId="076FFDDF" w14:textId="77777777" w:rsidR="00795E61" w:rsidRPr="00BD6F87" w:rsidRDefault="001260F7">
      <w:pPr>
        <w:pStyle w:val="12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D6F87">
        <w:rPr>
          <w:b/>
          <w:sz w:val="28"/>
          <w:szCs w:val="28"/>
        </w:rPr>
        <w:t>Комитет местного самоуправления решил:</w:t>
      </w:r>
    </w:p>
    <w:p w14:paraId="6E6B0D1B" w14:textId="3E0EB3CC" w:rsidR="00795E61" w:rsidRPr="00BD6F87" w:rsidRDefault="001260F7">
      <w:pPr>
        <w:pStyle w:val="1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6F87">
        <w:rPr>
          <w:sz w:val="28"/>
          <w:szCs w:val="28"/>
        </w:rPr>
        <w:t xml:space="preserve">1. Внести изменение в решение Комитета местного самоуправления </w:t>
      </w:r>
      <w:r w:rsidR="00BD6F87" w:rsidRPr="00BD6F87">
        <w:rPr>
          <w:sz w:val="28"/>
          <w:szCs w:val="28"/>
        </w:rPr>
        <w:t>Чемодановского</w:t>
      </w:r>
      <w:r w:rsidRPr="00BD6F87">
        <w:rPr>
          <w:sz w:val="28"/>
          <w:szCs w:val="28"/>
        </w:rPr>
        <w:t xml:space="preserve"> сельсовета Бессоновского района Пензенской области от 1</w:t>
      </w:r>
      <w:r w:rsidR="00BD6F87" w:rsidRPr="00BD6F87">
        <w:rPr>
          <w:sz w:val="28"/>
          <w:szCs w:val="28"/>
        </w:rPr>
        <w:t>1</w:t>
      </w:r>
      <w:r w:rsidRPr="00BD6F87">
        <w:rPr>
          <w:sz w:val="28"/>
          <w:szCs w:val="28"/>
        </w:rPr>
        <w:t xml:space="preserve">.11.2024 года № </w:t>
      </w:r>
      <w:r w:rsidR="00C65F2C" w:rsidRPr="00BD6F87">
        <w:rPr>
          <w:sz w:val="28"/>
          <w:szCs w:val="28"/>
        </w:rPr>
        <w:t>2</w:t>
      </w:r>
      <w:r w:rsidR="00BD6F87" w:rsidRPr="00BD6F87">
        <w:rPr>
          <w:sz w:val="28"/>
          <w:szCs w:val="28"/>
        </w:rPr>
        <w:t>4</w:t>
      </w:r>
      <w:r w:rsidRPr="00BD6F87">
        <w:rPr>
          <w:sz w:val="28"/>
          <w:szCs w:val="28"/>
        </w:rPr>
        <w:t>-</w:t>
      </w:r>
      <w:r w:rsidR="00BD6F87" w:rsidRPr="00BD6F87">
        <w:rPr>
          <w:sz w:val="28"/>
          <w:szCs w:val="28"/>
        </w:rPr>
        <w:t>8</w:t>
      </w:r>
      <w:r w:rsidRPr="00BD6F87">
        <w:rPr>
          <w:sz w:val="28"/>
          <w:szCs w:val="28"/>
        </w:rPr>
        <w:t>/8 «Об установлении налога на имущество физических лиц», изложив подпункт 3 пункта 2 в следующей редакции:</w:t>
      </w:r>
    </w:p>
    <w:p w14:paraId="1BE2AE63" w14:textId="77777777" w:rsidR="00795E61" w:rsidRPr="00BD6F87" w:rsidRDefault="001260F7">
      <w:pPr>
        <w:pStyle w:val="12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6F87">
        <w:rPr>
          <w:sz w:val="28"/>
          <w:szCs w:val="28"/>
        </w:rPr>
        <w:t xml:space="preserve"> «3) 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</w:t>
      </w:r>
      <w:proofErr w:type="gramStart"/>
      <w:r w:rsidRPr="00BD6F87">
        <w:rPr>
          <w:sz w:val="28"/>
          <w:szCs w:val="28"/>
        </w:rPr>
        <w:t>;»</w:t>
      </w:r>
      <w:proofErr w:type="gramEnd"/>
    </w:p>
    <w:p w14:paraId="6248BCE4" w14:textId="7CD2C11B" w:rsidR="00795E61" w:rsidRPr="00BD6F87" w:rsidRDefault="001260F7">
      <w:pPr>
        <w:widowControl/>
        <w:suppressAutoHyphens w:val="0"/>
        <w:jc w:val="both"/>
        <w:rPr>
          <w:sz w:val="28"/>
          <w:szCs w:val="28"/>
        </w:rPr>
      </w:pPr>
      <w:r w:rsidRPr="00BD6F87">
        <w:rPr>
          <w:sz w:val="28"/>
          <w:szCs w:val="28"/>
        </w:rPr>
        <w:t xml:space="preserve">         2. Опубликовать настоящее решение в информационном бюллетене </w:t>
      </w:r>
      <w:r w:rsidR="00BD6F87" w:rsidRPr="00BD6F87">
        <w:rPr>
          <w:sz w:val="28"/>
          <w:szCs w:val="28"/>
        </w:rPr>
        <w:t>Чемодановского</w:t>
      </w:r>
      <w:r w:rsidRPr="00BD6F87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BD6F87" w:rsidRPr="00BD6F87">
        <w:rPr>
          <w:sz w:val="28"/>
          <w:szCs w:val="28"/>
        </w:rPr>
        <w:t>Чемодановский</w:t>
      </w:r>
      <w:r w:rsidRPr="00BD6F87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1B83681F" w14:textId="77777777" w:rsidR="00795E61" w:rsidRPr="00BD6F87" w:rsidRDefault="001260F7">
      <w:pPr>
        <w:ind w:firstLine="567"/>
        <w:jc w:val="both"/>
        <w:outlineLvl w:val="0"/>
        <w:rPr>
          <w:sz w:val="28"/>
          <w:szCs w:val="28"/>
        </w:rPr>
      </w:pPr>
      <w:r w:rsidRPr="00BD6F87">
        <w:rPr>
          <w:sz w:val="28"/>
          <w:szCs w:val="28"/>
        </w:rPr>
        <w:t>3. Настоящее решение вступает в силу с 01.01.2026 года, но не ранее даты его официального опубликования.</w:t>
      </w:r>
    </w:p>
    <w:p w14:paraId="1B3E3951" w14:textId="512E2D5D" w:rsidR="00795E61" w:rsidRPr="00BD6F87" w:rsidRDefault="001260F7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BD6F87">
        <w:rPr>
          <w:sz w:val="28"/>
          <w:szCs w:val="28"/>
        </w:rPr>
        <w:t xml:space="preserve">4. </w:t>
      </w:r>
      <w:proofErr w:type="gramStart"/>
      <w:r w:rsidRPr="00BD6F87">
        <w:rPr>
          <w:sz w:val="28"/>
          <w:szCs w:val="28"/>
        </w:rPr>
        <w:t>Контроль за</w:t>
      </w:r>
      <w:proofErr w:type="gramEnd"/>
      <w:r w:rsidRPr="00BD6F87">
        <w:rPr>
          <w:sz w:val="28"/>
          <w:szCs w:val="28"/>
        </w:rPr>
        <w:t xml:space="preserve"> исполнением настоящего решения возложить на главу </w:t>
      </w:r>
      <w:bookmarkStart w:id="0" w:name="_GoBack"/>
      <w:bookmarkEnd w:id="0"/>
      <w:r w:rsidR="00BD6F87" w:rsidRPr="00BD6F87">
        <w:rPr>
          <w:sz w:val="28"/>
          <w:szCs w:val="28"/>
        </w:rPr>
        <w:t>Чемодановского</w:t>
      </w:r>
      <w:r w:rsidRPr="00BD6F87">
        <w:rPr>
          <w:sz w:val="28"/>
          <w:szCs w:val="28"/>
        </w:rPr>
        <w:t xml:space="preserve">  сельсовета Бессоновского района Пензенской области.</w:t>
      </w:r>
    </w:p>
    <w:p w14:paraId="55BB3D58" w14:textId="77777777" w:rsidR="00C65F2C" w:rsidRPr="00BD6F87" w:rsidRDefault="00C65F2C">
      <w:pPr>
        <w:widowControl/>
        <w:suppressAutoHyphens w:val="0"/>
        <w:jc w:val="both"/>
        <w:rPr>
          <w:sz w:val="28"/>
          <w:szCs w:val="28"/>
        </w:rPr>
      </w:pPr>
    </w:p>
    <w:p w14:paraId="00027669" w14:textId="09D1EE9A" w:rsidR="00795E61" w:rsidRPr="00BD6F87" w:rsidRDefault="001260F7">
      <w:pPr>
        <w:widowControl/>
        <w:suppressAutoHyphens w:val="0"/>
        <w:jc w:val="both"/>
        <w:rPr>
          <w:sz w:val="28"/>
          <w:szCs w:val="28"/>
        </w:rPr>
      </w:pPr>
      <w:r w:rsidRPr="00BD6F87">
        <w:rPr>
          <w:sz w:val="28"/>
          <w:szCs w:val="28"/>
        </w:rPr>
        <w:t xml:space="preserve">Глава </w:t>
      </w:r>
    </w:p>
    <w:p w14:paraId="798549CC" w14:textId="3F76C815" w:rsidR="00795E61" w:rsidRPr="00BD6F87" w:rsidRDefault="00BD6F87">
      <w:pPr>
        <w:widowControl/>
        <w:suppressAutoHyphens w:val="0"/>
        <w:jc w:val="both"/>
        <w:rPr>
          <w:sz w:val="28"/>
          <w:szCs w:val="28"/>
        </w:rPr>
      </w:pPr>
      <w:r w:rsidRPr="00BD6F87">
        <w:rPr>
          <w:sz w:val="28"/>
          <w:szCs w:val="28"/>
        </w:rPr>
        <w:t>Чемодановского</w:t>
      </w:r>
      <w:r w:rsidR="001260F7" w:rsidRPr="00BD6F87">
        <w:rPr>
          <w:sz w:val="28"/>
          <w:szCs w:val="28"/>
        </w:rPr>
        <w:t xml:space="preserve">  сельсовета                                                                </w:t>
      </w:r>
      <w:r w:rsidR="00C65F2C" w:rsidRPr="00BD6F8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BD6F87">
        <w:rPr>
          <w:sz w:val="28"/>
          <w:szCs w:val="28"/>
        </w:rPr>
        <w:t>С.В. Фадеев</w:t>
      </w:r>
    </w:p>
    <w:sectPr w:rsidR="00795E61" w:rsidRPr="00BD6F87" w:rsidSect="00BD6F87">
      <w:footerReference w:type="even" r:id="rId9"/>
      <w:footerReference w:type="default" r:id="rId10"/>
      <w:footnotePr>
        <w:pos w:val="beneathText"/>
      </w:footnotePr>
      <w:pgSz w:w="11905" w:h="16837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C64F3C" w14:textId="77777777" w:rsidR="00BE40F5" w:rsidRDefault="00BE40F5">
      <w:r>
        <w:separator/>
      </w:r>
    </w:p>
  </w:endnote>
  <w:endnote w:type="continuationSeparator" w:id="0">
    <w:p w14:paraId="4EBAA440" w14:textId="77777777" w:rsidR="00BE40F5" w:rsidRDefault="00BE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8B91A" w14:textId="77777777" w:rsidR="00795E61" w:rsidRDefault="001260F7">
    <w:pPr>
      <w:pStyle w:val="a7"/>
      <w:framePr w:wrap="around" w:hAnchor="text" w:xAlign="right" w:y="1"/>
      <w:rPr>
        <w:rStyle w:val="af3"/>
      </w:rPr>
    </w:pPr>
    <w: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</w:rPr>
      <w:t>#</w:t>
    </w:r>
    <w:r>
      <w:rPr>
        <w:rStyle w:val="af3"/>
      </w:rPr>
      <w:fldChar w:fldCharType="end"/>
    </w:r>
  </w:p>
  <w:p w14:paraId="0A11F2A4" w14:textId="77777777" w:rsidR="00795E61" w:rsidRDefault="00795E61">
    <w:pPr>
      <w:pStyle w:val="a7"/>
      <w:ind w:right="360"/>
      <w:rPr>
        <w:rStyle w:val="af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12599" w14:textId="77777777" w:rsidR="00795E61" w:rsidRDefault="00795E6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68FAF0" w14:textId="77777777" w:rsidR="00BE40F5" w:rsidRDefault="00BE40F5">
      <w:r>
        <w:separator/>
      </w:r>
    </w:p>
  </w:footnote>
  <w:footnote w:type="continuationSeparator" w:id="0">
    <w:p w14:paraId="40F3F610" w14:textId="77777777" w:rsidR="00BE40F5" w:rsidRDefault="00BE4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B7ABAF8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2"/>
    <w:multiLevelType w:val="hybridMultilevel"/>
    <w:tmpl w:val="6F9878A8"/>
    <w:lvl w:ilvl="0" w:tplc="1EB03292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01A03A0D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72119F6D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6316E8D8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0060CA1D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22876651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5DBA9634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417D3232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0EBF8F6E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hybridMultilevel"/>
    <w:tmpl w:val="A3A69D1C"/>
    <w:lvl w:ilvl="0" w:tplc="639DF8F4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103B0E8E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29AD8117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25F6F0CD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627018BC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10E7C56B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62478AFC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30FD7C65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47068B59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6E5E95B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2B62113F"/>
    <w:multiLevelType w:val="multilevel"/>
    <w:tmpl w:val="4064997E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E61"/>
    <w:rsid w:val="001260F7"/>
    <w:rsid w:val="00795E61"/>
    <w:rsid w:val="00BC0E16"/>
    <w:rsid w:val="00BD6F87"/>
    <w:rsid w:val="00BE40F5"/>
    <w:rsid w:val="00C65F2C"/>
    <w:rsid w:val="00F1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000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paragraph" w:styleId="1">
    <w:name w:val="heading 1"/>
    <w:basedOn w:val="a0"/>
    <w:next w:val="a1"/>
    <w:uiPriority w:val="9"/>
    <w:qFormat/>
    <w:pPr>
      <w:numPr>
        <w:numId w:val="1"/>
      </w:numPr>
      <w:outlineLvl w:val="0"/>
    </w:pPr>
    <w:rPr>
      <w:b/>
      <w:sz w:val="4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next w:val="a"/>
    <w:link w:val="ConsPlusNormal0"/>
    <w:pPr>
      <w:widowControl w:val="0"/>
      <w:suppressAutoHyphens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z w:val="16"/>
    </w:rPr>
  </w:style>
  <w:style w:type="paragraph" w:styleId="a0">
    <w:name w:val="Title"/>
    <w:basedOn w:val="a"/>
    <w:uiPriority w:val="10"/>
    <w:qFormat/>
    <w:pPr>
      <w:widowControl/>
      <w:suppressAutoHyphens w:val="0"/>
      <w:spacing w:before="100" w:beforeAutospacing="1" w:after="100" w:afterAutospacing="1"/>
    </w:pPr>
  </w:style>
  <w:style w:type="paragraph" w:styleId="a1">
    <w:name w:val="Body Text"/>
    <w:basedOn w:val="a"/>
    <w:link w:val="a5"/>
    <w:pPr>
      <w:spacing w:after="120"/>
    </w:p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6">
    <w:name w:val="Содержимое таблицы"/>
    <w:basedOn w:val="a"/>
    <w:pPr>
      <w:suppressLineNumbers/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footnote text"/>
    <w:basedOn w:val="a"/>
    <w:rPr>
      <w:sz w:val="20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/>
      <w:sz w:val="16"/>
    </w:rPr>
  </w:style>
  <w:style w:type="paragraph" w:customStyle="1" w:styleId="12">
    <w:name w:val="Обычный (веб)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s1">
    <w:name w:val="s1"/>
    <w:basedOn w:val="a"/>
    <w:pPr>
      <w:widowControl/>
      <w:suppressAutoHyphens w:val="0"/>
      <w:spacing w:before="100" w:beforeAutospacing="1" w:after="100" w:afterAutospacing="1"/>
    </w:pPr>
  </w:style>
  <w:style w:type="paragraph" w:styleId="ab">
    <w:name w:val="List"/>
    <w:basedOn w:val="a1"/>
  </w:style>
  <w:style w:type="paragraph" w:customStyle="1" w:styleId="ac">
    <w:name w:val="Заголовок таблицы"/>
    <w:basedOn w:val="a6"/>
    <w:pPr>
      <w:jc w:val="center"/>
    </w:pPr>
    <w:rPr>
      <w:b/>
    </w:rPr>
  </w:style>
  <w:style w:type="character" w:styleId="ad">
    <w:name w:val="line number"/>
    <w:basedOn w:val="a2"/>
    <w:semiHidden/>
  </w:style>
  <w:style w:type="character" w:styleId="ae">
    <w:name w:val="Hyperlink"/>
    <w:rPr>
      <w:color w:val="0000FF"/>
      <w:u w:val="single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f">
    <w:name w:val="Маркеры списка"/>
    <w:rPr>
      <w:rFonts w:ascii="OpenSymbol" w:hAnsi="OpenSymbol"/>
    </w:rPr>
  </w:style>
  <w:style w:type="character" w:customStyle="1" w:styleId="af0">
    <w:name w:val="Символ нумерации"/>
  </w:style>
  <w:style w:type="character" w:styleId="af1">
    <w:name w:val="footnote reference"/>
    <w:rPr>
      <w:vertAlign w:val="superscript"/>
    </w:rPr>
  </w:style>
  <w:style w:type="character" w:customStyle="1" w:styleId="ConsPlusNormal0">
    <w:name w:val="ConsPlusNormal Знак"/>
    <w:link w:val="ConsPlusNormal"/>
    <w:rPr>
      <w:rFonts w:ascii="Arial" w:hAnsi="Arial"/>
    </w:rPr>
  </w:style>
  <w:style w:type="character" w:customStyle="1" w:styleId="40">
    <w:name w:val="Заголовок 4 Знак"/>
    <w:link w:val="4"/>
    <w:rPr>
      <w:rFonts w:ascii="Calibri" w:hAnsi="Calibri"/>
      <w:b/>
      <w:sz w:val="28"/>
    </w:rPr>
  </w:style>
  <w:style w:type="character" w:customStyle="1" w:styleId="a5">
    <w:name w:val="Основной текст Знак"/>
    <w:link w:val="a1"/>
  </w:style>
  <w:style w:type="character" w:customStyle="1" w:styleId="af2">
    <w:name w:val="a"/>
  </w:style>
  <w:style w:type="character" w:styleId="af3">
    <w:name w:val="page number"/>
    <w:basedOn w:val="a2"/>
  </w:style>
  <w:style w:type="table" w:styleId="13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paragraph" w:styleId="1">
    <w:name w:val="heading 1"/>
    <w:basedOn w:val="a0"/>
    <w:next w:val="a1"/>
    <w:uiPriority w:val="9"/>
    <w:qFormat/>
    <w:pPr>
      <w:numPr>
        <w:numId w:val="1"/>
      </w:numPr>
      <w:outlineLvl w:val="0"/>
    </w:pPr>
    <w:rPr>
      <w:b/>
      <w:sz w:val="4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next w:val="a"/>
    <w:link w:val="ConsPlusNormal0"/>
    <w:pPr>
      <w:widowControl w:val="0"/>
      <w:suppressAutoHyphens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z w:val="16"/>
    </w:rPr>
  </w:style>
  <w:style w:type="paragraph" w:styleId="a0">
    <w:name w:val="Title"/>
    <w:basedOn w:val="a"/>
    <w:uiPriority w:val="10"/>
    <w:qFormat/>
    <w:pPr>
      <w:widowControl/>
      <w:suppressAutoHyphens w:val="0"/>
      <w:spacing w:before="100" w:beforeAutospacing="1" w:after="100" w:afterAutospacing="1"/>
    </w:pPr>
  </w:style>
  <w:style w:type="paragraph" w:styleId="a1">
    <w:name w:val="Body Text"/>
    <w:basedOn w:val="a"/>
    <w:link w:val="a5"/>
    <w:pPr>
      <w:spacing w:after="120"/>
    </w:p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6">
    <w:name w:val="Содержимое таблицы"/>
    <w:basedOn w:val="a"/>
    <w:pPr>
      <w:suppressLineNumbers/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footnote text"/>
    <w:basedOn w:val="a"/>
    <w:rPr>
      <w:sz w:val="20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/>
      <w:sz w:val="16"/>
    </w:rPr>
  </w:style>
  <w:style w:type="paragraph" w:customStyle="1" w:styleId="12">
    <w:name w:val="Обычный (веб)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s1">
    <w:name w:val="s1"/>
    <w:basedOn w:val="a"/>
    <w:pPr>
      <w:widowControl/>
      <w:suppressAutoHyphens w:val="0"/>
      <w:spacing w:before="100" w:beforeAutospacing="1" w:after="100" w:afterAutospacing="1"/>
    </w:pPr>
  </w:style>
  <w:style w:type="paragraph" w:styleId="ab">
    <w:name w:val="List"/>
    <w:basedOn w:val="a1"/>
  </w:style>
  <w:style w:type="paragraph" w:customStyle="1" w:styleId="ac">
    <w:name w:val="Заголовок таблицы"/>
    <w:basedOn w:val="a6"/>
    <w:pPr>
      <w:jc w:val="center"/>
    </w:pPr>
    <w:rPr>
      <w:b/>
    </w:rPr>
  </w:style>
  <w:style w:type="character" w:styleId="ad">
    <w:name w:val="line number"/>
    <w:basedOn w:val="a2"/>
    <w:semiHidden/>
  </w:style>
  <w:style w:type="character" w:styleId="ae">
    <w:name w:val="Hyperlink"/>
    <w:rPr>
      <w:color w:val="0000FF"/>
      <w:u w:val="single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f">
    <w:name w:val="Маркеры списка"/>
    <w:rPr>
      <w:rFonts w:ascii="OpenSymbol" w:hAnsi="OpenSymbol"/>
    </w:rPr>
  </w:style>
  <w:style w:type="character" w:customStyle="1" w:styleId="af0">
    <w:name w:val="Символ нумерации"/>
  </w:style>
  <w:style w:type="character" w:styleId="af1">
    <w:name w:val="footnote reference"/>
    <w:rPr>
      <w:vertAlign w:val="superscript"/>
    </w:rPr>
  </w:style>
  <w:style w:type="character" w:customStyle="1" w:styleId="ConsPlusNormal0">
    <w:name w:val="ConsPlusNormal Знак"/>
    <w:link w:val="ConsPlusNormal"/>
    <w:rPr>
      <w:rFonts w:ascii="Arial" w:hAnsi="Arial"/>
    </w:rPr>
  </w:style>
  <w:style w:type="character" w:customStyle="1" w:styleId="40">
    <w:name w:val="Заголовок 4 Знак"/>
    <w:link w:val="4"/>
    <w:rPr>
      <w:rFonts w:ascii="Calibri" w:hAnsi="Calibri"/>
      <w:b/>
      <w:sz w:val="28"/>
    </w:rPr>
  </w:style>
  <w:style w:type="character" w:customStyle="1" w:styleId="a5">
    <w:name w:val="Основной текст Знак"/>
    <w:link w:val="a1"/>
  </w:style>
  <w:style w:type="character" w:customStyle="1" w:styleId="af2">
    <w:name w:val="a"/>
  </w:style>
  <w:style w:type="character" w:styleId="af3">
    <w:name w:val="page number"/>
    <w:basedOn w:val="a2"/>
  </w:style>
  <w:style w:type="table" w:styleId="13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2026-01-16T10:46:00Z</cp:lastPrinted>
  <dcterms:created xsi:type="dcterms:W3CDTF">2026-01-16T10:46:00Z</dcterms:created>
  <dcterms:modified xsi:type="dcterms:W3CDTF">2026-01-16T10:46:00Z</dcterms:modified>
</cp:coreProperties>
</file>