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4C43D9">
        <w:rPr>
          <w:sz w:val="24"/>
          <w:szCs w:val="24"/>
        </w:rPr>
        <w:t>01/07</w:t>
      </w:r>
      <w:r w:rsidRPr="00C14475">
        <w:rPr>
          <w:color w:val="000000"/>
          <w:sz w:val="24"/>
          <w:szCs w:val="24"/>
        </w:rPr>
        <w:t xml:space="preserve">       </w:t>
      </w:r>
      <w:r w:rsidR="004C43D9">
        <w:rPr>
          <w:color w:val="000000"/>
          <w:sz w:val="24"/>
          <w:szCs w:val="24"/>
        </w:rPr>
        <w:t>08.07</w:t>
      </w:r>
      <w:r w:rsidR="005F4FE6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202</w:t>
      </w:r>
      <w:r w:rsidR="00400E08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400E08" w:rsidRDefault="00400E08"/>
    <w:p w:rsidR="001348A5" w:rsidRPr="00416F52" w:rsidRDefault="001348A5" w:rsidP="001348A5">
      <w:pPr>
        <w:widowControl/>
        <w:autoSpaceDE w:val="0"/>
        <w:autoSpaceDN w:val="0"/>
        <w:adjustRightInd w:val="0"/>
        <w:jc w:val="both"/>
        <w:rPr>
          <w:i/>
          <w:sz w:val="24"/>
          <w:szCs w:val="24"/>
        </w:rPr>
      </w:pPr>
    </w:p>
    <w:p w:rsidR="004C43D9" w:rsidRPr="00EF2291" w:rsidRDefault="004C43D9" w:rsidP="004C43D9">
      <w:pPr>
        <w:pStyle w:val="af2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общественных обсуждений </w:t>
      </w:r>
      <w:r>
        <w:rPr>
          <w:b/>
          <w:sz w:val="28"/>
          <w:szCs w:val="28"/>
        </w:rPr>
        <w:t>от 08.07.2026</w:t>
      </w:r>
    </w:p>
    <w:p w:rsidR="004C43D9" w:rsidRPr="00EF2291" w:rsidRDefault="004C43D9" w:rsidP="004C43D9">
      <w:pPr>
        <w:pStyle w:val="af2"/>
        <w:ind w:left="567"/>
        <w:contextualSpacing/>
        <w:jc w:val="center"/>
        <w:rPr>
          <w:b/>
          <w:sz w:val="28"/>
          <w:szCs w:val="28"/>
        </w:rPr>
      </w:pPr>
    </w:p>
    <w:p w:rsidR="004C43D9" w:rsidRPr="00374A76" w:rsidRDefault="004C43D9" w:rsidP="004C43D9">
      <w:pPr>
        <w:pStyle w:val="af2"/>
        <w:spacing w:after="0"/>
        <w:ind w:left="567" w:firstLine="709"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На общественные обсуждения представляется проект решения </w:t>
      </w:r>
      <w:r>
        <w:rPr>
          <w:sz w:val="28"/>
          <w:szCs w:val="28"/>
        </w:rPr>
        <w:t xml:space="preserve">                                          </w:t>
      </w:r>
      <w:r w:rsidRPr="00EF2291">
        <w:rPr>
          <w:bCs/>
          <w:sz w:val="28"/>
          <w:szCs w:val="28"/>
        </w:rPr>
        <w:t xml:space="preserve">о предоставлении разрешения на </w:t>
      </w:r>
      <w:r w:rsidRPr="00AF029F">
        <w:rPr>
          <w:bCs/>
          <w:sz w:val="28"/>
          <w:szCs w:val="28"/>
        </w:rPr>
        <w:t xml:space="preserve">условно разрешенный вид использования </w:t>
      </w:r>
      <w:r w:rsidRPr="003C57D1">
        <w:rPr>
          <w:bCs/>
          <w:sz w:val="28"/>
          <w:szCs w:val="28"/>
        </w:rPr>
        <w:t xml:space="preserve">«Магазины» (код 4.4) земельного участка с кадастровым номером 58:05:0360202:1292 площадью 1316 </w:t>
      </w:r>
      <w:proofErr w:type="spellStart"/>
      <w:r w:rsidRPr="003C57D1">
        <w:rPr>
          <w:bCs/>
          <w:sz w:val="28"/>
          <w:szCs w:val="28"/>
        </w:rPr>
        <w:t>кв</w:t>
      </w:r>
      <w:proofErr w:type="gramStart"/>
      <w:r w:rsidRPr="003C57D1">
        <w:rPr>
          <w:bCs/>
          <w:sz w:val="28"/>
          <w:szCs w:val="28"/>
        </w:rPr>
        <w:t>.м</w:t>
      </w:r>
      <w:proofErr w:type="spellEnd"/>
      <w:proofErr w:type="gramEnd"/>
      <w:r w:rsidRPr="003C57D1">
        <w:rPr>
          <w:bCs/>
          <w:sz w:val="28"/>
          <w:szCs w:val="28"/>
        </w:rPr>
        <w:t xml:space="preserve">, расположенного в территориальной зоне Ж-1 «Зона застройки индивидуальными жилыми домами» по адресу: </w:t>
      </w:r>
      <w:proofErr w:type="gramStart"/>
      <w:r w:rsidRPr="003C57D1">
        <w:rPr>
          <w:bCs/>
          <w:sz w:val="28"/>
          <w:szCs w:val="28"/>
        </w:rPr>
        <w:t xml:space="preserve">Пензенская обл., р-н Бессоновский, с. Чемодановка, ул. </w:t>
      </w:r>
      <w:r>
        <w:rPr>
          <w:bCs/>
          <w:sz w:val="28"/>
          <w:szCs w:val="28"/>
        </w:rPr>
        <w:t>Генералова, земельный участок 108А</w:t>
      </w:r>
      <w:r w:rsidRPr="00EF2291">
        <w:rPr>
          <w:bCs/>
          <w:sz w:val="28"/>
          <w:szCs w:val="28"/>
        </w:rPr>
        <w:t xml:space="preserve"> (далее – проект решения).</w:t>
      </w:r>
      <w:proofErr w:type="gramEnd"/>
    </w:p>
    <w:p w:rsidR="004C43D9" w:rsidRPr="00EF2291" w:rsidRDefault="004C43D9" w:rsidP="004C43D9">
      <w:pPr>
        <w:pStyle w:val="af2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Общественные обсуждения проводятся в порядке, установленном Градостроительным кодексом Российской Федерации.</w:t>
      </w:r>
    </w:p>
    <w:p w:rsidR="004C43D9" w:rsidRDefault="004C43D9" w:rsidP="004C43D9">
      <w:pPr>
        <w:pStyle w:val="af2"/>
        <w:spacing w:after="0"/>
        <w:ind w:left="567" w:firstLine="709"/>
        <w:contextualSpacing/>
        <w:jc w:val="both"/>
        <w:rPr>
          <w:sz w:val="28"/>
          <w:szCs w:val="28"/>
        </w:rPr>
      </w:pPr>
      <w:proofErr w:type="gramStart"/>
      <w:r w:rsidRPr="00DE7FD3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</w:t>
      </w:r>
      <w:r>
        <w:rPr>
          <w:sz w:val="28"/>
          <w:szCs w:val="28"/>
        </w:rPr>
        <w:t xml:space="preserve">азований Пензенской области» </w:t>
      </w:r>
      <w:bookmarkStart w:id="0" w:name="_GoBack"/>
      <w:bookmarkEnd w:id="0"/>
      <w:r w:rsidRPr="00DE7FD3">
        <w:rPr>
          <w:sz w:val="28"/>
          <w:szCs w:val="28"/>
        </w:rPr>
        <w:t>(с последующими изменениями), адрес Комиссии:</w:t>
      </w:r>
      <w:proofErr w:type="gramEnd"/>
      <w:r w:rsidRPr="00DE7FD3">
        <w:rPr>
          <w:sz w:val="28"/>
          <w:szCs w:val="28"/>
        </w:rPr>
        <w:t xml:space="preserve"> Пензенская</w:t>
      </w:r>
      <w:r>
        <w:rPr>
          <w:sz w:val="28"/>
          <w:szCs w:val="28"/>
        </w:rPr>
        <w:t xml:space="preserve"> область, г. Пенза, </w:t>
      </w:r>
      <w:r w:rsidRPr="00DE7FD3">
        <w:rPr>
          <w:sz w:val="28"/>
          <w:szCs w:val="28"/>
        </w:rPr>
        <w:t>ул. Суворова, 156.</w:t>
      </w:r>
    </w:p>
    <w:p w:rsidR="004C43D9" w:rsidRPr="00EF2291" w:rsidRDefault="004C43D9" w:rsidP="004C43D9">
      <w:pPr>
        <w:pStyle w:val="af2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4C43D9" w:rsidRPr="00EF2291" w:rsidRDefault="004C43D9" w:rsidP="004C43D9">
      <w:pPr>
        <w:pStyle w:val="af2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Информационные материалы по теме общественных обсуждений будут представлены на экспозиции по адресу: Пензенская область, г. Пенза, ул. Суворова, 156</w:t>
      </w:r>
      <w:r>
        <w:rPr>
          <w:sz w:val="28"/>
          <w:szCs w:val="28"/>
        </w:rPr>
        <w:t>, 3</w:t>
      </w:r>
      <w:r w:rsidRPr="00EF2291">
        <w:rPr>
          <w:sz w:val="28"/>
          <w:szCs w:val="28"/>
        </w:rPr>
        <w:t xml:space="preserve"> этаж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315, тел. 22-25-91.</w:t>
      </w:r>
    </w:p>
    <w:p w:rsidR="004C43D9" w:rsidRPr="00EF2291" w:rsidRDefault="004C43D9" w:rsidP="004C43D9">
      <w:pPr>
        <w:pStyle w:val="af2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>
        <w:rPr>
          <w:sz w:val="28"/>
          <w:szCs w:val="28"/>
        </w:rPr>
        <w:t>с 20.07.2026 по 28.07.2026</w:t>
      </w:r>
      <w:r w:rsidRPr="00EF2291">
        <w:rPr>
          <w:sz w:val="28"/>
          <w:szCs w:val="28"/>
        </w:rPr>
        <w:t>.</w:t>
      </w:r>
    </w:p>
    <w:p w:rsidR="004C43D9" w:rsidRPr="00EF2291" w:rsidRDefault="004C43D9" w:rsidP="004C43D9">
      <w:pPr>
        <w:pStyle w:val="af2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 экспозиции: с 10.00 до 12.00.</w:t>
      </w:r>
    </w:p>
    <w:p w:rsidR="004C43D9" w:rsidRPr="00DE7FD3" w:rsidRDefault="004C43D9" w:rsidP="004C43D9">
      <w:pPr>
        <w:pStyle w:val="af2"/>
        <w:ind w:left="567" w:firstLine="737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Проект решения </w:t>
      </w:r>
      <w:r w:rsidRPr="00EF2291">
        <w:rPr>
          <w:bCs/>
          <w:sz w:val="28"/>
          <w:szCs w:val="28"/>
        </w:rPr>
        <w:t xml:space="preserve">о предоставлении разрешения на </w:t>
      </w:r>
      <w:r w:rsidRPr="00804A86">
        <w:rPr>
          <w:bCs/>
          <w:sz w:val="28"/>
          <w:szCs w:val="28"/>
        </w:rPr>
        <w:t xml:space="preserve">условно разрешенный вид использования </w:t>
      </w:r>
      <w:r w:rsidRPr="003C57D1">
        <w:rPr>
          <w:bCs/>
          <w:sz w:val="28"/>
          <w:szCs w:val="28"/>
        </w:rPr>
        <w:t xml:space="preserve">«Магазины» (код 4.4) земельного участка с кадастровым номером 58:05:0360202:1292 площадью 1316 </w:t>
      </w:r>
      <w:proofErr w:type="spellStart"/>
      <w:r w:rsidRPr="003C57D1">
        <w:rPr>
          <w:bCs/>
          <w:sz w:val="28"/>
          <w:szCs w:val="28"/>
        </w:rPr>
        <w:t>кв</w:t>
      </w:r>
      <w:proofErr w:type="gramStart"/>
      <w:r w:rsidRPr="003C57D1">
        <w:rPr>
          <w:bCs/>
          <w:sz w:val="28"/>
          <w:szCs w:val="28"/>
        </w:rPr>
        <w:t>.м</w:t>
      </w:r>
      <w:proofErr w:type="spellEnd"/>
      <w:proofErr w:type="gramEnd"/>
      <w:r w:rsidRPr="003C57D1">
        <w:rPr>
          <w:bCs/>
          <w:sz w:val="28"/>
          <w:szCs w:val="28"/>
        </w:rPr>
        <w:t xml:space="preserve">, расположенного в территориальной зоне Ж-1 «Зона застройки индивидуальными жилыми домами» по адресу: </w:t>
      </w:r>
      <w:proofErr w:type="gramStart"/>
      <w:r w:rsidRPr="003C57D1">
        <w:rPr>
          <w:bCs/>
          <w:sz w:val="28"/>
          <w:szCs w:val="28"/>
        </w:rPr>
        <w:t>Пензенская обл., р-н Бессоновский, с.</w:t>
      </w:r>
      <w:r>
        <w:rPr>
          <w:bCs/>
          <w:sz w:val="28"/>
          <w:szCs w:val="28"/>
        </w:rPr>
        <w:t xml:space="preserve"> Чемодановка, ул. Генералова, земельный участок 108А</w:t>
      </w:r>
      <w:r w:rsidRPr="00EF2291">
        <w:rPr>
          <w:bCs/>
          <w:sz w:val="28"/>
          <w:szCs w:val="28"/>
        </w:rPr>
        <w:t xml:space="preserve">, </w:t>
      </w:r>
      <w:r w:rsidRPr="00EF2291">
        <w:rPr>
          <w:sz w:val="28"/>
          <w:szCs w:val="28"/>
        </w:rPr>
        <w:t xml:space="preserve">подлежащий рассмотрению на общественных обсуждениях, и </w:t>
      </w:r>
      <w:r w:rsidRPr="00EF2291">
        <w:rPr>
          <w:sz w:val="28"/>
          <w:szCs w:val="28"/>
        </w:rPr>
        <w:lastRenderedPageBreak/>
        <w:t>информационные м</w:t>
      </w:r>
      <w:r>
        <w:rPr>
          <w:sz w:val="28"/>
          <w:szCs w:val="28"/>
        </w:rPr>
        <w:t xml:space="preserve">атериалы к нему будут размещены </w:t>
      </w:r>
      <w:r w:rsidRPr="00EF2291">
        <w:rPr>
          <w:sz w:val="28"/>
          <w:szCs w:val="28"/>
        </w:rPr>
        <w:t xml:space="preserve">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 w:rsidRPr="00EF2291">
        <w:rPr>
          <w:rStyle w:val="-"/>
          <w:sz w:val="28"/>
          <w:szCs w:val="28"/>
        </w:rPr>
        <w:t>https://mingrad.pnzreg.ru/</w:t>
      </w:r>
      <w:r w:rsidRPr="00DE7FD3">
        <w:rPr>
          <w:rStyle w:val="-"/>
          <w:sz w:val="28"/>
          <w:szCs w:val="28"/>
        </w:rPr>
        <w:t>,</w:t>
      </w:r>
      <w:r>
        <w:rPr>
          <w:rStyle w:val="-"/>
          <w:sz w:val="28"/>
          <w:szCs w:val="28"/>
        </w:rPr>
        <w:t xml:space="preserve"> 20.07.2026</w:t>
      </w:r>
      <w:r w:rsidRPr="00EF2291">
        <w:rPr>
          <w:rStyle w:val="-"/>
          <w:sz w:val="28"/>
          <w:szCs w:val="28"/>
        </w:rPr>
        <w:t>.</w:t>
      </w:r>
      <w:proofErr w:type="gramEnd"/>
    </w:p>
    <w:p w:rsidR="004C43D9" w:rsidRPr="00EF2291" w:rsidRDefault="004C43D9" w:rsidP="004C43D9">
      <w:pPr>
        <w:pStyle w:val="af2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EF2291">
        <w:rPr>
          <w:sz w:val="28"/>
          <w:szCs w:val="28"/>
        </w:rPr>
        <w:t>В период</w:t>
      </w:r>
      <w:r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на общественных обсуждениях, в срок с </w:t>
      </w:r>
      <w:r>
        <w:rPr>
          <w:sz w:val="28"/>
          <w:szCs w:val="28"/>
        </w:rPr>
        <w:t>20.07.2026</w:t>
      </w:r>
      <w:r w:rsidRPr="00EF2291">
        <w:rPr>
          <w:sz w:val="28"/>
          <w:szCs w:val="28"/>
        </w:rPr>
        <w:t xml:space="preserve"> по </w:t>
      </w:r>
      <w:r>
        <w:rPr>
          <w:sz w:val="28"/>
          <w:szCs w:val="28"/>
        </w:rPr>
        <w:t>28.07.2026</w:t>
      </w:r>
      <w:r w:rsidRPr="00EF2291">
        <w:rPr>
          <w:sz w:val="28"/>
          <w:szCs w:val="28"/>
        </w:rPr>
        <w:t xml:space="preserve">. </w:t>
      </w:r>
    </w:p>
    <w:p w:rsidR="004C43D9" w:rsidRPr="00EF2291" w:rsidRDefault="004C43D9" w:rsidP="004C43D9">
      <w:pPr>
        <w:pStyle w:val="af2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 посредством официального сайта Министерства;</w:t>
      </w:r>
    </w:p>
    <w:p w:rsidR="004C43D9" w:rsidRPr="00EF2291" w:rsidRDefault="004C43D9" w:rsidP="004C43D9">
      <w:pPr>
        <w:pStyle w:val="af2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4C43D9" w:rsidRPr="00EF2291" w:rsidRDefault="004C43D9" w:rsidP="004C43D9">
      <w:pPr>
        <w:pStyle w:val="af2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4C43D9" w:rsidRDefault="004C43D9" w:rsidP="004C43D9">
      <w:pPr>
        <w:pStyle w:val="af2"/>
        <w:ind w:left="567" w:firstLine="737"/>
        <w:contextualSpacing/>
        <w:jc w:val="both"/>
        <w:rPr>
          <w:sz w:val="28"/>
          <w:szCs w:val="28"/>
        </w:rPr>
      </w:pPr>
      <w:r w:rsidRPr="00C22756">
        <w:rPr>
          <w:sz w:val="28"/>
          <w:szCs w:val="28"/>
        </w:rPr>
        <w:t>Участниками общественных обсуждений по проекту решения, подлежащему рассмотрению на общественных обсуждениях, являются:</w:t>
      </w:r>
    </w:p>
    <w:p w:rsidR="004C43D9" w:rsidRPr="00085531" w:rsidRDefault="004C43D9" w:rsidP="004C43D9">
      <w:pPr>
        <w:pStyle w:val="af2"/>
        <w:ind w:left="567" w:firstLine="737"/>
        <w:contextualSpacing/>
        <w:jc w:val="both"/>
        <w:rPr>
          <w:sz w:val="28"/>
          <w:szCs w:val="28"/>
        </w:rPr>
      </w:pPr>
      <w:r w:rsidRPr="00085531">
        <w:rPr>
          <w:sz w:val="28"/>
          <w:szCs w:val="28"/>
        </w:rPr>
        <w:t>1) граждане, постоянно проживающие в пределах территор</w:t>
      </w:r>
      <w:r>
        <w:rPr>
          <w:sz w:val="28"/>
          <w:szCs w:val="28"/>
        </w:rPr>
        <w:t xml:space="preserve">иальной зоны, </w:t>
      </w:r>
      <w:r w:rsidRPr="00085531">
        <w:rPr>
          <w:sz w:val="28"/>
          <w:szCs w:val="28"/>
        </w:rPr>
        <w:t>в границах которой расположен земельный участок, в отношении которого подготовлен проект решения;</w:t>
      </w:r>
    </w:p>
    <w:p w:rsidR="004C43D9" w:rsidRPr="00085531" w:rsidRDefault="004C43D9" w:rsidP="004C43D9">
      <w:pPr>
        <w:pStyle w:val="af2"/>
        <w:ind w:left="567" w:firstLine="737"/>
        <w:contextualSpacing/>
        <w:jc w:val="both"/>
        <w:rPr>
          <w:sz w:val="28"/>
          <w:szCs w:val="28"/>
        </w:rPr>
      </w:pPr>
      <w:r w:rsidRPr="00085531">
        <w:rPr>
          <w:sz w:val="28"/>
          <w:szCs w:val="28"/>
        </w:rPr>
        <w:t>2) правообладатели земельных участков и (или) расположенных на них объектов капитального строительства, находящихся в территориаль</w:t>
      </w:r>
      <w:r>
        <w:rPr>
          <w:sz w:val="28"/>
          <w:szCs w:val="28"/>
        </w:rPr>
        <w:t>ной зоне,</w:t>
      </w:r>
      <w:r w:rsidRPr="00085531">
        <w:rPr>
          <w:sz w:val="28"/>
          <w:szCs w:val="28"/>
        </w:rPr>
        <w:t xml:space="preserve"> в границах которой расположен земельный участок, в отношении которого подготовлен проект решения;</w:t>
      </w:r>
    </w:p>
    <w:p w:rsidR="004C43D9" w:rsidRPr="00085531" w:rsidRDefault="004C43D9" w:rsidP="004C43D9">
      <w:pPr>
        <w:pStyle w:val="af2"/>
        <w:ind w:left="567" w:firstLine="737"/>
        <w:contextualSpacing/>
        <w:jc w:val="both"/>
        <w:rPr>
          <w:sz w:val="28"/>
          <w:szCs w:val="28"/>
        </w:rPr>
      </w:pPr>
      <w:r w:rsidRPr="00085531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4C43D9" w:rsidRPr="00085531" w:rsidRDefault="004C43D9" w:rsidP="004C43D9">
      <w:pPr>
        <w:pStyle w:val="af2"/>
        <w:ind w:left="567" w:firstLine="737"/>
        <w:contextualSpacing/>
        <w:jc w:val="both"/>
        <w:rPr>
          <w:sz w:val="28"/>
          <w:szCs w:val="28"/>
        </w:rPr>
      </w:pPr>
      <w:r w:rsidRPr="00085531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4C43D9" w:rsidRPr="00C22756" w:rsidRDefault="004C43D9" w:rsidP="004C43D9">
      <w:pPr>
        <w:pStyle w:val="af2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85531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4C43D9" w:rsidRPr="00EF2291" w:rsidRDefault="004C43D9" w:rsidP="004C43D9">
      <w:pPr>
        <w:pStyle w:val="af2"/>
        <w:contextualSpacing/>
        <w:jc w:val="both"/>
        <w:rPr>
          <w:sz w:val="28"/>
          <w:szCs w:val="28"/>
        </w:rPr>
      </w:pPr>
    </w:p>
    <w:p w:rsidR="004C43D9" w:rsidRPr="00EF2291" w:rsidRDefault="004C43D9" w:rsidP="004C43D9">
      <w:pPr>
        <w:pStyle w:val="af2"/>
        <w:ind w:left="567" w:firstLine="708"/>
        <w:contextualSpacing/>
        <w:jc w:val="both"/>
        <w:rPr>
          <w:i/>
          <w:iCs/>
          <w:sz w:val="28"/>
          <w:szCs w:val="28"/>
        </w:rPr>
      </w:pPr>
      <w:proofErr w:type="gramStart"/>
      <w:r w:rsidRPr="00F807CE">
        <w:rPr>
          <w:i/>
          <w:iCs/>
          <w:sz w:val="28"/>
          <w:szCs w:val="28"/>
        </w:rPr>
        <w:t xml:space="preserve">* В соответствии с частью 12 статьи 5.1 </w:t>
      </w:r>
      <w:proofErr w:type="spellStart"/>
      <w:r w:rsidRPr="00F807CE">
        <w:rPr>
          <w:i/>
          <w:iCs/>
          <w:sz w:val="28"/>
          <w:szCs w:val="28"/>
        </w:rPr>
        <w:t>ГрК</w:t>
      </w:r>
      <w:proofErr w:type="spellEnd"/>
      <w:r w:rsidRPr="00F807CE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</w:t>
      </w:r>
      <w:proofErr w:type="gramEnd"/>
      <w:r w:rsidRPr="00F807CE">
        <w:rPr>
          <w:i/>
          <w:iCs/>
          <w:sz w:val="28"/>
          <w:szCs w:val="28"/>
        </w:rPr>
        <w:t xml:space="preserve"> </w:t>
      </w:r>
      <w:proofErr w:type="gramStart"/>
      <w:r w:rsidRPr="00F807CE">
        <w:rPr>
          <w:i/>
          <w:iCs/>
          <w:sz w:val="28"/>
          <w:szCs w:val="28"/>
        </w:rPr>
        <w:t xml:space="preserve"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</w:t>
      </w:r>
      <w:r w:rsidRPr="00F807CE">
        <w:rPr>
          <w:i/>
          <w:iCs/>
          <w:sz w:val="28"/>
          <w:szCs w:val="28"/>
        </w:rPr>
        <w:lastRenderedPageBreak/>
        <w:t>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F807CE">
        <w:rPr>
          <w:i/>
          <w:iCs/>
          <w:sz w:val="28"/>
          <w:szCs w:val="28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1348A5" w:rsidRPr="001348A5" w:rsidRDefault="001348A5" w:rsidP="001348A5">
      <w:pPr>
        <w:widowControl/>
        <w:rPr>
          <w:rFonts w:ascii="Calibri" w:eastAsia="Calibri" w:hAnsi="Calibri" w:cs="Calibri"/>
          <w:sz w:val="24"/>
          <w:szCs w:val="24"/>
        </w:rPr>
      </w:pPr>
    </w:p>
    <w:p w:rsidR="001348A5" w:rsidRDefault="001348A5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1348A5" w:rsidRDefault="001348A5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01D39" w:rsidRPr="00E6719A" w:rsidRDefault="00A01D39" w:rsidP="00A01D39">
      <w:pPr>
        <w:jc w:val="both"/>
        <w:rPr>
          <w:bCs/>
          <w:color w:val="000080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 w:rsidR="00400E08">
        <w:t>6</w:t>
      </w:r>
      <w:r w:rsidRPr="003B6ADC">
        <w:t xml:space="preserve"> год</w:t>
      </w:r>
    </w:p>
    <w:p w:rsidR="00FC76BE" w:rsidRDefault="00FC76BE"/>
    <w:sectPr w:rsidR="00FC76B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5E0" w:rsidRDefault="001125E0" w:rsidP="00BA736C">
      <w:r>
        <w:separator/>
      </w:r>
    </w:p>
  </w:endnote>
  <w:endnote w:type="continuationSeparator" w:id="0">
    <w:p w:rsidR="001125E0" w:rsidRDefault="001125E0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3D9">
          <w:rPr>
            <w:noProof/>
          </w:rPr>
          <w:t>1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5E0" w:rsidRDefault="001125E0" w:rsidP="00BA736C">
      <w:r>
        <w:separator/>
      </w:r>
    </w:p>
  </w:footnote>
  <w:footnote w:type="continuationSeparator" w:id="0">
    <w:p w:rsidR="001125E0" w:rsidRDefault="001125E0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53020F"/>
    <w:multiLevelType w:val="singleLevel"/>
    <w:tmpl w:val="8053020F"/>
    <w:lvl w:ilvl="0">
      <w:start w:val="1"/>
      <w:numFmt w:val="decimal"/>
      <w:suff w:val="space"/>
      <w:lvlText w:val="%1."/>
      <w:lvlJc w:val="left"/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455C17CC"/>
    <w:multiLevelType w:val="hybridMultilevel"/>
    <w:tmpl w:val="404026A2"/>
    <w:lvl w:ilvl="0" w:tplc="70782C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6FC637D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920DF9"/>
    <w:multiLevelType w:val="multilevel"/>
    <w:tmpl w:val="95A445B4"/>
    <w:lvl w:ilvl="0">
      <w:start w:val="1"/>
      <w:numFmt w:val="none"/>
      <w:suff w:val="nothing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%2."/>
      <w:lvlJc w:val="left"/>
      <w:pPr>
        <w:ind w:left="1440" w:hanging="360"/>
      </w:pPr>
    </w:lvl>
    <w:lvl w:ilvl="2">
      <w:start w:val="1"/>
      <w:numFmt w:val="none"/>
      <w:suff w:val="nothing"/>
      <w:lvlText w:val="%3."/>
      <w:lvlJc w:val="left"/>
      <w:pPr>
        <w:ind w:left="2160" w:hanging="360"/>
      </w:pPr>
    </w:lvl>
    <w:lvl w:ilvl="3">
      <w:start w:val="1"/>
      <w:numFmt w:val="none"/>
      <w:suff w:val="nothing"/>
      <w:lvlText w:val="%4."/>
      <w:lvlJc w:val="left"/>
      <w:pPr>
        <w:ind w:left="2880" w:hanging="360"/>
      </w:pPr>
    </w:lvl>
    <w:lvl w:ilvl="4">
      <w:start w:val="1"/>
      <w:numFmt w:val="none"/>
      <w:suff w:val="nothing"/>
      <w:lvlText w:val="%5."/>
      <w:lvlJc w:val="left"/>
      <w:pPr>
        <w:ind w:left="3600" w:hanging="360"/>
      </w:pPr>
    </w:lvl>
    <w:lvl w:ilvl="5">
      <w:start w:val="1"/>
      <w:numFmt w:val="none"/>
      <w:suff w:val="nothing"/>
      <w:lvlText w:val="%6."/>
      <w:lvlJc w:val="left"/>
      <w:pPr>
        <w:ind w:left="4320" w:hanging="360"/>
      </w:pPr>
    </w:lvl>
    <w:lvl w:ilvl="6">
      <w:start w:val="1"/>
      <w:numFmt w:val="none"/>
      <w:suff w:val="nothing"/>
      <w:lvlText w:val="%7."/>
      <w:lvlJc w:val="left"/>
      <w:pPr>
        <w:ind w:left="5040" w:hanging="360"/>
      </w:pPr>
    </w:lvl>
    <w:lvl w:ilvl="7">
      <w:start w:val="1"/>
      <w:numFmt w:val="none"/>
      <w:suff w:val="nothing"/>
      <w:lvlText w:val="%8."/>
      <w:lvlJc w:val="left"/>
      <w:pPr>
        <w:ind w:left="5760" w:hanging="360"/>
      </w:pPr>
    </w:lvl>
    <w:lvl w:ilvl="8">
      <w:start w:val="1"/>
      <w:numFmt w:val="none"/>
      <w:suff w:val="nothing"/>
      <w:lvlText w:val="%9."/>
      <w:lvlJc w:val="left"/>
      <w:pPr>
        <w:ind w:left="6480" w:hanging="360"/>
      </w:pPr>
    </w:lvl>
  </w:abstractNum>
  <w:abstractNum w:abstractNumId="6">
    <w:nsid w:val="5E332488"/>
    <w:multiLevelType w:val="multilevel"/>
    <w:tmpl w:val="A84021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773D4B20"/>
    <w:multiLevelType w:val="singleLevel"/>
    <w:tmpl w:val="773D4B20"/>
    <w:lvl w:ilvl="0">
      <w:start w:val="4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011AF9"/>
    <w:rsid w:val="000A18BE"/>
    <w:rsid w:val="000C685A"/>
    <w:rsid w:val="001125E0"/>
    <w:rsid w:val="001348A5"/>
    <w:rsid w:val="00216688"/>
    <w:rsid w:val="00243707"/>
    <w:rsid w:val="00366D19"/>
    <w:rsid w:val="003A0E25"/>
    <w:rsid w:val="003A3782"/>
    <w:rsid w:val="00400E08"/>
    <w:rsid w:val="004C43D9"/>
    <w:rsid w:val="005D5720"/>
    <w:rsid w:val="005F4FE6"/>
    <w:rsid w:val="0060513D"/>
    <w:rsid w:val="00716ABC"/>
    <w:rsid w:val="00722636"/>
    <w:rsid w:val="007267B4"/>
    <w:rsid w:val="00735C0F"/>
    <w:rsid w:val="007C3A72"/>
    <w:rsid w:val="00807E26"/>
    <w:rsid w:val="0081017E"/>
    <w:rsid w:val="008A3FEF"/>
    <w:rsid w:val="009925AA"/>
    <w:rsid w:val="00996E75"/>
    <w:rsid w:val="00A01D39"/>
    <w:rsid w:val="00B22A84"/>
    <w:rsid w:val="00BA2AC5"/>
    <w:rsid w:val="00BA736C"/>
    <w:rsid w:val="00BC5230"/>
    <w:rsid w:val="00C90596"/>
    <w:rsid w:val="00C9675C"/>
    <w:rsid w:val="00D520AA"/>
    <w:rsid w:val="00E00F95"/>
    <w:rsid w:val="00E538DE"/>
    <w:rsid w:val="00E635F4"/>
    <w:rsid w:val="00E6719A"/>
    <w:rsid w:val="00EC2A8B"/>
    <w:rsid w:val="00F76A77"/>
    <w:rsid w:val="00F80B68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qFormat/>
    <w:rsid w:val="00D520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81017E"/>
  </w:style>
  <w:style w:type="paragraph" w:customStyle="1" w:styleId="ConsPlusTitle">
    <w:name w:val="ConsPlusTitle"/>
    <w:rsid w:val="0081017E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81017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81017E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e">
    <w:name w:val="page number"/>
    <w:basedOn w:val="a0"/>
    <w:rsid w:val="0081017E"/>
  </w:style>
  <w:style w:type="table" w:customStyle="1" w:styleId="TableNormal">
    <w:name w:val="Table Normal"/>
    <w:uiPriority w:val="2"/>
    <w:semiHidden/>
    <w:unhideWhenUsed/>
    <w:qFormat/>
    <w:rsid w:val="00EC2A8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1348A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48A5"/>
    <w:rPr>
      <w:rFonts w:ascii="Tahoma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semiHidden/>
    <w:unhideWhenUsed/>
    <w:rsid w:val="005F4FE6"/>
    <w:rPr>
      <w:color w:val="0000FF"/>
      <w:u w:val="single"/>
    </w:rPr>
  </w:style>
  <w:style w:type="character" w:customStyle="1" w:styleId="-">
    <w:name w:val="Интернет-ссылка"/>
    <w:basedOn w:val="a0"/>
    <w:rsid w:val="004C43D9"/>
    <w:rPr>
      <w:color w:val="0000FF"/>
      <w:u w:val="single"/>
    </w:rPr>
  </w:style>
  <w:style w:type="paragraph" w:styleId="af2">
    <w:name w:val="Normal (Web)"/>
    <w:basedOn w:val="a"/>
    <w:qFormat/>
    <w:rsid w:val="004C43D9"/>
    <w:pPr>
      <w:widowControl/>
      <w:suppressAutoHyphens/>
      <w:spacing w:before="280" w:after="28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qFormat/>
    <w:rsid w:val="00D520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81017E"/>
  </w:style>
  <w:style w:type="paragraph" w:customStyle="1" w:styleId="ConsPlusTitle">
    <w:name w:val="ConsPlusTitle"/>
    <w:rsid w:val="0081017E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81017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81017E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e">
    <w:name w:val="page number"/>
    <w:basedOn w:val="a0"/>
    <w:rsid w:val="0081017E"/>
  </w:style>
  <w:style w:type="table" w:customStyle="1" w:styleId="TableNormal">
    <w:name w:val="Table Normal"/>
    <w:uiPriority w:val="2"/>
    <w:semiHidden/>
    <w:unhideWhenUsed/>
    <w:qFormat/>
    <w:rsid w:val="00EC2A8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1348A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48A5"/>
    <w:rPr>
      <w:rFonts w:ascii="Tahoma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semiHidden/>
    <w:unhideWhenUsed/>
    <w:rsid w:val="005F4FE6"/>
    <w:rPr>
      <w:color w:val="0000FF"/>
      <w:u w:val="single"/>
    </w:rPr>
  </w:style>
  <w:style w:type="character" w:customStyle="1" w:styleId="-">
    <w:name w:val="Интернет-ссылка"/>
    <w:basedOn w:val="a0"/>
    <w:rsid w:val="004C43D9"/>
    <w:rPr>
      <w:color w:val="0000FF"/>
      <w:u w:val="single"/>
    </w:rPr>
  </w:style>
  <w:style w:type="paragraph" w:styleId="af2">
    <w:name w:val="Normal (Web)"/>
    <w:basedOn w:val="a"/>
    <w:qFormat/>
    <w:rsid w:val="004C43D9"/>
    <w:pPr>
      <w:widowControl/>
      <w:suppressAutoHyphens/>
      <w:spacing w:before="280" w:after="28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5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2026-05-18T10:49:00Z</cp:lastPrinted>
  <dcterms:created xsi:type="dcterms:W3CDTF">2025-01-24T09:32:00Z</dcterms:created>
  <dcterms:modified xsi:type="dcterms:W3CDTF">2026-07-30T10:12:00Z</dcterms:modified>
</cp:coreProperties>
</file>