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-132080</wp:posOffset>
            </wp:positionV>
            <wp:extent cx="730885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КОМИТЕТ МЕСТНОГО САМОУПРАВЛЕНИЯ 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АЛЕКСАНДРОВСКОГО </w:t>
      </w: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СЕЛЬСОВЕТА </w:t>
      </w:r>
    </w:p>
    <w:p w:rsidR="000D1111" w:rsidRPr="00F80E0A" w:rsidRDefault="003758D0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>АЛЕКСАНДРОВСКОГО</w:t>
      </w:r>
      <w:r w:rsidR="000D1111"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 РАЙОНА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ПЕНЗЕНСКОЙ ОБЛАСТИ</w:t>
      </w: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ВОЗЬМОГО СОЗЫВА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РЕШЕНИЕ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от 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 </w:t>
      </w:r>
      <w:r w:rsidR="00980D6B">
        <w:rPr>
          <w:rFonts w:eastAsia="Lucida Sans Unicode"/>
          <w:b/>
          <w:color w:val="000000"/>
          <w:kern w:val="2"/>
          <w:sz w:val="32"/>
          <w:szCs w:val="32"/>
        </w:rPr>
        <w:t>17.06</w:t>
      </w:r>
      <w:r w:rsidR="00407F05">
        <w:rPr>
          <w:rFonts w:eastAsia="Lucida Sans Unicode"/>
          <w:b/>
          <w:color w:val="000000"/>
          <w:kern w:val="2"/>
          <w:sz w:val="32"/>
          <w:szCs w:val="32"/>
        </w:rPr>
        <w:t xml:space="preserve">.2025г.  </w:t>
      </w:r>
      <w:r>
        <w:rPr>
          <w:rFonts w:eastAsia="Lucida Sans Unicode"/>
          <w:b/>
          <w:color w:val="000000"/>
          <w:kern w:val="2"/>
          <w:sz w:val="32"/>
          <w:szCs w:val="32"/>
        </w:rPr>
        <w:t>№</w:t>
      </w:r>
      <w:r w:rsidR="007956DE">
        <w:rPr>
          <w:rFonts w:eastAsia="Lucida Sans Unicode"/>
          <w:b/>
          <w:color w:val="000000"/>
          <w:kern w:val="2"/>
          <w:sz w:val="32"/>
          <w:szCs w:val="32"/>
        </w:rPr>
        <w:t>70</w:t>
      </w:r>
      <w:bookmarkStart w:id="0" w:name="_GoBack"/>
      <w:bookmarkEnd w:id="0"/>
      <w:r w:rsidR="00980D6B">
        <w:rPr>
          <w:rFonts w:eastAsia="Lucida Sans Unicode"/>
          <w:b/>
          <w:color w:val="000000"/>
          <w:kern w:val="2"/>
          <w:sz w:val="32"/>
          <w:szCs w:val="32"/>
        </w:rPr>
        <w:t>-14</w:t>
      </w:r>
      <w:r w:rsidR="00407F05">
        <w:rPr>
          <w:rFonts w:eastAsia="Lucida Sans Unicode"/>
          <w:b/>
          <w:color w:val="000000"/>
          <w:kern w:val="2"/>
          <w:sz w:val="32"/>
          <w:szCs w:val="32"/>
        </w:rPr>
        <w:t>/8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</w:rPr>
      </w:pPr>
      <w:proofErr w:type="gramStart"/>
      <w:r w:rsidRPr="00F80E0A">
        <w:rPr>
          <w:rFonts w:eastAsia="Lucida Sans Unicode"/>
          <w:b/>
          <w:color w:val="000000"/>
          <w:kern w:val="2"/>
        </w:rPr>
        <w:t>с</w:t>
      </w:r>
      <w:proofErr w:type="gramEnd"/>
      <w:r w:rsidRPr="00F80E0A">
        <w:rPr>
          <w:rFonts w:eastAsia="Lucida Sans Unicode"/>
          <w:b/>
          <w:color w:val="000000"/>
          <w:kern w:val="2"/>
        </w:rPr>
        <w:t xml:space="preserve">. </w:t>
      </w:r>
      <w:r>
        <w:rPr>
          <w:rFonts w:eastAsia="Lucida Sans Unicode"/>
          <w:b/>
          <w:color w:val="000000"/>
          <w:kern w:val="2"/>
        </w:rPr>
        <w:t>Александровка</w:t>
      </w:r>
      <w:r w:rsidRPr="00F80E0A">
        <w:rPr>
          <w:rFonts w:eastAsia="Lucida Sans Unicode"/>
          <w:b/>
          <w:color w:val="000000"/>
          <w:kern w:val="2"/>
        </w:rPr>
        <w:t xml:space="preserve"> </w:t>
      </w:r>
    </w:p>
    <w:p w:rsidR="00740B52" w:rsidRPr="00487ACC" w:rsidRDefault="00740B52" w:rsidP="00740B52">
      <w:pPr>
        <w:pStyle w:val="a0"/>
        <w:rPr>
          <w:sz w:val="28"/>
          <w:szCs w:val="28"/>
        </w:rPr>
      </w:pPr>
    </w:p>
    <w:p w:rsidR="007956DE" w:rsidRDefault="007956DE" w:rsidP="007956DE">
      <w:pPr>
        <w:ind w:left="0"/>
        <w:rPr>
          <w:b/>
          <w:color w:val="FF0000"/>
          <w:sz w:val="28"/>
          <w:szCs w:val="28"/>
        </w:rPr>
      </w:pPr>
      <w:r w:rsidRPr="00B50CE0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признании </w:t>
      </w:r>
      <w:proofErr w:type="gramStart"/>
      <w:r>
        <w:rPr>
          <w:b/>
          <w:sz w:val="28"/>
          <w:szCs w:val="28"/>
        </w:rPr>
        <w:t>утратившими</w:t>
      </w:r>
      <w:proofErr w:type="gramEnd"/>
      <w:r>
        <w:rPr>
          <w:b/>
          <w:sz w:val="28"/>
          <w:szCs w:val="28"/>
        </w:rPr>
        <w:t xml:space="preserve"> силу решений Комитета местного самоуправления </w:t>
      </w:r>
      <w:r w:rsidRPr="007956DE">
        <w:rPr>
          <w:b/>
          <w:bCs/>
          <w:color w:val="000000" w:themeColor="text1"/>
          <w:sz w:val="28"/>
          <w:szCs w:val="28"/>
        </w:rPr>
        <w:t>Александровского</w:t>
      </w:r>
      <w:r w:rsidRPr="007956DE">
        <w:rPr>
          <w:b/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8313C5">
        <w:rPr>
          <w:b/>
          <w:bCs/>
          <w:color w:val="000000"/>
          <w:sz w:val="28"/>
          <w:szCs w:val="28"/>
        </w:rPr>
        <w:t>Бессоновского</w:t>
      </w:r>
      <w:proofErr w:type="spellEnd"/>
      <w:r w:rsidRPr="008313C5"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7956DE" w:rsidRPr="007956DE" w:rsidRDefault="007956DE" w:rsidP="007956DE">
      <w:pPr>
        <w:pStyle w:val="a0"/>
        <w:rPr>
          <w:color w:val="000000" w:themeColor="text1"/>
          <w:sz w:val="28"/>
          <w:szCs w:val="28"/>
        </w:rPr>
      </w:pPr>
      <w:r w:rsidRPr="00487ACC">
        <w:rPr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r>
        <w:rPr>
          <w:sz w:val="28"/>
          <w:szCs w:val="28"/>
        </w:rPr>
        <w:t>Александровского</w:t>
      </w:r>
      <w:r w:rsidRPr="00487ACC">
        <w:rPr>
          <w:sz w:val="28"/>
          <w:szCs w:val="28"/>
        </w:rPr>
        <w:t xml:space="preserve"> сельсовета </w:t>
      </w:r>
      <w:proofErr w:type="spellStart"/>
      <w:r w:rsidRPr="00487ACC">
        <w:rPr>
          <w:sz w:val="28"/>
          <w:szCs w:val="28"/>
        </w:rPr>
        <w:t>Бессоновского</w:t>
      </w:r>
      <w:proofErr w:type="spellEnd"/>
      <w:r w:rsidRPr="00487ACC">
        <w:rPr>
          <w:sz w:val="28"/>
          <w:szCs w:val="28"/>
        </w:rPr>
        <w:t xml:space="preserve">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Pr="007956DE">
        <w:rPr>
          <w:color w:val="000000" w:themeColor="text1"/>
          <w:sz w:val="28"/>
          <w:szCs w:val="28"/>
        </w:rPr>
        <w:t>Александровский</w:t>
      </w:r>
      <w:r w:rsidRPr="007956DE">
        <w:rPr>
          <w:color w:val="000000" w:themeColor="text1"/>
          <w:sz w:val="28"/>
          <w:szCs w:val="28"/>
        </w:rPr>
        <w:t xml:space="preserve"> сельсовет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 района Пензенской области,</w:t>
      </w:r>
    </w:p>
    <w:p w:rsidR="007956DE" w:rsidRPr="007956DE" w:rsidRDefault="007956DE" w:rsidP="007956DE">
      <w:pPr>
        <w:spacing w:before="120"/>
        <w:ind w:firstLine="544"/>
        <w:rPr>
          <w:b/>
          <w:color w:val="000000" w:themeColor="text1"/>
          <w:sz w:val="28"/>
          <w:szCs w:val="28"/>
        </w:rPr>
      </w:pPr>
      <w:r w:rsidRPr="007956DE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7956DE" w:rsidRPr="007956DE" w:rsidRDefault="007956DE" w:rsidP="007956DE">
      <w:pPr>
        <w:pStyle w:val="a0"/>
        <w:ind w:firstLine="709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 xml:space="preserve">1. Признать утратившими силу следующие решения Комитета местного самоуправления </w:t>
      </w:r>
      <w:r w:rsidRPr="007956DE">
        <w:rPr>
          <w:color w:val="000000" w:themeColor="text1"/>
          <w:sz w:val="28"/>
          <w:szCs w:val="28"/>
        </w:rPr>
        <w:t>Александровского</w:t>
      </w:r>
      <w:r w:rsidRPr="007956DE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района Пензенской области: </w:t>
      </w:r>
    </w:p>
    <w:p w:rsidR="007956DE" w:rsidRPr="007956DE" w:rsidRDefault="007956DE" w:rsidP="007956DE">
      <w:pPr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>- от 06.03.2013 № 178 «О некоторых вопросах, связанных с реализацией статьи 15 Федерального закона от 02.03.2007 № 25-ФЗ «О муниципальной службе в РФ»»;</w:t>
      </w:r>
    </w:p>
    <w:p w:rsidR="007956DE" w:rsidRPr="007956DE" w:rsidRDefault="007956DE" w:rsidP="007956DE">
      <w:pPr>
        <w:pStyle w:val="a0"/>
        <w:spacing w:before="0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 xml:space="preserve">2. Настоящее решение опубликовать в информационном бюллетене </w:t>
      </w:r>
      <w:r w:rsidRPr="007956DE">
        <w:rPr>
          <w:color w:val="000000" w:themeColor="text1"/>
          <w:sz w:val="28"/>
          <w:szCs w:val="28"/>
        </w:rPr>
        <w:t>Александровского</w:t>
      </w:r>
      <w:r w:rsidRPr="007956DE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района в разделе «</w:t>
      </w:r>
      <w:r w:rsidRPr="007956DE">
        <w:rPr>
          <w:color w:val="000000" w:themeColor="text1"/>
          <w:sz w:val="28"/>
          <w:szCs w:val="28"/>
        </w:rPr>
        <w:t>Александровский</w:t>
      </w:r>
      <w:r w:rsidRPr="007956DE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956DE" w:rsidRPr="007956DE" w:rsidRDefault="007956DE" w:rsidP="007956DE">
      <w:pPr>
        <w:pStyle w:val="a0"/>
        <w:spacing w:before="0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7956DE" w:rsidRPr="007956DE" w:rsidRDefault="007956DE" w:rsidP="007956DE">
      <w:pPr>
        <w:pStyle w:val="a0"/>
        <w:spacing w:before="0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 xml:space="preserve">4. </w:t>
      </w:r>
      <w:proofErr w:type="gramStart"/>
      <w:r w:rsidRPr="007956DE">
        <w:rPr>
          <w:color w:val="000000" w:themeColor="text1"/>
          <w:sz w:val="28"/>
          <w:szCs w:val="28"/>
        </w:rPr>
        <w:t>Контроль за</w:t>
      </w:r>
      <w:proofErr w:type="gramEnd"/>
      <w:r w:rsidRPr="007956DE">
        <w:rPr>
          <w:color w:val="000000" w:themeColor="text1"/>
          <w:sz w:val="28"/>
          <w:szCs w:val="28"/>
        </w:rPr>
        <w:t xml:space="preserve"> исполнением настоящего решения возложить на главу </w:t>
      </w:r>
      <w:r w:rsidRPr="007956DE">
        <w:rPr>
          <w:color w:val="000000" w:themeColor="text1"/>
          <w:sz w:val="28"/>
          <w:szCs w:val="28"/>
        </w:rPr>
        <w:t>Александровского</w:t>
      </w:r>
      <w:r w:rsidRPr="007956DE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района Пензенской области.</w:t>
      </w:r>
    </w:p>
    <w:p w:rsidR="007956DE" w:rsidRDefault="007956DE" w:rsidP="007956DE">
      <w:pPr>
        <w:pStyle w:val="a0"/>
        <w:spacing w:before="0"/>
        <w:ind w:firstLine="0"/>
        <w:jc w:val="left"/>
        <w:rPr>
          <w:sz w:val="28"/>
          <w:szCs w:val="28"/>
        </w:rPr>
      </w:pPr>
    </w:p>
    <w:p w:rsidR="00980D6B" w:rsidRPr="001A683D" w:rsidRDefault="00980D6B" w:rsidP="00C57292">
      <w:pPr>
        <w:pStyle w:val="a0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1A683D">
        <w:rPr>
          <w:sz w:val="28"/>
          <w:szCs w:val="28"/>
        </w:rPr>
        <w:t xml:space="preserve">Глава </w:t>
      </w:r>
      <w:r w:rsidRPr="00980D6B">
        <w:rPr>
          <w:color w:val="000000" w:themeColor="text1"/>
          <w:sz w:val="28"/>
          <w:szCs w:val="28"/>
        </w:rPr>
        <w:t xml:space="preserve">Александровского сельсовета </w:t>
      </w:r>
      <w:r w:rsidR="00C57292">
        <w:rPr>
          <w:color w:val="000000" w:themeColor="text1"/>
          <w:sz w:val="28"/>
          <w:szCs w:val="28"/>
        </w:rPr>
        <w:t xml:space="preserve">                                            </w:t>
      </w:r>
      <w:proofErr w:type="spellStart"/>
      <w:r w:rsidR="00C57292">
        <w:rPr>
          <w:color w:val="000000" w:themeColor="text1"/>
          <w:sz w:val="28"/>
          <w:szCs w:val="28"/>
        </w:rPr>
        <w:t>В.К.Вихрева</w:t>
      </w:r>
      <w:proofErr w:type="spellEnd"/>
    </w:p>
    <w:p w:rsidR="00980D6B" w:rsidRPr="001A683D" w:rsidRDefault="00980D6B" w:rsidP="00980D6B">
      <w:pPr>
        <w:pStyle w:val="a0"/>
        <w:spacing w:before="0"/>
        <w:ind w:firstLine="0"/>
        <w:jc w:val="left"/>
        <w:rPr>
          <w:sz w:val="28"/>
          <w:szCs w:val="28"/>
        </w:rPr>
      </w:pPr>
      <w:proofErr w:type="spellStart"/>
      <w:r w:rsidRPr="001A683D">
        <w:rPr>
          <w:sz w:val="28"/>
          <w:szCs w:val="28"/>
        </w:rPr>
        <w:t>Бессоновского</w:t>
      </w:r>
      <w:proofErr w:type="spellEnd"/>
      <w:r w:rsidRPr="001A683D">
        <w:rPr>
          <w:sz w:val="28"/>
          <w:szCs w:val="28"/>
        </w:rPr>
        <w:t xml:space="preserve"> района Пензенской области</w:t>
      </w:r>
    </w:p>
    <w:p w:rsidR="004B6E0F" w:rsidRPr="00744CCA" w:rsidRDefault="004B6E0F" w:rsidP="004B6E0F">
      <w:pPr>
        <w:jc w:val="both"/>
        <w:rPr>
          <w:color w:val="000000"/>
          <w:sz w:val="26"/>
          <w:szCs w:val="26"/>
        </w:rPr>
      </w:pPr>
    </w:p>
    <w:p w:rsidR="004B6E0F" w:rsidRDefault="004B6E0F" w:rsidP="004B6E0F">
      <w:pPr>
        <w:jc w:val="both"/>
        <w:rPr>
          <w:color w:val="000000"/>
          <w:sz w:val="26"/>
          <w:szCs w:val="26"/>
        </w:rPr>
      </w:pPr>
    </w:p>
    <w:p w:rsidR="004B6E0F" w:rsidRPr="00744CCA" w:rsidRDefault="004B6E0F" w:rsidP="004B6E0F">
      <w:pPr>
        <w:jc w:val="both"/>
        <w:rPr>
          <w:color w:val="000000"/>
          <w:sz w:val="26"/>
          <w:szCs w:val="26"/>
        </w:rPr>
      </w:pPr>
    </w:p>
    <w:sectPr w:rsidR="004B6E0F" w:rsidRPr="00744CCA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14C" w:rsidRDefault="0043314C">
      <w:r>
        <w:separator/>
      </w:r>
    </w:p>
  </w:endnote>
  <w:endnote w:type="continuationSeparator" w:id="0">
    <w:p w:rsidR="0043314C" w:rsidRDefault="00433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14C" w:rsidRDefault="0043314C">
      <w:r>
        <w:separator/>
      </w:r>
    </w:p>
  </w:footnote>
  <w:footnote w:type="continuationSeparator" w:id="0">
    <w:p w:rsidR="0043314C" w:rsidRDefault="00433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1F7C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758D0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5C5E"/>
    <w:rsid w:val="004215D8"/>
    <w:rsid w:val="004222F6"/>
    <w:rsid w:val="004255D6"/>
    <w:rsid w:val="00432F57"/>
    <w:rsid w:val="0043314C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783E"/>
    <w:rsid w:val="004E1E76"/>
    <w:rsid w:val="004E2F24"/>
    <w:rsid w:val="004F0C19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180D"/>
    <w:rsid w:val="00C42537"/>
    <w:rsid w:val="00C57292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4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4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DCE67-663B-43E7-A3DA-559BB297A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6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4</cp:revision>
  <cp:lastPrinted>2025-06-17T05:54:00Z</cp:lastPrinted>
  <dcterms:created xsi:type="dcterms:W3CDTF">2025-06-17T05:37:00Z</dcterms:created>
  <dcterms:modified xsi:type="dcterms:W3CDTF">2025-06-17T05:54:00Z</dcterms:modified>
</cp:coreProperties>
</file>