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B2" w:rsidRDefault="0046011A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2817495</wp:posOffset>
            </wp:positionH>
            <wp:positionV relativeFrom="paragraph">
              <wp:posOffset>93345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6BB2" w:rsidRDefault="00326BB2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</w:p>
    <w:p w:rsidR="00326BB2" w:rsidRDefault="00326BB2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</w:p>
    <w:tbl>
      <w:tblPr>
        <w:tblpPr w:leftFromText="180" w:rightFromText="180" w:vertAnchor="page" w:horzAnchor="margin" w:tblpY="239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26BB2">
        <w:tc>
          <w:tcPr>
            <w:tcW w:w="9606" w:type="dxa"/>
          </w:tcPr>
          <w:p w:rsidR="00C90E95" w:rsidRDefault="00C90E9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326BB2" w:rsidRDefault="00326BB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КОМИТЕТ МЕСТНОГО САМОУПРАВЛЕНИЯ АЛЕКСАНДРОВСКОГО СЕЛЬСОВЕТА </w:t>
            </w:r>
          </w:p>
        </w:tc>
      </w:tr>
      <w:tr w:rsidR="00326BB2">
        <w:trPr>
          <w:trHeight w:val="703"/>
        </w:trPr>
        <w:tc>
          <w:tcPr>
            <w:tcW w:w="9606" w:type="dxa"/>
          </w:tcPr>
          <w:p w:rsidR="00326BB2" w:rsidRDefault="00326BB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БЕССОНОВСКОГО РАЙОНА  ПЕНЗЕНСКОЙ ОБЛАСТИ</w:t>
            </w:r>
          </w:p>
          <w:p w:rsidR="00326BB2" w:rsidRDefault="0046011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ВОСЬМОГО</w:t>
            </w:r>
            <w:r w:rsidR="00326BB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СОЗЫВА</w:t>
            </w:r>
          </w:p>
        </w:tc>
      </w:tr>
      <w:tr w:rsidR="00326BB2">
        <w:tc>
          <w:tcPr>
            <w:tcW w:w="9606" w:type="dxa"/>
          </w:tcPr>
          <w:p w:rsidR="00326BB2" w:rsidRDefault="00326BB2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Е Ш Е Н И Е</w:t>
            </w:r>
          </w:p>
        </w:tc>
      </w:tr>
      <w:tr w:rsidR="00326BB2">
        <w:trPr>
          <w:trHeight w:val="340"/>
        </w:trPr>
        <w:tc>
          <w:tcPr>
            <w:tcW w:w="9606" w:type="dxa"/>
            <w:vAlign w:val="center"/>
          </w:tcPr>
          <w:p w:rsidR="00326BB2" w:rsidRDefault="00326BB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6BB2" w:rsidRPr="00C90E95" w:rsidRDefault="009E2A3D" w:rsidP="00C90E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C73C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14.11.2024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0128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года</w:t>
            </w:r>
            <w:r w:rsidR="008F71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</w:t>
            </w:r>
            <w:r w:rsidR="00C73C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20-3/8</w:t>
            </w:r>
          </w:p>
          <w:p w:rsidR="00C90E95" w:rsidRDefault="00C90E95" w:rsidP="00C90E9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лександровка</w:t>
            </w:r>
          </w:p>
          <w:p w:rsidR="00C90E95" w:rsidRPr="00116FAF" w:rsidRDefault="00C90E9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6BB2" w:rsidRPr="00295034" w:rsidRDefault="00EE3209" w:rsidP="00295034">
      <w:pPr>
        <w:tabs>
          <w:tab w:val="left" w:pos="8595"/>
        </w:tabs>
        <w:ind w:firstLine="0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                         </w:t>
      </w:r>
      <w:r w:rsidR="00295034">
        <w:tab/>
      </w:r>
    </w:p>
    <w:p w:rsidR="00C90E95" w:rsidRDefault="00C90E95" w:rsidP="00326BB2">
      <w:pPr>
        <w:ind w:firstLine="0"/>
      </w:pPr>
    </w:p>
    <w:p w:rsidR="00C90E95" w:rsidRDefault="00C90E95" w:rsidP="00326BB2">
      <w:pPr>
        <w:ind w:firstLine="0"/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C90E95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F1CDC" w:rsidRDefault="00CF1CDC" w:rsidP="00C90E95"/>
    <w:p w:rsidR="00CF1CDC" w:rsidRPr="00CF1CDC" w:rsidRDefault="00CF1CDC" w:rsidP="00CF1CDC"/>
    <w:p w:rsidR="00CF1CDC" w:rsidRDefault="00CF1CDC" w:rsidP="00CF1CDC"/>
    <w:p w:rsidR="00CF1CDC" w:rsidRPr="00593542" w:rsidRDefault="00CF1CDC" w:rsidP="00CF1CDC">
      <w:pPr>
        <w:pStyle w:val="ac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>
        <w:tab/>
      </w:r>
      <w:r w:rsidRPr="00ED480C">
        <w:rPr>
          <w:b/>
          <w:bCs/>
          <w:color w:val="000000"/>
          <w:sz w:val="28"/>
          <w:szCs w:val="28"/>
        </w:rPr>
        <w:t>Об установлении налога на имущество физических лиц</w:t>
      </w:r>
    </w:p>
    <w:p w:rsidR="00CF1CDC" w:rsidRPr="00593542" w:rsidRDefault="00CF1CDC" w:rsidP="00CF1CDC">
      <w:pPr>
        <w:jc w:val="center"/>
        <w:rPr>
          <w:b/>
          <w:bCs/>
          <w:i/>
          <w:sz w:val="26"/>
          <w:szCs w:val="26"/>
        </w:rPr>
      </w:pPr>
    </w:p>
    <w:p w:rsidR="00CF1CDC" w:rsidRPr="00CF1CDC" w:rsidRDefault="00CF1CDC" w:rsidP="00CF1CDC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F1CDC">
        <w:rPr>
          <w:rFonts w:ascii="Times New Roman" w:hAnsi="Times New Roman" w:cs="Times New Roman"/>
          <w:color w:val="000000"/>
          <w:sz w:val="28"/>
          <w:szCs w:val="28"/>
        </w:rPr>
        <w:t>В целях приведения в соответствие с действующим законодательством</w:t>
      </w:r>
      <w:r w:rsidRPr="00CF1CDC">
        <w:rPr>
          <w:rStyle w:val="hyperlink"/>
          <w:rFonts w:ascii="Times New Roman" w:hAnsi="Times New Roman" w:cs="Times New Roman"/>
          <w:sz w:val="28"/>
          <w:szCs w:val="28"/>
        </w:rPr>
        <w:t xml:space="preserve"> правовых актов </w:t>
      </w:r>
      <w:hyperlink r:id="rId6" w:tgtFrame="_blank" w:history="1">
        <w:r w:rsidRPr="00CF1CD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r w:rsidRPr="00CF1CDC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Александровского</w:t>
        </w:r>
        <w:r w:rsidRPr="00CF1CDC">
          <w:rPr>
            <w:rStyle w:val="hyperlink"/>
            <w:rFonts w:ascii="Times New Roman" w:hAnsi="Times New Roman" w:cs="Times New Roman"/>
            <w:color w:val="FF0000"/>
            <w:sz w:val="28"/>
            <w:szCs w:val="28"/>
          </w:rPr>
          <w:t xml:space="preserve"> </w:t>
        </w:r>
        <w:r w:rsidRPr="00CF1CDC">
          <w:rPr>
            <w:rStyle w:val="hyperlink"/>
            <w:rFonts w:ascii="Times New Roman" w:hAnsi="Times New Roman" w:cs="Times New Roman"/>
            <w:color w:val="000000"/>
            <w:sz w:val="28"/>
            <w:szCs w:val="28"/>
          </w:rPr>
          <w:t>с</w:t>
        </w:r>
        <w:r w:rsidRPr="00CF1CDC">
          <w:rPr>
            <w:rStyle w:val="hyperlink"/>
            <w:rFonts w:ascii="Times New Roman" w:hAnsi="Times New Roman" w:cs="Times New Roman"/>
            <w:sz w:val="28"/>
            <w:szCs w:val="28"/>
          </w:rPr>
          <w:t>ельсовета Бессоновского района Пензенской области</w:t>
        </w:r>
      </w:hyperlink>
      <w:r w:rsidRPr="00CF1CDC">
        <w:rPr>
          <w:rFonts w:ascii="Times New Roman" w:hAnsi="Times New Roman" w:cs="Times New Roman"/>
          <w:color w:val="000000"/>
          <w:sz w:val="28"/>
          <w:szCs w:val="28"/>
        </w:rPr>
        <w:t>, в соответствии со статьями 403, 406 Налогового кодекса РФ, Законом Пензенской области от 18.11.2014 г. N 2639-ЗПО «О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</w:t>
      </w:r>
      <w:proofErr w:type="gramEnd"/>
      <w:r w:rsidRPr="00CF1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tgtFrame="_blank" w:history="1">
        <w:r w:rsidRPr="00CF1CD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r w:rsidRPr="00CF1CDC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Александровского с</w:t>
        </w:r>
        <w:r w:rsidRPr="00CF1CDC">
          <w:rPr>
            <w:rStyle w:val="hyperlink"/>
            <w:rFonts w:ascii="Times New Roman" w:hAnsi="Times New Roman" w:cs="Times New Roman"/>
            <w:sz w:val="28"/>
            <w:szCs w:val="28"/>
          </w:rPr>
          <w:t>ельсовета Бессоновского района Пензенской области</w:t>
        </w:r>
      </w:hyperlink>
      <w:r w:rsidRPr="00CF1CDC">
        <w:rPr>
          <w:rFonts w:ascii="Times New Roman" w:hAnsi="Times New Roman" w:cs="Times New Roman"/>
          <w:sz w:val="28"/>
          <w:szCs w:val="28"/>
        </w:rPr>
        <w:t>,</w:t>
      </w:r>
    </w:p>
    <w:p w:rsidR="00CF1CDC" w:rsidRPr="00CF1CDC" w:rsidRDefault="00CF1CDC" w:rsidP="00CF1CDC">
      <w:pPr>
        <w:spacing w:before="120"/>
        <w:ind w:firstLine="5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CDC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CF1CDC" w:rsidRPr="00CF1CDC" w:rsidRDefault="00CF1CDC" w:rsidP="00CF1CDC">
      <w:pPr>
        <w:pStyle w:val="titl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F1CDC" w:rsidRPr="00CF1CDC" w:rsidRDefault="00CF1CDC" w:rsidP="00CF1CDC">
      <w:pPr>
        <w:pStyle w:val="titl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sz w:val="28"/>
          <w:szCs w:val="28"/>
        </w:rPr>
        <w:t>1.</w:t>
      </w:r>
      <w:r w:rsidRPr="00CF1CDC">
        <w:rPr>
          <w:color w:val="000000"/>
          <w:sz w:val="28"/>
          <w:szCs w:val="28"/>
        </w:rPr>
        <w:t xml:space="preserve"> Установить на территории </w:t>
      </w:r>
      <w:r w:rsidRPr="00CF1CDC">
        <w:rPr>
          <w:bCs/>
          <w:color w:val="000000" w:themeColor="text1"/>
          <w:sz w:val="28"/>
          <w:szCs w:val="28"/>
        </w:rPr>
        <w:t>Александровского сельсовета</w:t>
      </w:r>
      <w:r w:rsidRPr="00CF1CDC">
        <w:rPr>
          <w:bCs/>
          <w:sz w:val="28"/>
          <w:szCs w:val="28"/>
        </w:rPr>
        <w:t xml:space="preserve"> Бессоновского </w:t>
      </w:r>
      <w:r w:rsidRPr="00CF1CDC">
        <w:rPr>
          <w:color w:val="000000"/>
          <w:sz w:val="28"/>
          <w:szCs w:val="28"/>
        </w:rPr>
        <w:t>района Пензенской области, налог на имущество физических лиц: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2. Установить ставки налога на имущество физических лиц в следующих размерах: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1) 0,3 процента в отношении: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жилых домов, частей жилых домов, квартир, частей квартир, комнат;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 xml:space="preserve">гаражей и </w:t>
      </w:r>
      <w:proofErr w:type="spellStart"/>
      <w:r w:rsidRPr="00CF1CDC">
        <w:rPr>
          <w:color w:val="000000"/>
          <w:sz w:val="28"/>
          <w:szCs w:val="28"/>
        </w:rPr>
        <w:t>машино-мест</w:t>
      </w:r>
      <w:proofErr w:type="spellEnd"/>
      <w:r w:rsidRPr="00CF1CDC">
        <w:rPr>
          <w:color w:val="000000"/>
          <w:sz w:val="28"/>
          <w:szCs w:val="28"/>
        </w:rPr>
        <w:t>, в том числе расположенных в объектах налогообложения, указанных в подпункте 2 настоящего пункта;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lastRenderedPageBreak/>
        <w:t>2) 2 процентов в отношении объектов налогообложения, включенных в перечень, определяемый в соответствии с пунктом 7 статьи 378</w:t>
      </w:r>
      <w:r w:rsidRPr="00CF1CDC">
        <w:rPr>
          <w:color w:val="000000"/>
          <w:sz w:val="28"/>
          <w:szCs w:val="28"/>
          <w:vertAlign w:val="superscript"/>
        </w:rPr>
        <w:t>.2</w:t>
      </w:r>
      <w:r w:rsidRPr="00CF1CDC">
        <w:rPr>
          <w:color w:val="000000"/>
          <w:sz w:val="28"/>
          <w:szCs w:val="28"/>
        </w:rPr>
        <w:t xml:space="preserve"> Налогового Кодекса, в отношении объектов налогообложения, предусмотренных абзацем вторым пункта 10 статьи 378</w:t>
      </w:r>
      <w:r w:rsidRPr="00CF1CDC">
        <w:rPr>
          <w:color w:val="000000"/>
          <w:sz w:val="28"/>
          <w:szCs w:val="28"/>
          <w:vertAlign w:val="superscript"/>
        </w:rPr>
        <w:t>.2</w:t>
      </w:r>
      <w:r w:rsidRPr="00CF1CDC">
        <w:rPr>
          <w:color w:val="000000"/>
          <w:sz w:val="28"/>
          <w:szCs w:val="28"/>
        </w:rPr>
        <w:t xml:space="preserve"> настоящего Кодекса,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2.1) 2.5 процентов в отношении объектов налогообложения, кадастровая стоимость каждого из которых превышает 300 миллионов рублей;</w:t>
      </w:r>
    </w:p>
    <w:p w:rsidR="00CF1CDC" w:rsidRPr="00CF1CDC" w:rsidRDefault="00CF1CDC" w:rsidP="00CF1CDC">
      <w:pPr>
        <w:pStyle w:val="titl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3) 0,5 процента в отношении прочих объектов налогообложения.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 xml:space="preserve">3. Признать утратившими силу решения Комитета местного самоуправления </w:t>
      </w:r>
      <w:r w:rsidRPr="0091692C">
        <w:rPr>
          <w:bCs/>
          <w:color w:val="000000" w:themeColor="text1"/>
          <w:sz w:val="28"/>
          <w:szCs w:val="28"/>
        </w:rPr>
        <w:t>Александровского сельсовета Бессоновского</w:t>
      </w:r>
      <w:r w:rsidRPr="00CF1CDC">
        <w:rPr>
          <w:bCs/>
          <w:sz w:val="28"/>
          <w:szCs w:val="28"/>
        </w:rPr>
        <w:t xml:space="preserve"> района Пензенской области</w:t>
      </w:r>
      <w:r w:rsidRPr="00CF1CDC">
        <w:rPr>
          <w:color w:val="000000"/>
          <w:sz w:val="28"/>
          <w:szCs w:val="28"/>
        </w:rPr>
        <w:t>:</w:t>
      </w:r>
    </w:p>
    <w:p w:rsidR="00CF1CDC" w:rsidRPr="00CF1CDC" w:rsidRDefault="00CF1CDC" w:rsidP="00CF1CD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1CDC">
        <w:rPr>
          <w:color w:val="000000"/>
          <w:sz w:val="28"/>
          <w:szCs w:val="28"/>
        </w:rPr>
        <w:t>3.1</w:t>
      </w:r>
      <w:r w:rsidRPr="0091692C">
        <w:rPr>
          <w:color w:val="000000" w:themeColor="text1"/>
          <w:sz w:val="28"/>
          <w:szCs w:val="28"/>
        </w:rPr>
        <w:t xml:space="preserve">. </w:t>
      </w:r>
      <w:hyperlink r:id="rId8" w:tgtFrame="_blank" w:history="1">
        <w:r w:rsidR="0091692C" w:rsidRPr="0091692C">
          <w:rPr>
            <w:rStyle w:val="hyperlink"/>
            <w:color w:val="000000" w:themeColor="text1"/>
            <w:sz w:val="28"/>
            <w:szCs w:val="28"/>
          </w:rPr>
          <w:t>от 21</w:t>
        </w:r>
        <w:r w:rsidRPr="0091692C">
          <w:rPr>
            <w:rStyle w:val="hyperlink"/>
            <w:color w:val="000000" w:themeColor="text1"/>
            <w:sz w:val="28"/>
            <w:szCs w:val="28"/>
          </w:rPr>
          <w:t>.10.2024 № </w:t>
        </w:r>
        <w:r w:rsidR="0091692C" w:rsidRPr="0091692C">
          <w:rPr>
            <w:rStyle w:val="hyperlink"/>
            <w:color w:val="000000" w:themeColor="text1"/>
            <w:sz w:val="28"/>
            <w:szCs w:val="28"/>
          </w:rPr>
          <w:t>11-2/8</w:t>
        </w:r>
      </w:hyperlink>
      <w:r w:rsidRPr="00CF1CDC">
        <w:rPr>
          <w:color w:val="000000"/>
          <w:sz w:val="28"/>
          <w:szCs w:val="28"/>
        </w:rPr>
        <w:t xml:space="preserve"> ««Об установлении налога на имущество физических лиц».</w:t>
      </w:r>
    </w:p>
    <w:p w:rsidR="00CF1CDC" w:rsidRPr="0025677D" w:rsidRDefault="00CF1CDC" w:rsidP="00CF1CDC">
      <w:pPr>
        <w:pStyle w:val="title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F1CDC">
        <w:rPr>
          <w:color w:val="000000"/>
          <w:sz w:val="28"/>
          <w:szCs w:val="28"/>
        </w:rPr>
        <w:t xml:space="preserve">4. Настоящее решение опубликовать в информационном бюллетене </w:t>
      </w:r>
      <w:r w:rsidRPr="0025677D">
        <w:rPr>
          <w:color w:val="000000" w:themeColor="text1"/>
          <w:sz w:val="28"/>
          <w:szCs w:val="28"/>
        </w:rPr>
        <w:t>Александровского сельсовета</w:t>
      </w:r>
      <w:r w:rsidRPr="00CF1CDC">
        <w:rPr>
          <w:sz w:val="28"/>
          <w:szCs w:val="28"/>
        </w:rPr>
        <w:t xml:space="preserve"> Бессоновского района Пензенской области</w:t>
      </w:r>
      <w:r w:rsidRPr="00CF1CDC">
        <w:rPr>
          <w:color w:val="000000"/>
          <w:sz w:val="28"/>
          <w:szCs w:val="28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="0025677D" w:rsidRPr="0025677D">
        <w:rPr>
          <w:color w:val="000000" w:themeColor="text1"/>
          <w:sz w:val="28"/>
          <w:szCs w:val="28"/>
        </w:rPr>
        <w:t>Александровский</w:t>
      </w:r>
      <w:r w:rsidRPr="0025677D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CF1CDC" w:rsidRPr="00CF1CDC" w:rsidRDefault="00CF1CDC" w:rsidP="00CF1CDC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F1CDC">
        <w:rPr>
          <w:rFonts w:ascii="Times New Roman" w:hAnsi="Times New Roman" w:cs="Times New Roman"/>
          <w:color w:val="000000"/>
          <w:sz w:val="28"/>
          <w:szCs w:val="28"/>
        </w:rPr>
        <w:t>5. Настоящее решение вступает в силу с 01.01.2025, но не ранее чем по истечении одного месяца со дня его официального опубликования.</w:t>
      </w:r>
    </w:p>
    <w:p w:rsidR="00CF1CDC" w:rsidRPr="00CF1CDC" w:rsidRDefault="00CF1CDC" w:rsidP="00CF1CDC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F1CDC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CF1CD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F1CD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главу </w:t>
      </w:r>
      <w:r w:rsidRPr="0025677D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 сельсовета</w:t>
      </w:r>
      <w:r w:rsidRPr="00CF1CDC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Pr="00CF1C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1CDC" w:rsidRPr="00593542" w:rsidRDefault="00CF1CDC" w:rsidP="00CF1CDC">
      <w:pPr>
        <w:ind w:firstLine="567"/>
        <w:rPr>
          <w:color w:val="000000"/>
          <w:sz w:val="28"/>
          <w:szCs w:val="28"/>
        </w:rPr>
      </w:pPr>
    </w:p>
    <w:p w:rsidR="00CF1CDC" w:rsidRDefault="00CF1CDC" w:rsidP="00CF1CDC">
      <w:pPr>
        <w:ind w:firstLine="567"/>
        <w:rPr>
          <w:color w:val="000000"/>
          <w:sz w:val="28"/>
          <w:szCs w:val="28"/>
        </w:rPr>
      </w:pPr>
    </w:p>
    <w:p w:rsidR="0025677D" w:rsidRPr="00593542" w:rsidRDefault="0025677D" w:rsidP="00CF1CDC">
      <w:pPr>
        <w:ind w:firstLine="567"/>
        <w:rPr>
          <w:color w:val="000000"/>
          <w:sz w:val="28"/>
          <w:szCs w:val="28"/>
        </w:rPr>
      </w:pPr>
    </w:p>
    <w:p w:rsidR="00CF1CDC" w:rsidRPr="0025677D" w:rsidRDefault="00CF1CDC" w:rsidP="0003729C">
      <w:pPr>
        <w:pStyle w:val="title"/>
        <w:tabs>
          <w:tab w:val="left" w:pos="8535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5677D">
        <w:rPr>
          <w:color w:val="000000" w:themeColor="text1"/>
          <w:sz w:val="28"/>
          <w:szCs w:val="28"/>
        </w:rPr>
        <w:t>Глава Александровского сельсовета</w:t>
      </w:r>
      <w:r w:rsidR="0003729C">
        <w:rPr>
          <w:color w:val="000000" w:themeColor="text1"/>
          <w:sz w:val="28"/>
          <w:szCs w:val="28"/>
        </w:rPr>
        <w:tab/>
        <w:t>В.К.Вихрева</w:t>
      </w:r>
    </w:p>
    <w:p w:rsidR="00C90E95" w:rsidRPr="00CF1CDC" w:rsidRDefault="00C90E95" w:rsidP="00CF1CDC">
      <w:pPr>
        <w:tabs>
          <w:tab w:val="left" w:pos="4620"/>
        </w:tabs>
      </w:pPr>
    </w:p>
    <w:sectPr w:rsidR="00C90E95" w:rsidRPr="00CF1CDC" w:rsidSect="00C90E9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80C6C"/>
    <w:multiLevelType w:val="multilevel"/>
    <w:tmpl w:val="8A6CEF58"/>
    <w:lvl w:ilvl="0">
      <w:start w:val="1"/>
      <w:numFmt w:val="decimal"/>
      <w:lvlText w:val="%1."/>
      <w:lvlJc w:val="left"/>
      <w:pPr>
        <w:ind w:left="4737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326BB2"/>
    <w:rsid w:val="00012895"/>
    <w:rsid w:val="00024591"/>
    <w:rsid w:val="000330E5"/>
    <w:rsid w:val="00034623"/>
    <w:rsid w:val="0003729C"/>
    <w:rsid w:val="00116FAF"/>
    <w:rsid w:val="0015747B"/>
    <w:rsid w:val="0019578D"/>
    <w:rsid w:val="002015A9"/>
    <w:rsid w:val="002324A0"/>
    <w:rsid w:val="0025677D"/>
    <w:rsid w:val="00295034"/>
    <w:rsid w:val="002C2DB2"/>
    <w:rsid w:val="00326BB2"/>
    <w:rsid w:val="003302A6"/>
    <w:rsid w:val="0046011A"/>
    <w:rsid w:val="00466B90"/>
    <w:rsid w:val="00474A6A"/>
    <w:rsid w:val="004A0CB8"/>
    <w:rsid w:val="00573398"/>
    <w:rsid w:val="006624B3"/>
    <w:rsid w:val="006D2B3C"/>
    <w:rsid w:val="00716ED8"/>
    <w:rsid w:val="0085783C"/>
    <w:rsid w:val="00863A5E"/>
    <w:rsid w:val="00891E54"/>
    <w:rsid w:val="008F71EF"/>
    <w:rsid w:val="0091692C"/>
    <w:rsid w:val="009339D2"/>
    <w:rsid w:val="009C50F1"/>
    <w:rsid w:val="009E2A3D"/>
    <w:rsid w:val="00A815FB"/>
    <w:rsid w:val="00BA2E0B"/>
    <w:rsid w:val="00BB054C"/>
    <w:rsid w:val="00BE1B82"/>
    <w:rsid w:val="00BE3196"/>
    <w:rsid w:val="00BF2ABF"/>
    <w:rsid w:val="00C06B8F"/>
    <w:rsid w:val="00C73C70"/>
    <w:rsid w:val="00C90E95"/>
    <w:rsid w:val="00CC499D"/>
    <w:rsid w:val="00CF1CDC"/>
    <w:rsid w:val="00D33639"/>
    <w:rsid w:val="00D60286"/>
    <w:rsid w:val="00DA61ED"/>
    <w:rsid w:val="00DB3B5E"/>
    <w:rsid w:val="00E03889"/>
    <w:rsid w:val="00E97A6A"/>
    <w:rsid w:val="00EE3209"/>
    <w:rsid w:val="00FB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title">
    <w:name w:val="title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F1CD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hyperlink">
    <w:name w:val="hyperlink"/>
    <w:rsid w:val="00CF1C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642879B-8A6B-4839-98C2-E278D12D116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Links>
    <vt:vector size="12" baseType="variant"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garantf1://17350506.0/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garantf1://12025505.0/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2024-11-14T05:47:00Z</cp:lastPrinted>
  <dcterms:created xsi:type="dcterms:W3CDTF">2024-11-14T05:47:00Z</dcterms:created>
  <dcterms:modified xsi:type="dcterms:W3CDTF">2024-11-14T05:47:00Z</dcterms:modified>
</cp:coreProperties>
</file>