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C17582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t xml:space="preserve">                                                  </w: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auto"/>
        </w:rPr>
        <w:t xml:space="preserve">                                    </w:t>
      </w:r>
      <w:r w:rsidRPr="00C17582">
        <w:rPr>
          <w:rFonts w:ascii="Times New Roman" w:hAnsi="Times New Roman"/>
          <w:b/>
          <w:noProof/>
          <w:color w:val="auto"/>
          <w:sz w:val="28"/>
          <w:szCs w:val="28"/>
        </w:rPr>
        <w:t>ПРОЕКТ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3155BA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="00BC26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2B7574" w:rsidRDefault="002B7574" w:rsidP="002B7574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BC2620" w:rsidRPr="004B0FCF" w:rsidRDefault="009B30BA" w:rsidP="002B7574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5727F4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075CB1">
        <w:rPr>
          <w:rFonts w:ascii="Times New Roman" w:hAnsi="Times New Roman"/>
          <w:color w:val="auto"/>
          <w:sz w:val="28"/>
          <w:szCs w:val="28"/>
          <w:u w:val="single"/>
        </w:rPr>
        <w:t xml:space="preserve">   </w:t>
      </w:r>
      <w:r w:rsidR="00C17582">
        <w:rPr>
          <w:rFonts w:ascii="Times New Roman" w:hAnsi="Times New Roman"/>
          <w:color w:val="auto"/>
          <w:sz w:val="28"/>
          <w:szCs w:val="28"/>
          <w:u w:val="single"/>
        </w:rPr>
        <w:t xml:space="preserve">                         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 xml:space="preserve">№ </w:t>
      </w:r>
    </w:p>
    <w:p w:rsidR="00BC2620" w:rsidRPr="00BC2620" w:rsidRDefault="003155BA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</w:t>
      </w:r>
      <w:proofErr w:type="gramStart"/>
      <w:r w:rsidR="00BC2620">
        <w:rPr>
          <w:rFonts w:ascii="Times New Roman" w:hAnsi="Times New Roman"/>
          <w:color w:val="auto"/>
        </w:rPr>
        <w:t>.</w:t>
      </w:r>
      <w:r>
        <w:rPr>
          <w:rFonts w:ascii="Times New Roman" w:hAnsi="Times New Roman"/>
          <w:color w:val="auto"/>
        </w:rPr>
        <w:t>А</w:t>
      </w:r>
      <w:proofErr w:type="gramEnd"/>
      <w:r>
        <w:rPr>
          <w:rFonts w:ascii="Times New Roman" w:hAnsi="Times New Roman"/>
          <w:color w:val="auto"/>
        </w:rPr>
        <w:t>лександровка</w:t>
      </w:r>
    </w:p>
    <w:p w:rsidR="009B30BA" w:rsidRDefault="009B30BA" w:rsidP="009B30BA">
      <w:pPr>
        <w:tabs>
          <w:tab w:val="left" w:pos="8892"/>
        </w:tabs>
      </w:pPr>
    </w:p>
    <w:p w:rsidR="00F33506" w:rsidRPr="00F33506" w:rsidRDefault="00F33506" w:rsidP="00F33506">
      <w:pPr>
        <w:spacing w:before="240" w:after="6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3350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</w:t>
      </w:r>
      <w:r w:rsidRPr="00F3350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Александровского сельсовета Бесс</w:t>
      </w:r>
      <w:r w:rsidRPr="00F33506">
        <w:rPr>
          <w:rFonts w:ascii="Times New Roman" w:hAnsi="Times New Roman" w:cs="Times New Roman"/>
          <w:b/>
          <w:bCs/>
          <w:sz w:val="26"/>
          <w:szCs w:val="26"/>
        </w:rPr>
        <w:t xml:space="preserve">оновского района Пензенской </w:t>
      </w:r>
      <w:r w:rsidRPr="00F3350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области </w:t>
      </w:r>
      <w:r w:rsidRPr="00F3350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от «18» февраля 2020 г. № 6</w:t>
      </w:r>
      <w:r w:rsidRPr="00F3350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F33506">
        <w:rPr>
          <w:rFonts w:ascii="Times New Roman" w:eastAsia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 Постановка на учет граждан, имеющих 3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F33506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F33506" w:rsidRPr="00F33506" w:rsidRDefault="00F33506" w:rsidP="00F33506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В целях приведения нормативного правового акта в соответствие с Федеральным </w:t>
      </w:r>
      <w:hyperlink r:id="rId9" w:history="1">
        <w:r w:rsidRPr="00F33506">
          <w:rPr>
            <w:rFonts w:ascii="Times New Roman" w:eastAsia="Calibri" w:hAnsi="Times New Roman" w:cs="Times New Roman"/>
            <w:position w:val="-2"/>
            <w:sz w:val="26"/>
            <w:szCs w:val="26"/>
            <w:lang w:eastAsia="ar-SA"/>
          </w:rPr>
          <w:t>законом</w:t>
        </w:r>
      </w:hyperlink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от 27.07.2010 № 210 – ФЗ «Об организации предоставления государственных и муниципальных услуг», руководствуясь постановлениями администрации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</w:t>
      </w:r>
      <w:r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от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6</w:t>
      </w:r>
      <w:r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мая 2020</w:t>
      </w:r>
      <w:r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года №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29</w:t>
      </w:r>
      <w:r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«О разработке и утверждении административных 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регламентов предоставления муниципальных услуг администрацией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», </w:t>
      </w:r>
      <w:r w:rsidR="00EF72E9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от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30 ноября</w:t>
      </w:r>
      <w:r w:rsidR="00EF72E9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2020</w:t>
      </w:r>
      <w:r w:rsidR="00EF72E9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года №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77</w:t>
      </w:r>
      <w:r w:rsidR="00EF72E9"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>«Об утверждении</w:t>
      </w:r>
      <w:proofErr w:type="gramEnd"/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Реестра муниципальных услуг, предоставляемых администрацией </w:t>
      </w:r>
      <w:r w:rsidRPr="00F3350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Александровского сельсовета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Бессоновского района Пензенской области», </w:t>
      </w:r>
      <w:r w:rsidRPr="00F33506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Александровский сельсовет Бессоновского района Пензенской области,</w:t>
      </w:r>
      <w:r w:rsidRPr="00F335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администрация Александровского сельсовета </w:t>
      </w:r>
      <w:r w:rsidRPr="00F3350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постановляет:</w:t>
      </w:r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>1. Внести в Административный регламент по предоставлению муниципальной услуги «</w:t>
      </w:r>
      <w:r w:rsidR="00DC1B6B" w:rsidRPr="00DC1B6B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Постановка на учет граждан, имеющих 3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DC1B6B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»,</w:t>
      </w:r>
      <w:r w:rsidR="00DC1B6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Cs/>
          <w:sz w:val="26"/>
          <w:szCs w:val="26"/>
        </w:rPr>
        <w:t xml:space="preserve">утвержденный постановлением администрации </w:t>
      </w:r>
      <w:r w:rsidRPr="00F335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hAnsi="Times New Roman" w:cs="Times New Roman"/>
          <w:bCs/>
          <w:sz w:val="26"/>
          <w:szCs w:val="26"/>
        </w:rPr>
        <w:t xml:space="preserve"> Бессоновского района Пензенской </w:t>
      </w:r>
      <w:r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области </w:t>
      </w:r>
      <w:r w:rsidR="00466E33"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от 18</w:t>
      </w:r>
      <w:r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февраля 20</w:t>
      </w:r>
      <w:r w:rsidR="00466E33"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20</w:t>
      </w:r>
      <w:r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года № </w:t>
      </w:r>
      <w:r w:rsidR="00466E33"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6</w:t>
      </w:r>
      <w:r w:rsidRPr="00F33506">
        <w:rPr>
          <w:rFonts w:ascii="Times New Roman" w:hAnsi="Times New Roman" w:cs="Times New Roman"/>
          <w:bCs/>
          <w:sz w:val="26"/>
          <w:szCs w:val="26"/>
        </w:rPr>
        <w:t xml:space="preserve"> следующие изменения:</w:t>
      </w:r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>1.1. пункт 1.2. изложить в следующей редакции: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«1.2. Описание заявителей: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С заявлением о предоставлении муниципальной услуги могут обратиться граждане, имеющие трех и более детей, состоящие на учете в качестве нуждающихся в жилых помещениях, проживающие на территории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области, в случае рождения (усыновления или удочерения) начиная с 01.01.2011г. третьего ребенка или последующих детей, при 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lastRenderedPageBreak/>
        <w:t>наличии совместно проживающих с ними двух несовершеннолетних детей (далее – многодетные семьи).</w:t>
      </w:r>
      <w:proofErr w:type="gramEnd"/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В составе многодетной семьи не учитываются: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1) дети, в отношении которых родители лишены родительских прав;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2) дети, в отношении которых отменено усыновление (удочерение);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3) дети, вступившие в брак до достижения возраста восемнадцати лет.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Если после постановки заявителя на учет администрацией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Александровского сельсовета Бессоновского района Пензенской области принято решение о снятии заявителя с учета в качестве нуждающегося в жилых помещениях, такой заявитель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не утрачивает право на предоставление в соответствии с настоящим Законом земельного участка в собственность бесплатно в случае гибели (смерти) одного или нескольких детей заявителя в возрасте от 18 до 23 лет вследствие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увечья (ранения, травмы, контузии) или заболевания, 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полученных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в ходе участия в специальной военной операции.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Детьми в возрасте от 18 до 23 лет, участвовавшими в специальной военной операции, признаются: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10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Указом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3) граждане Российской Федерации из числа лиц, проходивших военную службу по контракту;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.»;</w:t>
      </w:r>
      <w:proofErr w:type="gramEnd"/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33506">
        <w:rPr>
          <w:rFonts w:ascii="Times New Roman" w:hAnsi="Times New Roman" w:cs="Times New Roman"/>
          <w:bCs/>
          <w:sz w:val="26"/>
          <w:szCs w:val="26"/>
        </w:rPr>
        <w:t xml:space="preserve">1.2. в пункте 2.5. слова «- Закон Пензенской области от 04 марта 2015 г. № 2693-ЗПО «О регулировании земельных отношений на территории Пензенской области» - Закон Пензенской области от 04 марта 2015 г. № 2693-ЗПО «О регулировании земельных отношений на территории Пензенской области» заменить словами «Закон Пензенской обл. от 31.05.2024 N 4317-ЗПО «О регулировании земельных отношений на территории Пензенской области» (далее – ЗПО № 4317) »; </w:t>
      </w:r>
      <w:proofErr w:type="gramEnd"/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 xml:space="preserve">1.3. 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пункт 2.6. дополнить пунктом 2.6.3. следующего содержания </w:t>
      </w:r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«2.6.3. Администрация в течение двух рабочих дней со дня регистрации заявления с приложением документов, указанных в </w:t>
      </w:r>
      <w:hyperlink r:id="rId11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пункте 6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Порядка, запрашивает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F33506" w:rsidRPr="00F33506" w:rsidRDefault="00F33506" w:rsidP="00F33506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>1.4. пункт 2.7. изложить в следующей редакции: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 xml:space="preserve">«2.7. 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В случае смерти заявителя, состоящего на учете, его очередность сохраняется за проживающим на территории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Александровского сельсовета Бессоновского района Пензенской области другим родителем (усыновителем) всех детей, указанных в заявлении о постановке на учет, при условии уведомления в письменной форме или в форме электронного документа другим родителем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(усыновителем) администрацией Александровского сельсовета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 о наступлении такого обстоятельства в течение девяноста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календарных дней со дня наступления указанного обстоятельства.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Администрация Александровского сельсовета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 (далее – администрация) в течение десяти рабочих дней со дня регистрации указанного уведомления проверяет достоверность сведений, изложенных в уведомлении, и принимает решение о внесении соответствующих изменений в решение о постановке на учет заявителя, в отношении которого наступило обстоятельство, предусмотренное </w:t>
      </w:r>
      <w:hyperlink w:anchor="Par0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абзацем первым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пункта, или принимает решение об отказе в постановке на учет в соответствии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hyperlink r:id="rId12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пунктом 14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F33506" w:rsidRPr="00F33506" w:rsidRDefault="00F33506" w:rsidP="00F33506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>1.5. пункт 2.10. изложить в следующей редакции: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«2.10. Исчерпывающий перечень оснований для отказа в предоставлении муниципальной услуги: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Услуга не предоставляется в случае: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1) ранее принятое в соответствии с  Порядком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утвержденным </w:t>
      </w:r>
      <w:r w:rsidRPr="00F33506">
        <w:rPr>
          <w:rFonts w:ascii="Times New Roman" w:hAnsi="Times New Roman" w:cs="Times New Roman"/>
          <w:bCs/>
          <w:sz w:val="26"/>
          <w:szCs w:val="26"/>
        </w:rPr>
        <w:t>ЗПО № 4317 (далее – Порядок)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администрацией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Александровского сельсовета Бессоновского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семьи с заявлением в случаях, определенных </w:t>
      </w:r>
      <w:hyperlink r:id="rId13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статьей 7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Cs/>
          <w:sz w:val="26"/>
          <w:szCs w:val="26"/>
        </w:rPr>
        <w:t>ЗПО № 4317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2) ранее принятое решение о предоставлении земельного участка членам многодетной семьи по основаниям, определенным в </w:t>
      </w:r>
      <w:hyperlink r:id="rId14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статьях 8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hyperlink r:id="rId15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9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Cs/>
          <w:sz w:val="26"/>
          <w:szCs w:val="26"/>
        </w:rPr>
        <w:t>ЗПО № 4317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6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 5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Закона Пензенской области от 4 марта 2015 года N 2693-ЗПО «О регулировании земельных отношений на территории Пензенской области» (в редакции, действовавшей до дня вступления в силу настоящего Закона);</w:t>
      </w:r>
      <w:proofErr w:type="gramEnd"/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3) представление не в полном объеме документов, указанных в </w:t>
      </w:r>
      <w:hyperlink r:id="rId17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пункте 6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Порядка;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4) несоответствие многодетной семьи требованиям и условиям, указанным в </w:t>
      </w:r>
      <w:hyperlink r:id="rId18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 7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Cs/>
          <w:sz w:val="26"/>
          <w:szCs w:val="26"/>
        </w:rPr>
        <w:t>ЗПО № 4317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5) ранее принятое в соответствии с Порядком администрацией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Александровского сельсовета Бессоновского района Пензенской области решение о постановке на учет, на основании которого заявитель состоит на учете в органе местного самоуправления муниципального образования городской округ город Заречный Пензенской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области (закрытое административно-территориальное образование), - в отношении многодетной семьи, указанной в </w:t>
      </w:r>
      <w:hyperlink r:id="rId19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пункте 8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Порядка;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6) несоблюдение лицами, указанными в </w:t>
      </w:r>
      <w:hyperlink r:id="rId20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пункте 19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Порядка, требований </w:t>
      </w:r>
      <w:hyperlink r:id="rId21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пункта 19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Порядка.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случае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Par0"/>
      <w:bookmarkEnd w:id="0"/>
      <w:r w:rsidRPr="00F3350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Муниципальная услуга является бесплатной для заявителей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F33506" w:rsidRPr="00F33506" w:rsidRDefault="00F33506" w:rsidP="00F33506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33506" w:rsidRPr="00F33506" w:rsidRDefault="00F33506" w:rsidP="00F33506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3506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</w:t>
      </w:r>
      <w:r w:rsidRPr="00F33506">
        <w:rPr>
          <w:rFonts w:ascii="Times New Roman" w:hAnsi="Times New Roman" w:cs="Times New Roman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F33506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80251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администрации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80251" w:rsidRDefault="00680251" w:rsidP="00710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3506" w:rsidRDefault="00F33506" w:rsidP="00710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3506" w:rsidRPr="00F33506" w:rsidRDefault="00F33506" w:rsidP="00710910">
      <w:pPr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B458C" w:rsidRPr="00F33506" w:rsidRDefault="003155BA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Глава</w:t>
      </w:r>
      <w:r w:rsidR="00E52B5A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B6CBD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B30BA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</w:t>
      </w:r>
    </w:p>
    <w:p w:rsidR="009B30BA" w:rsidRPr="00F33506" w:rsidRDefault="003155BA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Александровского</w:t>
      </w:r>
      <w:r w:rsidR="009B458C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B30BA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сельсовета                                                </w:t>
      </w:r>
      <w:r w:rsidR="009B458C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</w:t>
      </w:r>
      <w:r w:rsidR="009B30BA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</w:t>
      </w:r>
      <w:proofErr w:type="spellStart"/>
      <w:r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И.В.Шеховцова</w:t>
      </w:r>
      <w:proofErr w:type="spellEnd"/>
      <w:r w:rsidR="00EC0461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sectPr w:rsidR="009B30BA" w:rsidRPr="00F33506" w:rsidSect="0072508F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95F" w:rsidRDefault="0029095F" w:rsidP="009171F2">
      <w:r>
        <w:separator/>
      </w:r>
    </w:p>
  </w:endnote>
  <w:endnote w:type="continuationSeparator" w:id="0">
    <w:p w:rsidR="0029095F" w:rsidRDefault="0029095F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95F" w:rsidRDefault="0029095F"/>
  </w:footnote>
  <w:footnote w:type="continuationSeparator" w:id="0">
    <w:p w:rsidR="0029095F" w:rsidRDefault="002909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222EF8"/>
    <w:multiLevelType w:val="hybridMultilevel"/>
    <w:tmpl w:val="5FCC7658"/>
    <w:lvl w:ilvl="0" w:tplc="01A8ED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043CC"/>
    <w:rsid w:val="00023E8A"/>
    <w:rsid w:val="00024E83"/>
    <w:rsid w:val="00025430"/>
    <w:rsid w:val="000425E1"/>
    <w:rsid w:val="00061A47"/>
    <w:rsid w:val="00062232"/>
    <w:rsid w:val="000758C7"/>
    <w:rsid w:val="00075CB1"/>
    <w:rsid w:val="000808F3"/>
    <w:rsid w:val="00086084"/>
    <w:rsid w:val="0008767B"/>
    <w:rsid w:val="00090E26"/>
    <w:rsid w:val="000A1931"/>
    <w:rsid w:val="000D2BFD"/>
    <w:rsid w:val="000D645A"/>
    <w:rsid w:val="000E20BF"/>
    <w:rsid w:val="000F020C"/>
    <w:rsid w:val="000F3040"/>
    <w:rsid w:val="001429EC"/>
    <w:rsid w:val="0017749F"/>
    <w:rsid w:val="00182392"/>
    <w:rsid w:val="00186482"/>
    <w:rsid w:val="00191D22"/>
    <w:rsid w:val="001A499E"/>
    <w:rsid w:val="001D158E"/>
    <w:rsid w:val="001E378E"/>
    <w:rsid w:val="001F6E39"/>
    <w:rsid w:val="0023329C"/>
    <w:rsid w:val="00240CE1"/>
    <w:rsid w:val="00242196"/>
    <w:rsid w:val="00247181"/>
    <w:rsid w:val="00262063"/>
    <w:rsid w:val="00286A90"/>
    <w:rsid w:val="0029095F"/>
    <w:rsid w:val="002A3581"/>
    <w:rsid w:val="002B1E54"/>
    <w:rsid w:val="002B49A5"/>
    <w:rsid w:val="002B7574"/>
    <w:rsid w:val="002C240E"/>
    <w:rsid w:val="002C520B"/>
    <w:rsid w:val="002E1CB0"/>
    <w:rsid w:val="00314861"/>
    <w:rsid w:val="003155BA"/>
    <w:rsid w:val="00350076"/>
    <w:rsid w:val="003521F6"/>
    <w:rsid w:val="00353C59"/>
    <w:rsid w:val="003711AF"/>
    <w:rsid w:val="00376254"/>
    <w:rsid w:val="0038147D"/>
    <w:rsid w:val="003B428B"/>
    <w:rsid w:val="003B6767"/>
    <w:rsid w:val="003C7E45"/>
    <w:rsid w:val="00401F15"/>
    <w:rsid w:val="004139DE"/>
    <w:rsid w:val="00421431"/>
    <w:rsid w:val="00463E89"/>
    <w:rsid w:val="00466E33"/>
    <w:rsid w:val="00473AEC"/>
    <w:rsid w:val="00482B20"/>
    <w:rsid w:val="004C22DA"/>
    <w:rsid w:val="004C402D"/>
    <w:rsid w:val="004D522F"/>
    <w:rsid w:val="004E5ABD"/>
    <w:rsid w:val="004E7BBE"/>
    <w:rsid w:val="004F1DD3"/>
    <w:rsid w:val="00500D79"/>
    <w:rsid w:val="00504A7C"/>
    <w:rsid w:val="0050660A"/>
    <w:rsid w:val="00523B1F"/>
    <w:rsid w:val="00526F14"/>
    <w:rsid w:val="00530EBC"/>
    <w:rsid w:val="005727F4"/>
    <w:rsid w:val="00576886"/>
    <w:rsid w:val="00586EB3"/>
    <w:rsid w:val="005A013E"/>
    <w:rsid w:val="005C24C0"/>
    <w:rsid w:val="005F440B"/>
    <w:rsid w:val="00680251"/>
    <w:rsid w:val="006823A4"/>
    <w:rsid w:val="006A051E"/>
    <w:rsid w:val="006A3E5F"/>
    <w:rsid w:val="006C4FBE"/>
    <w:rsid w:val="006C5C90"/>
    <w:rsid w:val="007071DB"/>
    <w:rsid w:val="00710910"/>
    <w:rsid w:val="00715477"/>
    <w:rsid w:val="0072508F"/>
    <w:rsid w:val="0072613C"/>
    <w:rsid w:val="00727094"/>
    <w:rsid w:val="0073671B"/>
    <w:rsid w:val="00753619"/>
    <w:rsid w:val="007641D7"/>
    <w:rsid w:val="007659B2"/>
    <w:rsid w:val="00785465"/>
    <w:rsid w:val="00796B8E"/>
    <w:rsid w:val="007B4B60"/>
    <w:rsid w:val="007C3DB5"/>
    <w:rsid w:val="0081009E"/>
    <w:rsid w:val="00821339"/>
    <w:rsid w:val="008237BA"/>
    <w:rsid w:val="00840F4E"/>
    <w:rsid w:val="00883040"/>
    <w:rsid w:val="008A508E"/>
    <w:rsid w:val="008C3D3C"/>
    <w:rsid w:val="008C3D4A"/>
    <w:rsid w:val="00905F9D"/>
    <w:rsid w:val="009167C7"/>
    <w:rsid w:val="009171F2"/>
    <w:rsid w:val="00930F1C"/>
    <w:rsid w:val="009348A4"/>
    <w:rsid w:val="00975BF0"/>
    <w:rsid w:val="00977E40"/>
    <w:rsid w:val="009B30BA"/>
    <w:rsid w:val="009B458C"/>
    <w:rsid w:val="009B48F6"/>
    <w:rsid w:val="009C0004"/>
    <w:rsid w:val="009C08F3"/>
    <w:rsid w:val="009C6D4F"/>
    <w:rsid w:val="009E5412"/>
    <w:rsid w:val="009F390F"/>
    <w:rsid w:val="009F5BA3"/>
    <w:rsid w:val="00A104F6"/>
    <w:rsid w:val="00A129C0"/>
    <w:rsid w:val="00A2338D"/>
    <w:rsid w:val="00A2488B"/>
    <w:rsid w:val="00A2591F"/>
    <w:rsid w:val="00A279BB"/>
    <w:rsid w:val="00A30F93"/>
    <w:rsid w:val="00A36784"/>
    <w:rsid w:val="00A50BCD"/>
    <w:rsid w:val="00A51684"/>
    <w:rsid w:val="00A6669C"/>
    <w:rsid w:val="00A81DA9"/>
    <w:rsid w:val="00A82F76"/>
    <w:rsid w:val="00A92476"/>
    <w:rsid w:val="00A95EFC"/>
    <w:rsid w:val="00AB0A83"/>
    <w:rsid w:val="00AB3620"/>
    <w:rsid w:val="00AC1C38"/>
    <w:rsid w:val="00AC7730"/>
    <w:rsid w:val="00AD0CFD"/>
    <w:rsid w:val="00AE316F"/>
    <w:rsid w:val="00AF298F"/>
    <w:rsid w:val="00B263E3"/>
    <w:rsid w:val="00B3586A"/>
    <w:rsid w:val="00B61EA8"/>
    <w:rsid w:val="00B72C3A"/>
    <w:rsid w:val="00B91203"/>
    <w:rsid w:val="00B94CE5"/>
    <w:rsid w:val="00BB39E2"/>
    <w:rsid w:val="00BB6CBD"/>
    <w:rsid w:val="00BC0182"/>
    <w:rsid w:val="00BC2620"/>
    <w:rsid w:val="00BC4F19"/>
    <w:rsid w:val="00BD5ADC"/>
    <w:rsid w:val="00BE77C5"/>
    <w:rsid w:val="00C06398"/>
    <w:rsid w:val="00C076D6"/>
    <w:rsid w:val="00C123F1"/>
    <w:rsid w:val="00C17582"/>
    <w:rsid w:val="00C30949"/>
    <w:rsid w:val="00C441BD"/>
    <w:rsid w:val="00C45D82"/>
    <w:rsid w:val="00C47AC5"/>
    <w:rsid w:val="00C60E76"/>
    <w:rsid w:val="00C95B36"/>
    <w:rsid w:val="00CA1CD4"/>
    <w:rsid w:val="00CA321A"/>
    <w:rsid w:val="00CA462A"/>
    <w:rsid w:val="00CB2477"/>
    <w:rsid w:val="00CB6638"/>
    <w:rsid w:val="00CC4DDC"/>
    <w:rsid w:val="00CC59AE"/>
    <w:rsid w:val="00CD59E1"/>
    <w:rsid w:val="00CE2D56"/>
    <w:rsid w:val="00CE79DC"/>
    <w:rsid w:val="00CF5974"/>
    <w:rsid w:val="00D014B0"/>
    <w:rsid w:val="00D0591D"/>
    <w:rsid w:val="00D1345B"/>
    <w:rsid w:val="00D22506"/>
    <w:rsid w:val="00D22FD0"/>
    <w:rsid w:val="00D37A42"/>
    <w:rsid w:val="00D43B61"/>
    <w:rsid w:val="00D454EF"/>
    <w:rsid w:val="00D70B68"/>
    <w:rsid w:val="00D716EC"/>
    <w:rsid w:val="00D74426"/>
    <w:rsid w:val="00D74EF4"/>
    <w:rsid w:val="00DA77B4"/>
    <w:rsid w:val="00DB10F0"/>
    <w:rsid w:val="00DC1B6B"/>
    <w:rsid w:val="00DC25A0"/>
    <w:rsid w:val="00DD7490"/>
    <w:rsid w:val="00DE16F2"/>
    <w:rsid w:val="00DF31B6"/>
    <w:rsid w:val="00E05CE1"/>
    <w:rsid w:val="00E15EED"/>
    <w:rsid w:val="00E236F5"/>
    <w:rsid w:val="00E45F56"/>
    <w:rsid w:val="00E52B5A"/>
    <w:rsid w:val="00E54E39"/>
    <w:rsid w:val="00E62B91"/>
    <w:rsid w:val="00E645C3"/>
    <w:rsid w:val="00E7424F"/>
    <w:rsid w:val="00E7615D"/>
    <w:rsid w:val="00E80400"/>
    <w:rsid w:val="00E94423"/>
    <w:rsid w:val="00EA68D6"/>
    <w:rsid w:val="00EB7749"/>
    <w:rsid w:val="00EC0461"/>
    <w:rsid w:val="00EC3E31"/>
    <w:rsid w:val="00ED45F7"/>
    <w:rsid w:val="00ED7B00"/>
    <w:rsid w:val="00EE3410"/>
    <w:rsid w:val="00EE4121"/>
    <w:rsid w:val="00EE5208"/>
    <w:rsid w:val="00EF1BBE"/>
    <w:rsid w:val="00EF72E9"/>
    <w:rsid w:val="00F1288B"/>
    <w:rsid w:val="00F12BC8"/>
    <w:rsid w:val="00F30F8B"/>
    <w:rsid w:val="00F33506"/>
    <w:rsid w:val="00F574E1"/>
    <w:rsid w:val="00F72902"/>
    <w:rsid w:val="00F86AF4"/>
    <w:rsid w:val="00FC5804"/>
    <w:rsid w:val="00FC6221"/>
    <w:rsid w:val="00FC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2">
    <w:name w:val="heading 2"/>
    <w:basedOn w:val="a"/>
    <w:link w:val="20"/>
    <w:uiPriority w:val="9"/>
    <w:qFormat/>
    <w:rsid w:val="005F440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1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 (2)"/>
    <w:basedOn w:val="a"/>
    <w:link w:val="21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rsid w:val="0072613C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F44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F440B"/>
  </w:style>
  <w:style w:type="paragraph" w:customStyle="1" w:styleId="Default">
    <w:name w:val="Default"/>
    <w:uiPriority w:val="99"/>
    <w:rsid w:val="00F33506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7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7326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26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36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2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2359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11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656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6678">
          <w:marLeft w:val="0"/>
          <w:marRight w:val="0"/>
          <w:marTop w:val="0"/>
          <w:marBottom w:val="0"/>
          <w:divBdr>
            <w:top w:val="single" w:sz="2" w:space="0" w:color="DDDDE5"/>
            <w:left w:val="single" w:sz="2" w:space="0" w:color="DDDDE5"/>
            <w:bottom w:val="single" w:sz="6" w:space="0" w:color="DDDDE5"/>
            <w:right w:val="single" w:sz="2" w:space="12" w:color="DDDDE5"/>
          </w:divBdr>
          <w:divsChild>
            <w:div w:id="325667026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8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7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4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884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832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338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18444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4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54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5307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21&amp;n=201919&amp;dst=100069" TargetMode="External"/><Relationship Id="rId18" Type="http://schemas.openxmlformats.org/officeDocument/2006/relationships/hyperlink" Target="https://login.consultant.ru/link/?req=doc&amp;base=RLAW021&amp;n=201919&amp;dst=10006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21&amp;n=201919&amp;dst=10026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21&amp;n=201919&amp;dst=100246" TargetMode="External"/><Relationship Id="rId17" Type="http://schemas.openxmlformats.org/officeDocument/2006/relationships/hyperlink" Target="https://login.consultant.ru/link/?req=doc&amp;base=RLAW021&amp;n=201919&amp;dst=1002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21&amp;n=192102&amp;dst=100212" TargetMode="External"/><Relationship Id="rId20" Type="http://schemas.openxmlformats.org/officeDocument/2006/relationships/hyperlink" Target="https://login.consultant.ru/link/?req=doc&amp;base=RLAW021&amp;n=201919&amp;dst=1002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201919&amp;dst=1002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201919&amp;dst=10008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6999&amp;dst=100019" TargetMode="External"/><Relationship Id="rId19" Type="http://schemas.openxmlformats.org/officeDocument/2006/relationships/hyperlink" Target="https://login.consultant.ru/link/?req=doc&amp;base=RLAW021&amp;n=201919&amp;dst=10023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https://login.consultant.ru/link/?req=doc&amp;base=RLAW021&amp;n=201919&amp;dst=1000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60331-E0BE-4935-8302-458382FF4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3</cp:revision>
  <cp:lastPrinted>2025-04-02T10:33:00Z</cp:lastPrinted>
  <dcterms:created xsi:type="dcterms:W3CDTF">2025-04-02T10:36:00Z</dcterms:created>
  <dcterms:modified xsi:type="dcterms:W3CDTF">2025-04-02T10:37:00Z</dcterms:modified>
</cp:coreProperties>
</file>