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44" w:rsidRDefault="000D2B29">
      <w:pPr>
        <w:tabs>
          <w:tab w:val="left" w:pos="1050"/>
        </w:tabs>
        <w:ind w:right="-1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uto"/>
        </w:rPr>
        <w:tab/>
      </w:r>
    </w:p>
    <w:p w:rsidR="00153D44" w:rsidRDefault="00153D44">
      <w:pPr>
        <w:tabs>
          <w:tab w:val="left" w:pos="1050"/>
        </w:tabs>
        <w:ind w:right="-1"/>
        <w:rPr>
          <w:rFonts w:ascii="Times New Roman" w:hAnsi="Times New Roman"/>
          <w:color w:val="auto"/>
        </w:rPr>
      </w:pPr>
    </w:p>
    <w:p w:rsidR="00153D44" w:rsidRDefault="00153D44">
      <w:pPr>
        <w:tabs>
          <w:tab w:val="left" w:pos="1050"/>
        </w:tabs>
        <w:ind w:right="-1"/>
        <w:rPr>
          <w:rFonts w:ascii="Times New Roman" w:hAnsi="Times New Roman"/>
          <w:color w:val="auto"/>
        </w:rPr>
      </w:pPr>
    </w:p>
    <w:p w:rsidR="00153D44" w:rsidRDefault="00153D44">
      <w:pPr>
        <w:tabs>
          <w:tab w:val="left" w:pos="1050"/>
        </w:tabs>
        <w:ind w:right="-1"/>
        <w:rPr>
          <w:rFonts w:ascii="Times New Roman" w:hAnsi="Times New Roman"/>
          <w:color w:val="auto"/>
        </w:rPr>
      </w:pPr>
    </w:p>
    <w:p w:rsidR="00153D44" w:rsidRDefault="00153D44">
      <w:pPr>
        <w:tabs>
          <w:tab w:val="left" w:pos="1050"/>
        </w:tabs>
        <w:ind w:right="-1"/>
        <w:rPr>
          <w:rFonts w:ascii="Times New Roman" w:hAnsi="Times New Roman"/>
          <w:color w:val="auto"/>
        </w:rPr>
      </w:pPr>
    </w:p>
    <w:p w:rsidR="00153D44" w:rsidRDefault="00153D44">
      <w:pPr>
        <w:ind w:right="-1"/>
        <w:jc w:val="center"/>
        <w:rPr>
          <w:rFonts w:ascii="Times New Roman" w:hAnsi="Times New Roman"/>
          <w:color w:val="auto"/>
        </w:rPr>
      </w:pPr>
    </w:p>
    <w:p w:rsidR="00153D44" w:rsidRDefault="000D2B29">
      <w:pPr>
        <w:ind w:right="-1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>администрациЯ Александровского  СЕЛЬСОВЕТА</w:t>
      </w:r>
    </w:p>
    <w:p w:rsidR="00153D44" w:rsidRDefault="000D2B29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153D44" w:rsidRDefault="000D2B29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153D44" w:rsidRDefault="000D2B29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397"/>
        <w:gridCol w:w="1134"/>
      </w:tblGrid>
      <w:tr w:rsidR="00153D44">
        <w:trPr>
          <w:trHeight w:val="360"/>
        </w:trPr>
        <w:tc>
          <w:tcPr>
            <w:tcW w:w="426" w:type="dxa"/>
            <w:vAlign w:val="bottom"/>
          </w:tcPr>
          <w:p w:rsidR="00153D44" w:rsidRDefault="000D2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D44" w:rsidRDefault="00155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0D2B29">
              <w:rPr>
                <w:rFonts w:ascii="Times New Roman" w:hAnsi="Times New Roman" w:cs="Times New Roman"/>
                <w:sz w:val="28"/>
                <w:szCs w:val="28"/>
              </w:rPr>
              <w:t>ноября  202</w:t>
            </w:r>
            <w:r w:rsidR="000D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2B2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153D44" w:rsidRDefault="000D2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D44" w:rsidRDefault="000D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559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53D44">
        <w:tc>
          <w:tcPr>
            <w:tcW w:w="4792" w:type="dxa"/>
            <w:gridSpan w:val="4"/>
          </w:tcPr>
          <w:p w:rsidR="00153D44" w:rsidRDefault="000D2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153D44" w:rsidRDefault="00153D44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153D44" w:rsidRDefault="00153D44">
      <w:pPr>
        <w:tabs>
          <w:tab w:val="left" w:pos="8892"/>
        </w:tabs>
        <w:rPr>
          <w:color w:val="000000" w:themeColor="text1"/>
        </w:rPr>
      </w:pPr>
    </w:p>
    <w:p w:rsidR="00153D44" w:rsidRDefault="00153D44">
      <w:pPr>
        <w:tabs>
          <w:tab w:val="left" w:pos="8892"/>
        </w:tabs>
        <w:rPr>
          <w:color w:val="000000" w:themeColor="text1"/>
        </w:rPr>
      </w:pPr>
    </w:p>
    <w:p w:rsidR="00153D44" w:rsidRDefault="00153D44">
      <w:pPr>
        <w:tabs>
          <w:tab w:val="left" w:pos="8892"/>
        </w:tabs>
        <w:rPr>
          <w:color w:val="000000" w:themeColor="text1"/>
        </w:rPr>
      </w:pPr>
    </w:p>
    <w:p w:rsidR="00153D44" w:rsidRDefault="000D2B29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>
        <w:rPr>
          <w:rFonts w:eastAsia="Arial Unicode MS"/>
          <w:bCs w:val="0"/>
          <w:color w:val="000000" w:themeColor="text1"/>
          <w:sz w:val="24"/>
          <w:szCs w:val="24"/>
        </w:rPr>
        <w:t xml:space="preserve">Об утверждении </w:t>
      </w:r>
      <w:r>
        <w:rPr>
          <w:rFonts w:eastAsia="Arial Unicode MS"/>
          <w:bCs w:val="0"/>
          <w:color w:val="000000" w:themeColor="text1"/>
          <w:sz w:val="24"/>
          <w:szCs w:val="24"/>
        </w:rPr>
        <w:t>Программы профилактики рисков причинения вреда (ущерба) охраняемым законом ценностям на 202</w:t>
      </w:r>
      <w:r>
        <w:rPr>
          <w:rFonts w:eastAsia="Arial Unicode MS"/>
          <w:bCs w:val="0"/>
          <w:color w:val="000000" w:themeColor="text1"/>
          <w:sz w:val="24"/>
          <w:szCs w:val="24"/>
        </w:rPr>
        <w:t>6</w:t>
      </w:r>
      <w:r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Александровского  сельсовета </w:t>
      </w:r>
      <w:proofErr w:type="spellStart"/>
      <w:r>
        <w:rPr>
          <w:rFonts w:eastAsia="Arial Unicode MS"/>
          <w:bCs w:val="0"/>
          <w:color w:val="000000" w:themeColor="text1"/>
          <w:sz w:val="24"/>
          <w:szCs w:val="24"/>
        </w:rPr>
        <w:t>Бессоновского</w:t>
      </w:r>
      <w:proofErr w:type="spellEnd"/>
      <w:r>
        <w:rPr>
          <w:rFonts w:eastAsia="Arial Unicode MS"/>
          <w:bCs w:val="0"/>
          <w:color w:val="000000" w:themeColor="text1"/>
          <w:sz w:val="24"/>
          <w:szCs w:val="24"/>
        </w:rPr>
        <w:t xml:space="preserve"> района Пензенской области</w:t>
      </w:r>
    </w:p>
    <w:p w:rsidR="00153D44" w:rsidRDefault="00153D4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53D44" w:rsidRDefault="000D2B29">
      <w:pPr>
        <w:pStyle w:val="a8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6"/>
          <w:szCs w:val="26"/>
        </w:rPr>
      </w:pPr>
      <w:proofErr w:type="gramStart"/>
      <w:r>
        <w:rPr>
          <w:rFonts w:eastAsia="Arial Unicode MS"/>
          <w:color w:val="000000" w:themeColor="text1"/>
          <w:sz w:val="26"/>
          <w:szCs w:val="26"/>
        </w:rPr>
        <w:t xml:space="preserve">В соответствии со статьей 44 </w:t>
      </w:r>
      <w:r>
        <w:rPr>
          <w:rFonts w:eastAsia="Arial Unicode MS"/>
          <w:color w:val="000000" w:themeColor="text1"/>
          <w:sz w:val="26"/>
          <w:szCs w:val="26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Александровского  сельсовета </w:t>
      </w:r>
      <w:proofErr w:type="spellStart"/>
      <w:r>
        <w:rPr>
          <w:rFonts w:eastAsia="Arial Unicode MS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 от 05.10.2021 </w:t>
      </w:r>
      <w:r>
        <w:rPr>
          <w:rFonts w:eastAsia="Arial Unicode MS"/>
          <w:color w:val="000000" w:themeColor="text1"/>
          <w:sz w:val="26"/>
          <w:szCs w:val="26"/>
        </w:rPr>
        <w:t xml:space="preserve">№129 «Об утверждении Положения о муниципальном жилищном контроле на территории Александровского  сельсовета </w:t>
      </w:r>
      <w:proofErr w:type="spellStart"/>
      <w:r>
        <w:rPr>
          <w:rFonts w:eastAsia="Arial Unicode MS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области», руководствуясь Постановлением Правительства Российской Федерации от 25.06.2021 № 990 «Об утверждении Прави</w:t>
      </w:r>
      <w:r>
        <w:rPr>
          <w:rFonts w:eastAsia="Arial Unicode MS"/>
          <w:color w:val="000000" w:themeColor="text1"/>
          <w:sz w:val="26"/>
          <w:szCs w:val="26"/>
        </w:rPr>
        <w:t>л разработки</w:t>
      </w:r>
      <w:proofErr w:type="gramEnd"/>
      <w:r>
        <w:rPr>
          <w:rFonts w:eastAsia="Arial Unicode MS"/>
          <w:color w:val="000000" w:themeColor="text1"/>
          <w:sz w:val="26"/>
          <w:szCs w:val="26"/>
        </w:rPr>
        <w:t xml:space="preserve"> и утверждения </w:t>
      </w:r>
      <w:proofErr w:type="gramStart"/>
      <w:r>
        <w:rPr>
          <w:rFonts w:eastAsia="Arial Unicode MS"/>
          <w:color w:val="000000" w:themeColor="text1"/>
          <w:sz w:val="26"/>
          <w:szCs w:val="26"/>
        </w:rPr>
        <w:t>контрольными</w:t>
      </w:r>
      <w:proofErr w:type="gramEnd"/>
      <w:r>
        <w:rPr>
          <w:rFonts w:eastAsia="Arial Unicode MS"/>
          <w:color w:val="000000" w:themeColor="text1"/>
          <w:sz w:val="26"/>
          <w:szCs w:val="26"/>
        </w:rPr>
        <w:t xml:space="preserve"> (надзорными) органами программы профилактики рисков причинения вреда (ущерба) охраняемым законом ценностям», Уставом Александровского  сельсовета </w:t>
      </w:r>
      <w:proofErr w:type="spellStart"/>
      <w:r>
        <w:rPr>
          <w:rFonts w:eastAsia="Arial Unicode MS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области,  администрация Александровско</w:t>
      </w:r>
      <w:r>
        <w:rPr>
          <w:rFonts w:eastAsia="Arial Unicode MS"/>
          <w:color w:val="000000" w:themeColor="text1"/>
          <w:sz w:val="26"/>
          <w:szCs w:val="26"/>
        </w:rPr>
        <w:t xml:space="preserve">го  сельсовета </w:t>
      </w:r>
      <w:proofErr w:type="spellStart"/>
      <w:r>
        <w:rPr>
          <w:rFonts w:eastAsia="Arial Unicode MS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 постановляет:</w:t>
      </w:r>
    </w:p>
    <w:p w:rsidR="00153D44" w:rsidRDefault="000D2B2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6"/>
          <w:szCs w:val="26"/>
        </w:rPr>
      </w:pPr>
      <w:r>
        <w:rPr>
          <w:rFonts w:eastAsia="Arial Unicode MS"/>
          <w:color w:val="000000" w:themeColor="text1"/>
          <w:sz w:val="26"/>
          <w:szCs w:val="26"/>
        </w:rPr>
        <w:t>1. Утвердить прилагаемую Программу профилактики рисков причинения вреда (ущерба) охраняемым законом ценностям на 202</w:t>
      </w:r>
      <w:r>
        <w:rPr>
          <w:rFonts w:eastAsia="Arial Unicode MS"/>
          <w:color w:val="000000" w:themeColor="text1"/>
          <w:sz w:val="26"/>
          <w:szCs w:val="26"/>
        </w:rPr>
        <w:t>6</w:t>
      </w:r>
      <w:r>
        <w:rPr>
          <w:rFonts w:eastAsia="Arial Unicode MS"/>
          <w:color w:val="000000" w:themeColor="text1"/>
          <w:sz w:val="26"/>
          <w:szCs w:val="26"/>
        </w:rPr>
        <w:t xml:space="preserve"> год в рамках муниципального жилищного контроля на территории Александ</w:t>
      </w:r>
      <w:r>
        <w:rPr>
          <w:rFonts w:eastAsia="Arial Unicode MS"/>
          <w:color w:val="000000" w:themeColor="text1"/>
          <w:sz w:val="26"/>
          <w:szCs w:val="26"/>
        </w:rPr>
        <w:t xml:space="preserve">ровского  сельсовета </w:t>
      </w:r>
      <w:proofErr w:type="spellStart"/>
      <w:r>
        <w:rPr>
          <w:rFonts w:eastAsia="Arial Unicode MS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области.</w:t>
      </w:r>
    </w:p>
    <w:p w:rsidR="00153D44" w:rsidRDefault="000D2B29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6"/>
          <w:szCs w:val="26"/>
        </w:rPr>
      </w:pPr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 xml:space="preserve">2. </w:t>
      </w:r>
      <w:r>
        <w:rPr>
          <w:rFonts w:eastAsia="Arial Unicode MS"/>
          <w:b w:val="0"/>
          <w:color w:val="000000" w:themeColor="text1"/>
          <w:sz w:val="26"/>
          <w:szCs w:val="26"/>
        </w:rPr>
        <w:t>Признать утратившим силу:</w:t>
      </w:r>
    </w:p>
    <w:p w:rsidR="00153D44" w:rsidRDefault="000D2B29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6"/>
          <w:szCs w:val="26"/>
        </w:rPr>
      </w:pPr>
      <w:r>
        <w:rPr>
          <w:rFonts w:eastAsia="Arial Unicode MS"/>
          <w:b w:val="0"/>
          <w:color w:val="000000" w:themeColor="text1"/>
          <w:sz w:val="26"/>
          <w:szCs w:val="26"/>
        </w:rPr>
        <w:t xml:space="preserve">- постановление Александровского  сельсовета </w:t>
      </w:r>
      <w:proofErr w:type="spellStart"/>
      <w:r>
        <w:rPr>
          <w:rFonts w:eastAsia="Arial Unicode MS"/>
          <w:b w:val="0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b w:val="0"/>
          <w:color w:val="000000" w:themeColor="text1"/>
          <w:sz w:val="26"/>
          <w:szCs w:val="26"/>
        </w:rPr>
        <w:t xml:space="preserve"> района Пензенской области от </w:t>
      </w:r>
      <w:r>
        <w:rPr>
          <w:rFonts w:eastAsia="Arial Unicode MS"/>
          <w:b w:val="0"/>
          <w:color w:val="000000" w:themeColor="text1"/>
          <w:sz w:val="26"/>
          <w:szCs w:val="26"/>
        </w:rPr>
        <w:t>15</w:t>
      </w:r>
      <w:r>
        <w:rPr>
          <w:rFonts w:eastAsia="Arial Unicode MS"/>
          <w:b w:val="0"/>
          <w:color w:val="000000" w:themeColor="text1"/>
          <w:sz w:val="26"/>
          <w:szCs w:val="26"/>
        </w:rPr>
        <w:t>.11.202</w:t>
      </w:r>
      <w:r>
        <w:rPr>
          <w:rFonts w:eastAsia="Arial Unicode MS"/>
          <w:b w:val="0"/>
          <w:color w:val="000000" w:themeColor="text1"/>
          <w:sz w:val="26"/>
          <w:szCs w:val="26"/>
        </w:rPr>
        <w:t>4</w:t>
      </w:r>
      <w:r>
        <w:rPr>
          <w:rFonts w:eastAsia="Arial Unicode MS"/>
          <w:b w:val="0"/>
          <w:color w:val="000000" w:themeColor="text1"/>
          <w:sz w:val="26"/>
          <w:szCs w:val="26"/>
        </w:rPr>
        <w:t xml:space="preserve"> № 7</w:t>
      </w:r>
      <w:r>
        <w:rPr>
          <w:rFonts w:eastAsia="Arial Unicode MS"/>
          <w:b w:val="0"/>
          <w:color w:val="000000" w:themeColor="text1"/>
          <w:sz w:val="26"/>
          <w:szCs w:val="26"/>
        </w:rPr>
        <w:t>4</w:t>
      </w:r>
      <w:r>
        <w:rPr>
          <w:rFonts w:eastAsia="Arial Unicode MS"/>
          <w:b w:val="0"/>
          <w:color w:val="000000" w:themeColor="text1"/>
          <w:sz w:val="26"/>
          <w:szCs w:val="26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>«Об утверждении Программы профилактики рисков причинения вред</w:t>
      </w:r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>а (ущерба) охраняемым законом ценностям на 202</w:t>
      </w:r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>5</w:t>
      </w:r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 xml:space="preserve"> год в рамках муниципального жилищного контроля на территории Александровского  сельсовета </w:t>
      </w:r>
      <w:proofErr w:type="spellStart"/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eastAsia="Arial Unicode MS"/>
          <w:b w:val="0"/>
          <w:bCs w:val="0"/>
          <w:color w:val="000000" w:themeColor="text1"/>
          <w:sz w:val="26"/>
          <w:szCs w:val="26"/>
        </w:rPr>
        <w:t xml:space="preserve"> района Пензенской области</w:t>
      </w:r>
      <w:r>
        <w:rPr>
          <w:rFonts w:eastAsia="Arial Unicode MS"/>
          <w:b w:val="0"/>
          <w:color w:val="000000" w:themeColor="text1"/>
          <w:sz w:val="26"/>
          <w:szCs w:val="26"/>
        </w:rPr>
        <w:t>»;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в разделе «Александровский сельсовет» в информационно-телекоммуникационной сети «Интернет»</w:t>
      </w:r>
    </w:p>
    <w:p w:rsidR="00153D44" w:rsidRDefault="000D2B29">
      <w:pPr>
        <w:pStyle w:val="20"/>
        <w:shd w:val="clear" w:color="auto" w:fill="auto"/>
        <w:spacing w:line="240" w:lineRule="auto"/>
        <w:ind w:firstLine="567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lastRenderedPageBreak/>
        <w:t>4. Наст</w:t>
      </w:r>
      <w:r>
        <w:rPr>
          <w:b w:val="0"/>
          <w:bCs w:val="0"/>
          <w:sz w:val="26"/>
          <w:szCs w:val="26"/>
        </w:rPr>
        <w:t xml:space="preserve">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b w:val="0"/>
          <w:bCs w:val="0"/>
          <w:sz w:val="26"/>
          <w:szCs w:val="26"/>
        </w:rPr>
        <w:t>правоотношения</w:t>
      </w:r>
      <w:proofErr w:type="gramEnd"/>
      <w:r>
        <w:rPr>
          <w:b w:val="0"/>
          <w:bCs w:val="0"/>
          <w:sz w:val="26"/>
          <w:szCs w:val="26"/>
        </w:rPr>
        <w:t xml:space="preserve"> возникшие с 01.01.202</w:t>
      </w:r>
      <w:r>
        <w:rPr>
          <w:b w:val="0"/>
          <w:bCs w:val="0"/>
          <w:sz w:val="26"/>
          <w:szCs w:val="26"/>
        </w:rPr>
        <w:t>6</w:t>
      </w:r>
      <w:r>
        <w:rPr>
          <w:b w:val="0"/>
          <w:bCs w:val="0"/>
          <w:sz w:val="26"/>
          <w:szCs w:val="26"/>
        </w:rPr>
        <w:t>года.</w:t>
      </w:r>
    </w:p>
    <w:p w:rsidR="00153D44" w:rsidRDefault="000D2B29">
      <w:pPr>
        <w:pStyle w:val="a6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Александров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ского 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Бессоновского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области.</w:t>
      </w:r>
    </w:p>
    <w:p w:rsidR="00153D44" w:rsidRDefault="00153D44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53D44" w:rsidRDefault="00153D44">
      <w:pPr>
        <w:pStyle w:val="ae"/>
        <w:jc w:val="both"/>
        <w:rPr>
          <w:rFonts w:ascii="Times New Roman" w:hAnsi="Times New Roman" w:cs="Times New Roman"/>
          <w:color w:val="000000" w:themeColor="text1"/>
        </w:rPr>
      </w:pPr>
    </w:p>
    <w:p w:rsidR="00153D44" w:rsidRDefault="00153D44">
      <w:pPr>
        <w:pStyle w:val="ae"/>
        <w:jc w:val="both"/>
        <w:rPr>
          <w:rFonts w:ascii="Times New Roman" w:hAnsi="Times New Roman" w:cs="Times New Roman"/>
          <w:color w:val="000000" w:themeColor="text1"/>
        </w:rPr>
      </w:pPr>
    </w:p>
    <w:p w:rsidR="00153D44" w:rsidRDefault="000D2B29">
      <w:pPr>
        <w:pStyle w:val="a6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.о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лав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</w:t>
      </w:r>
    </w:p>
    <w:p w:rsidR="00153D44" w:rsidRDefault="000D2B29">
      <w:pPr>
        <w:pStyle w:val="a6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Александровского  сельсовета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.А.Киндаев</w:t>
      </w:r>
      <w:proofErr w:type="spellEnd"/>
    </w:p>
    <w:p w:rsidR="00153D44" w:rsidRDefault="00153D44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153D4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153D44" w:rsidRDefault="000D2B29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Приложение </w:t>
      </w:r>
    </w:p>
    <w:p w:rsidR="00153D44" w:rsidRDefault="000D2B29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  постановлению администрации </w:t>
      </w: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Александровского  сельсовета  </w:t>
      </w:r>
      <w:proofErr w:type="spellStart"/>
      <w:r>
        <w:rPr>
          <w:color w:val="000000" w:themeColor="text1"/>
          <w:sz w:val="24"/>
          <w:szCs w:val="24"/>
        </w:rPr>
        <w:t>Бессоновского</w:t>
      </w:r>
      <w:proofErr w:type="spellEnd"/>
      <w:r>
        <w:rPr>
          <w:color w:val="000000" w:themeColor="text1"/>
          <w:sz w:val="24"/>
          <w:szCs w:val="24"/>
        </w:rPr>
        <w:t xml:space="preserve"> района Пензенской области </w:t>
      </w:r>
    </w:p>
    <w:p w:rsidR="00153D44" w:rsidRDefault="000D2B29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</w:t>
      </w:r>
      <w:r w:rsidR="0015559F" w:rsidRPr="0015559F">
        <w:rPr>
          <w:color w:val="auto"/>
          <w:sz w:val="24"/>
          <w:szCs w:val="24"/>
        </w:rPr>
        <w:t>21.11.2024 № 79</w:t>
      </w:r>
    </w:p>
    <w:p w:rsidR="00153D44" w:rsidRDefault="000D2B29">
      <w:pPr>
        <w:pStyle w:val="a8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bCs/>
          <w:color w:val="000000" w:themeColor="text1"/>
        </w:rPr>
        <w:t> </w:t>
      </w:r>
    </w:p>
    <w:p w:rsidR="00153D44" w:rsidRDefault="000D2B29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" w:name="P29"/>
      <w:bookmarkEnd w:id="1"/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153D44" w:rsidRDefault="000D2B29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color w:val="000000" w:themeColor="text1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 жилищно</w:t>
      </w:r>
      <w:r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го контроля территории 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района Пензенской области</w:t>
      </w:r>
    </w:p>
    <w:p w:rsidR="00153D44" w:rsidRDefault="00153D44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153D44" w:rsidRDefault="000D2B29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 жилищного контроля на территории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</w:t>
      </w:r>
      <w:r>
        <w:rPr>
          <w:rFonts w:ascii="Times New Roman" w:eastAsia="Times New Roman" w:hAnsi="Times New Roman" w:cs="Times New Roman"/>
          <w:color w:val="000000" w:themeColor="text1"/>
        </w:rPr>
        <w:t>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153D44" w:rsidRDefault="000D2B2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Настоящая Програ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мма разработана и подлежит исполнению администрацией Александровского 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района Пензенской области (далее по тексту – администрация).</w:t>
      </w:r>
    </w:p>
    <w:p w:rsidR="00153D44" w:rsidRDefault="00153D44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153D44" w:rsidRDefault="000D2B29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</w:t>
      </w:r>
      <w:r>
        <w:rPr>
          <w:rFonts w:ascii="Times New Roman" w:eastAsia="Times New Roman" w:hAnsi="Times New Roman" w:cs="Times New Roman"/>
          <w:b/>
          <w:color w:val="000000" w:themeColor="text1"/>
        </w:rPr>
        <w:t>филактической деятельности контрольного органа, характеристика проблем, на решение которых направлена Программа</w:t>
      </w:r>
    </w:p>
    <w:p w:rsidR="00153D44" w:rsidRDefault="00153D44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 жилищный контроль.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1.2. Предметом муниципального жилищного контроля на территории муниципального образования является соблюдение юридическими лицами, индивидуальными предпринимателями и гражданами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и и о повышении энергетической эффективности в отношении муниципального жилищного фонда: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порядку осуществления перепланировки и (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или) переустройства помещений в многоквартирном доме;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яющих работы по содержанию и ремонту общего имущества в многоквартирных домах;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предоставлен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ию жилых помещений в наемных домах социального использования;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изменения размера платы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содержания об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щего имущества в многоквартирном доме;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</w:t>
      </w:r>
      <w:r>
        <w:rPr>
          <w:rFonts w:ascii="Times New Roman" w:eastAsia="Times New Roman" w:hAnsi="Times New Roman" w:cs="Times New Roman"/>
          <w:color w:val="000000" w:themeColor="text1"/>
        </w:rPr>
        <w:t>ов.</w:t>
      </w:r>
    </w:p>
    <w:p w:rsidR="00153D44" w:rsidRDefault="00153D4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53D44" w:rsidRDefault="000D2B2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Администрацией за 11 месяцев 202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153D44" w:rsidRDefault="000D2B29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пециальной военной операцией на территории иного государства.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>
        <w:rPr>
          <w:rFonts w:ascii="Times New Roman" w:eastAsia="Times New Roman" w:hAnsi="Times New Roman" w:cs="Times New Roman"/>
          <w:color w:val="000000" w:themeColor="text1"/>
        </w:rPr>
        <w:t>5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году осуществляются следующие мероприятия:</w:t>
      </w:r>
    </w:p>
    <w:p w:rsidR="00153D44" w:rsidRDefault="000D2B29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администрации Александровского  сельсовета,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</w:t>
      </w:r>
      <w:r>
        <w:rPr>
          <w:rFonts w:ascii="Times New Roman" w:eastAsia="Times New Roman" w:hAnsi="Times New Roman" w:cs="Times New Roman"/>
          <w:color w:val="000000" w:themeColor="text1"/>
        </w:rPr>
        <w:t>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153D44" w:rsidRDefault="000D2B29">
      <w:pPr>
        <w:pStyle w:val="a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</w:t>
      </w:r>
      <w:r>
        <w:rPr>
          <w:rFonts w:ascii="Times New Roman" w:eastAsia="Times New Roman" w:hAnsi="Times New Roman" w:cs="Times New Roman"/>
          <w:color w:val="000000" w:themeColor="text1"/>
        </w:rPr>
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153D44" w:rsidRDefault="000D2B29">
      <w:pPr>
        <w:pStyle w:val="ae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</w:t>
      </w:r>
      <w:r>
        <w:rPr>
          <w:rFonts w:ascii="Times New Roman" w:eastAsia="Times New Roman" w:hAnsi="Times New Roman" w:cs="Times New Roman"/>
          <w:color w:val="000000" w:themeColor="text1"/>
        </w:rPr>
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</w:t>
      </w:r>
      <w:r>
        <w:rPr>
          <w:rFonts w:ascii="Times New Roman" w:eastAsia="Times New Roman" w:hAnsi="Times New Roman" w:cs="Times New Roman"/>
          <w:color w:val="000000" w:themeColor="text1"/>
        </w:rPr>
        <w:t>ся юридическими лицами, индивидуальными предпринимателями в целях недопущения таких нарушений.</w:t>
      </w:r>
      <w:proofErr w:type="gramEnd"/>
    </w:p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153D44" w:rsidRDefault="000D2B29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153D44" w:rsidRDefault="00153D4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2) </w:t>
      </w:r>
      <w:r>
        <w:rPr>
          <w:rFonts w:ascii="Times New Roman" w:eastAsia="Times New Roman" w:hAnsi="Times New Roman" w:cs="Times New Roman"/>
          <w:color w:val="000000" w:themeColor="text1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3) повышение правосознания и правовой культуры организаций и граждан в сфере расс</w:t>
      </w:r>
      <w:r>
        <w:rPr>
          <w:rFonts w:ascii="Times New Roman" w:eastAsia="Times New Roman" w:hAnsi="Times New Roman" w:cs="Times New Roman"/>
          <w:color w:val="000000" w:themeColor="text1"/>
        </w:rPr>
        <w:t>матриваемых правоотношений.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53D44" w:rsidRDefault="000D2B29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В положении 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виде контроля с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(ч.1 ст.51 №248-ФЗ).</w:t>
      </w:r>
    </w:p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153D44" w:rsidRDefault="000D2B29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</w:t>
      </w: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ероприятий, сроки (периодичность) их проведения</w:t>
      </w:r>
    </w:p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153D44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153D44" w:rsidRDefault="00153D4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153D44" w:rsidRDefault="000D2B29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153D44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контролируемых лиц и иных заинтересованных лиц по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вопросам соблюдения обязательных требований в порядке, установленным статьей 46 Федерального закона № 248-ФЗ</w:t>
            </w:r>
          </w:p>
          <w:p w:rsidR="00153D44" w:rsidRDefault="00153D4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53D44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Обобщение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правоприменительной практики</w:t>
            </w:r>
          </w:p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153D44" w:rsidRDefault="00153D44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153D44" w:rsidRDefault="00153D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до  1 марта года, следующего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153D44" w:rsidRDefault="00153D4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53D44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153D44" w:rsidRDefault="000D2B29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Специалист администрации, к должност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ным обязанностям которого относится осуществление муниципального контроля  </w:t>
            </w:r>
          </w:p>
        </w:tc>
      </w:tr>
      <w:tr w:rsidR="00153D44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153D44" w:rsidRDefault="000D2B2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153D44" w:rsidRDefault="000D2B29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«Об особенностях организации и осуществления государственного контроля (надзора),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153D44" w:rsidRDefault="000D2B29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153D4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153D44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Материальный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тах от валового регионального продукта</w:t>
            </w:r>
          </w:p>
          <w:p w:rsidR="00153D44" w:rsidRDefault="00153D44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153D44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153D44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153D44" w:rsidRDefault="000D2B29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153D44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Доля предписаний, признанных незаконными в судебном порядке, по отношению к общему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153D4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153D44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44" w:rsidRDefault="000D2B29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</w:tbl>
    <w:p w:rsidR="00153D44" w:rsidRDefault="00153D44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153D44" w:rsidRDefault="00153D4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153D44" w:rsidRDefault="00153D4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153D44">
      <w:type w:val="continuous"/>
      <w:pgSz w:w="11905" w:h="16837"/>
      <w:pgMar w:top="680" w:right="692" w:bottom="1004" w:left="153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29" w:rsidRDefault="000D2B29"/>
  </w:endnote>
  <w:endnote w:type="continuationSeparator" w:id="0">
    <w:p w:rsidR="000D2B29" w:rsidRDefault="000D2B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29" w:rsidRDefault="000D2B29"/>
  </w:footnote>
  <w:footnote w:type="continuationSeparator" w:id="0">
    <w:p w:rsidR="000D2B29" w:rsidRDefault="000D2B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E16C3"/>
    <w:multiLevelType w:val="multilevel"/>
    <w:tmpl w:val="4F5E16C3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04A43"/>
    <w:rsid w:val="000533AE"/>
    <w:rsid w:val="00063457"/>
    <w:rsid w:val="00065F4C"/>
    <w:rsid w:val="000957C3"/>
    <w:rsid w:val="000A4A60"/>
    <w:rsid w:val="000D2B29"/>
    <w:rsid w:val="00122BB8"/>
    <w:rsid w:val="00127AB0"/>
    <w:rsid w:val="00137ABA"/>
    <w:rsid w:val="00153D44"/>
    <w:rsid w:val="0015559F"/>
    <w:rsid w:val="0017526E"/>
    <w:rsid w:val="001827C2"/>
    <w:rsid w:val="001B3BD1"/>
    <w:rsid w:val="00204E7F"/>
    <w:rsid w:val="00220BC2"/>
    <w:rsid w:val="00223B80"/>
    <w:rsid w:val="002743AE"/>
    <w:rsid w:val="002775E2"/>
    <w:rsid w:val="002A0BEE"/>
    <w:rsid w:val="002C240E"/>
    <w:rsid w:val="002C364A"/>
    <w:rsid w:val="0030338F"/>
    <w:rsid w:val="0031094E"/>
    <w:rsid w:val="003204E5"/>
    <w:rsid w:val="0039215B"/>
    <w:rsid w:val="003F4772"/>
    <w:rsid w:val="00440FFB"/>
    <w:rsid w:val="004765F1"/>
    <w:rsid w:val="004A0774"/>
    <w:rsid w:val="004A5868"/>
    <w:rsid w:val="004A6ACC"/>
    <w:rsid w:val="004B7FB4"/>
    <w:rsid w:val="004C22DA"/>
    <w:rsid w:val="004E1C92"/>
    <w:rsid w:val="004F16FE"/>
    <w:rsid w:val="00537F61"/>
    <w:rsid w:val="005456B2"/>
    <w:rsid w:val="00551659"/>
    <w:rsid w:val="005548C1"/>
    <w:rsid w:val="00591E0C"/>
    <w:rsid w:val="005B2AE5"/>
    <w:rsid w:val="005B443C"/>
    <w:rsid w:val="0065510B"/>
    <w:rsid w:val="0066287E"/>
    <w:rsid w:val="00687AE8"/>
    <w:rsid w:val="006B0BDF"/>
    <w:rsid w:val="006B38C3"/>
    <w:rsid w:val="00754FB3"/>
    <w:rsid w:val="00764BA5"/>
    <w:rsid w:val="007A729C"/>
    <w:rsid w:val="007E1AF3"/>
    <w:rsid w:val="007E7AB2"/>
    <w:rsid w:val="007F7324"/>
    <w:rsid w:val="0083506B"/>
    <w:rsid w:val="008357C8"/>
    <w:rsid w:val="00850CC5"/>
    <w:rsid w:val="0088283A"/>
    <w:rsid w:val="00897682"/>
    <w:rsid w:val="008B6368"/>
    <w:rsid w:val="008D6138"/>
    <w:rsid w:val="008E1A57"/>
    <w:rsid w:val="008E5F4A"/>
    <w:rsid w:val="009119D6"/>
    <w:rsid w:val="009171F2"/>
    <w:rsid w:val="009505AB"/>
    <w:rsid w:val="009B30BA"/>
    <w:rsid w:val="009B4752"/>
    <w:rsid w:val="00A02272"/>
    <w:rsid w:val="00A5089E"/>
    <w:rsid w:val="00A948E0"/>
    <w:rsid w:val="00AC64B8"/>
    <w:rsid w:val="00AD058C"/>
    <w:rsid w:val="00AE56A1"/>
    <w:rsid w:val="00AF612E"/>
    <w:rsid w:val="00B37760"/>
    <w:rsid w:val="00B471B5"/>
    <w:rsid w:val="00B62182"/>
    <w:rsid w:val="00BA07FF"/>
    <w:rsid w:val="00BA64D2"/>
    <w:rsid w:val="00BD4853"/>
    <w:rsid w:val="00C440BA"/>
    <w:rsid w:val="00C45D82"/>
    <w:rsid w:val="00C70A7A"/>
    <w:rsid w:val="00C9753E"/>
    <w:rsid w:val="00CC0D86"/>
    <w:rsid w:val="00D0395E"/>
    <w:rsid w:val="00D8099E"/>
    <w:rsid w:val="00D922D5"/>
    <w:rsid w:val="00DB586C"/>
    <w:rsid w:val="00DC25A0"/>
    <w:rsid w:val="00E525AA"/>
    <w:rsid w:val="00E97893"/>
    <w:rsid w:val="00F14AD5"/>
    <w:rsid w:val="00F46223"/>
    <w:rsid w:val="00F55398"/>
    <w:rsid w:val="00F83477"/>
    <w:rsid w:val="00FF00F7"/>
    <w:rsid w:val="00FF5D4A"/>
    <w:rsid w:val="039C4BD3"/>
    <w:rsid w:val="08050A62"/>
    <w:rsid w:val="6149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widowControl w:val="0"/>
      <w:suppressAutoHyphens/>
      <w:spacing w:after="140" w:line="276" w:lineRule="auto"/>
    </w:pPr>
    <w:rPr>
      <w:lang w:eastAsia="zh-CN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135pt">
    <w:name w:val="Основной текст (2) + 13;5 pt;Малые прописные"/>
    <w:basedOn w:val="2"/>
    <w:qFormat/>
    <w:rPr>
      <w:rFonts w:ascii="Times New Roman" w:eastAsia="Times New Roman" w:hAnsi="Times New Roman" w:cs="Times New Roman"/>
      <w:smallCaps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spacing w:val="0"/>
      <w:sz w:val="27"/>
      <w:szCs w:val="27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Основной текст_"/>
    <w:basedOn w:val="a0"/>
    <w:link w:val="13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Основной текст1"/>
    <w:basedOn w:val="a"/>
    <w:link w:val="aa"/>
    <w:qFormat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b">
    <w:name w:val="Основной текст + Полужирный"/>
    <w:basedOn w:val="aa"/>
    <w:qFormat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22">
    <w:name w:val="Заголовок №2"/>
    <w:basedOn w:val="a"/>
    <w:link w:val="21"/>
    <w:qFormat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ad">
    <w:name w:val="Подпись к таблице"/>
    <w:basedOn w:val="a"/>
    <w:link w:val="ac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7">
    <w:name w:val="Основной текст Знак"/>
    <w:basedOn w:val="a0"/>
    <w:link w:val="a6"/>
    <w:qFormat/>
    <w:rPr>
      <w:color w:val="000000"/>
      <w:lang w:val="ru-RU" w:eastAsia="zh-CN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2025-11-21T11:56:00Z</cp:lastPrinted>
  <dcterms:created xsi:type="dcterms:W3CDTF">2024-11-15T06:02:00Z</dcterms:created>
  <dcterms:modified xsi:type="dcterms:W3CDTF">2025-11-21T11:57:00Z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D17633711439415C899E08BB67390568_12</vt:lpwstr>
  </property>
</Properties>
</file>