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922175">
        <w:rPr>
          <w:rFonts w:ascii="Times New Roman" w:hAnsi="Times New Roman" w:cs="Times New Roman"/>
        </w:rPr>
        <w:t>1</w:t>
      </w:r>
      <w:r w:rsidR="007F0609">
        <w:rPr>
          <w:rFonts w:ascii="Times New Roman" w:hAnsi="Times New Roman" w:cs="Times New Roman"/>
        </w:rPr>
        <w:t>1</w:t>
      </w:r>
      <w:r w:rsidR="00E36D31">
        <w:rPr>
          <w:rFonts w:ascii="Times New Roman" w:hAnsi="Times New Roman" w:cs="Times New Roman"/>
        </w:rPr>
        <w:t>/</w:t>
      </w:r>
      <w:r w:rsidR="00001F79">
        <w:rPr>
          <w:rFonts w:ascii="Times New Roman" w:hAnsi="Times New Roman" w:cs="Times New Roman"/>
        </w:rPr>
        <w:t>3</w:t>
      </w:r>
      <w:r w:rsidR="00E36D31">
        <w:rPr>
          <w:rFonts w:ascii="Times New Roman" w:hAnsi="Times New Roman" w:cs="Times New Roman"/>
        </w:rPr>
        <w:t xml:space="preserve"> от</w:t>
      </w:r>
      <w:r w:rsidRPr="003E097B">
        <w:rPr>
          <w:rFonts w:ascii="Times New Roman" w:hAnsi="Times New Roman" w:cs="Times New Roman"/>
        </w:rPr>
        <w:t xml:space="preserve"> </w:t>
      </w:r>
      <w:r w:rsidR="00001F79">
        <w:rPr>
          <w:rFonts w:ascii="Times New Roman" w:hAnsi="Times New Roman" w:cs="Times New Roman"/>
        </w:rPr>
        <w:t>1</w:t>
      </w:r>
      <w:r w:rsidR="007F0609">
        <w:rPr>
          <w:rFonts w:ascii="Times New Roman" w:hAnsi="Times New Roman" w:cs="Times New Roman"/>
        </w:rPr>
        <w:t>7.11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AA31DA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7F0609" w:rsidRDefault="007F0609" w:rsidP="007F060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001F79" w:rsidRPr="00184E67" w:rsidRDefault="00001F79" w:rsidP="00001F79">
      <w:pPr>
        <w:jc w:val="center"/>
        <w:rPr>
          <w:b/>
          <w:bCs/>
          <w:color w:val="000000"/>
        </w:rPr>
      </w:pPr>
    </w:p>
    <w:p w:rsidR="00001F79" w:rsidRPr="00001F79" w:rsidRDefault="00001F79" w:rsidP="00001F79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  <w:r w:rsidRPr="00001F79">
        <w:rPr>
          <w:rFonts w:ascii="Arial Narrow" w:hAnsi="Arial Narrow"/>
          <w:b/>
          <w:color w:val="000000"/>
        </w:rPr>
        <w:t>РЕШЕНИЕ</w:t>
      </w:r>
    </w:p>
    <w:p w:rsidR="00001F79" w:rsidRPr="00001F79" w:rsidRDefault="00001F79" w:rsidP="00001F79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</w:p>
    <w:p w:rsidR="00001F79" w:rsidRPr="00001F79" w:rsidRDefault="00001F79" w:rsidP="00001F79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  <w:r w:rsidRPr="00001F79">
        <w:rPr>
          <w:rFonts w:ascii="Arial Narrow" w:hAnsi="Arial Narrow"/>
          <w:b/>
          <w:color w:val="000000"/>
          <w:u w:val="single"/>
        </w:rPr>
        <w:t xml:space="preserve">от 17 ноября 2023г     № _296-58/3_ </w:t>
      </w:r>
    </w:p>
    <w:p w:rsidR="00001F79" w:rsidRPr="00001F79" w:rsidRDefault="00001F79" w:rsidP="00001F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001F79" w:rsidRPr="00001F79" w:rsidRDefault="00001F79" w:rsidP="00001F7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001F79">
        <w:rPr>
          <w:rFonts w:ascii="Arial Narrow" w:hAnsi="Arial Narrow"/>
          <w:b/>
          <w:color w:val="000000"/>
        </w:rPr>
        <w:t>О признании утратившим силу решения Комитета местного самоуправления Грабовского сельсовета Бессоновского района Пензенской области от 26.11.2019г. №36/1-5/3</w:t>
      </w:r>
    </w:p>
    <w:p w:rsidR="00001F79" w:rsidRPr="00001F79" w:rsidRDefault="00001F79" w:rsidP="00001F79">
      <w:pPr>
        <w:pStyle w:val="10"/>
        <w:spacing w:before="0" w:after="0"/>
        <w:ind w:right="22"/>
        <w:jc w:val="center"/>
        <w:rPr>
          <w:rFonts w:ascii="Arial Narrow" w:hAnsi="Arial Narrow"/>
          <w:sz w:val="22"/>
          <w:szCs w:val="22"/>
        </w:rPr>
      </w:pPr>
      <w:r w:rsidRPr="00001F79">
        <w:rPr>
          <w:rFonts w:ascii="Arial Narrow" w:hAnsi="Arial Narrow"/>
          <w:color w:val="000000"/>
          <w:sz w:val="22"/>
          <w:szCs w:val="22"/>
        </w:rPr>
        <w:t>«</w:t>
      </w:r>
      <w:r w:rsidRPr="00001F79">
        <w:rPr>
          <w:rFonts w:ascii="Arial Narrow" w:hAnsi="Arial Narrow"/>
          <w:sz w:val="22"/>
          <w:szCs w:val="22"/>
        </w:rPr>
        <w:t>О введении земельного налога на территории Грабовского сельсовета Бессоновского района Пензенской области</w:t>
      </w:r>
      <w:r w:rsidRPr="00001F79">
        <w:rPr>
          <w:rFonts w:ascii="Arial Narrow" w:hAnsi="Arial Narrow"/>
          <w:color w:val="000000"/>
          <w:sz w:val="22"/>
          <w:szCs w:val="22"/>
        </w:rPr>
        <w:t>»</w:t>
      </w:r>
    </w:p>
    <w:p w:rsidR="00001F79" w:rsidRPr="00001F79" w:rsidRDefault="00001F79" w:rsidP="00001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</w:p>
    <w:p w:rsidR="00001F79" w:rsidRPr="00001F79" w:rsidRDefault="00001F79" w:rsidP="00001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001F79">
        <w:rPr>
          <w:rFonts w:ascii="Arial Narrow" w:hAnsi="Arial Narrow"/>
          <w:color w:val="000000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001F79" w:rsidRPr="00001F79" w:rsidRDefault="00001F79" w:rsidP="00001F79">
      <w:pPr>
        <w:pStyle w:val="23"/>
        <w:spacing w:after="0" w:line="240" w:lineRule="auto"/>
        <w:rPr>
          <w:rFonts w:ascii="Arial Narrow" w:hAnsi="Arial Narrow" w:cs="Times New Roman"/>
          <w:color w:val="000000"/>
        </w:rPr>
      </w:pPr>
    </w:p>
    <w:p w:rsidR="00001F79" w:rsidRPr="00001F79" w:rsidRDefault="00001F79" w:rsidP="00001F79">
      <w:pPr>
        <w:pStyle w:val="23"/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  <w:r w:rsidRPr="00001F79">
        <w:rPr>
          <w:rFonts w:ascii="Arial Narrow" w:hAnsi="Arial Narrow" w:cs="Times New Roman"/>
          <w:b/>
          <w:color w:val="000000"/>
        </w:rPr>
        <w:t>Комитет местного самоуправления решил:</w:t>
      </w:r>
    </w:p>
    <w:p w:rsidR="00001F79" w:rsidRPr="00001F79" w:rsidRDefault="00001F79" w:rsidP="00001F79">
      <w:pPr>
        <w:pStyle w:val="23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001F79" w:rsidRPr="00001F79" w:rsidRDefault="00001F79" w:rsidP="00001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  <w:r w:rsidRPr="00001F79">
        <w:rPr>
          <w:rFonts w:ascii="Arial Narrow" w:hAnsi="Arial Narrow"/>
          <w:color w:val="000000"/>
        </w:rPr>
        <w:t xml:space="preserve">1. Признать утратившим силу решение Комитета местного самоуправления Грабовского сельсовета Бессоновского района Пензенской области от 26.11.2019г. №36/1-5/3 </w:t>
      </w:r>
      <w:r w:rsidRPr="00001F79">
        <w:rPr>
          <w:rFonts w:ascii="Arial Narrow" w:hAnsi="Arial Narrow"/>
          <w:bCs/>
          <w:color w:val="000000"/>
        </w:rPr>
        <w:t>«О введении земельного налога на территории Грабовского сельсовета Бессоновского района Пензенской области»</w:t>
      </w:r>
      <w:r w:rsidRPr="00001F79">
        <w:rPr>
          <w:rFonts w:ascii="Arial Narrow" w:hAnsi="Arial Narrow"/>
          <w:color w:val="000000"/>
        </w:rPr>
        <w:t>.</w:t>
      </w:r>
    </w:p>
    <w:p w:rsidR="00001F79" w:rsidRPr="00001F79" w:rsidRDefault="00001F79" w:rsidP="00001F79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001F79">
        <w:rPr>
          <w:rFonts w:ascii="Arial Narrow" w:hAnsi="Arial Narrow"/>
          <w:color w:val="000000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001F79" w:rsidRPr="00001F79" w:rsidRDefault="00001F79" w:rsidP="00001F79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001F79">
        <w:rPr>
          <w:rFonts w:ascii="Arial Narrow" w:hAnsi="Arial Narrow"/>
          <w:color w:val="000000"/>
        </w:rPr>
        <w:t>3. Настоящее решение вступает в силу на следующий день после дня его официального опубликования.</w:t>
      </w:r>
    </w:p>
    <w:p w:rsidR="00001F79" w:rsidRPr="00001F79" w:rsidRDefault="00001F79" w:rsidP="00001F79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001F79">
        <w:rPr>
          <w:rFonts w:ascii="Arial Narrow" w:hAnsi="Arial Narrow"/>
          <w:color w:val="000000"/>
        </w:rPr>
        <w:t>4.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001F79" w:rsidRPr="00001F79" w:rsidRDefault="00001F79" w:rsidP="00001F79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</w:p>
    <w:p w:rsidR="00001F79" w:rsidRPr="00001F79" w:rsidRDefault="00001F79" w:rsidP="00001F79">
      <w:pPr>
        <w:spacing w:after="0" w:line="240" w:lineRule="auto"/>
        <w:ind w:left="1080" w:right="-1" w:hanging="1080"/>
        <w:jc w:val="both"/>
        <w:rPr>
          <w:rFonts w:ascii="Arial Narrow" w:hAnsi="Arial Narrow"/>
          <w:color w:val="000000"/>
        </w:rPr>
      </w:pPr>
      <w:r w:rsidRPr="00001F79">
        <w:rPr>
          <w:rFonts w:ascii="Arial Narrow" w:hAnsi="Arial Narrow"/>
          <w:color w:val="000000"/>
        </w:rPr>
        <w:t xml:space="preserve">Глава Грабовского сельсовета                 </w:t>
      </w:r>
      <w:r w:rsidR="00DD1DC0">
        <w:rPr>
          <w:rFonts w:ascii="Arial Narrow" w:hAnsi="Arial Narrow"/>
          <w:color w:val="000000"/>
        </w:rPr>
        <w:t xml:space="preserve">                                                               </w:t>
      </w:r>
      <w:r w:rsidRPr="00001F79">
        <w:rPr>
          <w:rFonts w:ascii="Arial Narrow" w:hAnsi="Arial Narrow"/>
          <w:color w:val="000000"/>
        </w:rPr>
        <w:t xml:space="preserve">                                     Е.А.Самсонова</w:t>
      </w:r>
    </w:p>
    <w:p w:rsidR="007F0609" w:rsidRDefault="007F0609" w:rsidP="00001F79">
      <w:pPr>
        <w:pBdr>
          <w:bottom w:val="dotted" w:sz="24" w:space="1" w:color="auto"/>
        </w:pBdr>
        <w:spacing w:after="0" w:line="240" w:lineRule="auto"/>
        <w:ind w:firstLine="567"/>
        <w:jc w:val="both"/>
        <w:rPr>
          <w:rFonts w:ascii="Arial Narrow" w:hAnsi="Arial Narrow"/>
        </w:rPr>
      </w:pPr>
    </w:p>
    <w:p w:rsidR="00DD1DC0" w:rsidRDefault="00DD1DC0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DD1DC0" w:rsidRPr="00DD1DC0" w:rsidRDefault="00DD1DC0" w:rsidP="00AA31DA">
      <w:pPr>
        <w:pStyle w:val="ac"/>
        <w:numPr>
          <w:ilvl w:val="0"/>
          <w:numId w:val="2"/>
        </w:numPr>
        <w:jc w:val="center"/>
        <w:outlineLvl w:val="0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>РЕШЕНИЕ</w:t>
      </w:r>
    </w:p>
    <w:p w:rsidR="00DD1DC0" w:rsidRPr="00DD1DC0" w:rsidRDefault="00DD1DC0" w:rsidP="00AA31DA">
      <w:pPr>
        <w:pStyle w:val="ac"/>
        <w:numPr>
          <w:ilvl w:val="0"/>
          <w:numId w:val="2"/>
        </w:numPr>
        <w:jc w:val="center"/>
        <w:rPr>
          <w:rFonts w:ascii="Arial Narrow" w:hAnsi="Arial Narrow"/>
          <w:b/>
          <w:u w:val="single"/>
        </w:rPr>
      </w:pPr>
    </w:p>
    <w:p w:rsidR="00DD1DC0" w:rsidRPr="00DD1DC0" w:rsidRDefault="00DD1DC0" w:rsidP="00AA31DA">
      <w:pPr>
        <w:pStyle w:val="ac"/>
        <w:numPr>
          <w:ilvl w:val="0"/>
          <w:numId w:val="2"/>
        </w:numPr>
        <w:jc w:val="center"/>
        <w:rPr>
          <w:rFonts w:ascii="Arial Narrow" w:hAnsi="Arial Narrow"/>
          <w:b/>
          <w:u w:val="single"/>
        </w:rPr>
      </w:pPr>
      <w:r w:rsidRPr="00DD1DC0">
        <w:rPr>
          <w:rFonts w:ascii="Arial Narrow" w:hAnsi="Arial Narrow"/>
          <w:b/>
          <w:u w:val="single"/>
        </w:rPr>
        <w:t>от 17 ноября 2023г     № _</w:t>
      </w:r>
      <w:r>
        <w:rPr>
          <w:rFonts w:ascii="Arial Narrow" w:hAnsi="Arial Narrow"/>
          <w:b/>
          <w:u w:val="single"/>
        </w:rPr>
        <w:t>299</w:t>
      </w:r>
      <w:r w:rsidRPr="00DD1DC0">
        <w:rPr>
          <w:rFonts w:ascii="Arial Narrow" w:hAnsi="Arial Narrow"/>
          <w:b/>
          <w:u w:val="single"/>
        </w:rPr>
        <w:t xml:space="preserve">-58/3_ </w:t>
      </w:r>
    </w:p>
    <w:p w:rsidR="00DD1DC0" w:rsidRPr="00DD1DC0" w:rsidRDefault="00DD1DC0" w:rsidP="00AA31DA">
      <w:pPr>
        <w:pStyle w:val="ac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:rsidR="00DD1DC0" w:rsidRDefault="00DD1DC0" w:rsidP="00AA31DA">
      <w:pPr>
        <w:pStyle w:val="10"/>
        <w:widowControl/>
        <w:numPr>
          <w:ilvl w:val="0"/>
          <w:numId w:val="2"/>
        </w:numPr>
        <w:suppressAutoHyphens/>
        <w:spacing w:before="0" w:after="0"/>
        <w:jc w:val="center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 xml:space="preserve">О внесении изменений в решение КМС Грабовского сельсовета № 241-46/3 от </w:t>
      </w:r>
      <w:bookmarkStart w:id="0" w:name="_GoBack"/>
      <w:bookmarkEnd w:id="0"/>
      <w:r w:rsidRPr="00DD1DC0">
        <w:rPr>
          <w:rFonts w:ascii="Arial Narrow" w:hAnsi="Arial Narrow"/>
          <w:sz w:val="22"/>
          <w:szCs w:val="22"/>
        </w:rPr>
        <w:t>26.12.2022г. «О бюджете Грабовского сельсовета Бессоновского района Пензенской области на 2023 год и на плановый период 2024 и 2025 годов»</w:t>
      </w:r>
    </w:p>
    <w:p w:rsidR="00DD1DC0" w:rsidRPr="00DD1DC0" w:rsidRDefault="00DD1DC0" w:rsidP="00DD1DC0">
      <w:pPr>
        <w:spacing w:after="0" w:line="240" w:lineRule="auto"/>
      </w:pPr>
    </w:p>
    <w:p w:rsidR="00DD1DC0" w:rsidRPr="00DD1DC0" w:rsidRDefault="00DD1DC0" w:rsidP="00DD1DC0">
      <w:pPr>
        <w:shd w:val="clear" w:color="auto" w:fill="FFFFFF"/>
        <w:spacing w:after="0" w:line="240" w:lineRule="auto"/>
        <w:ind w:firstLine="851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 Комитет местного самоуправления решил:</w:t>
      </w:r>
    </w:p>
    <w:p w:rsidR="00DD1DC0" w:rsidRPr="00DD1DC0" w:rsidRDefault="00DD1DC0" w:rsidP="00DD1DC0">
      <w:pPr>
        <w:pStyle w:val="10"/>
        <w:widowControl/>
        <w:tabs>
          <w:tab w:val="num" w:pos="0"/>
        </w:tabs>
        <w:suppressAutoHyphens/>
        <w:spacing w:before="0" w:after="0"/>
        <w:ind w:firstLine="851"/>
        <w:jc w:val="both"/>
        <w:rPr>
          <w:rStyle w:val="11"/>
          <w:rFonts w:ascii="Arial Narrow" w:hAnsi="Arial Narrow"/>
          <w:sz w:val="22"/>
          <w:szCs w:val="22"/>
        </w:rPr>
      </w:pPr>
      <w:r w:rsidRPr="00DD1DC0">
        <w:rPr>
          <w:rStyle w:val="11"/>
          <w:rFonts w:ascii="Arial Narrow" w:hAnsi="Arial Narrow"/>
          <w:sz w:val="22"/>
          <w:szCs w:val="22"/>
        </w:rPr>
        <w:lastRenderedPageBreak/>
        <w:t>1. Внести в Решение Комитета местного самоуправления Грабовского сельсовета Бессоновского района Пензенской области № 241-46/3 от  26.12.2022г. «О бюджете Грабовского сельсовета Бессоновского района Пензенской области на 2023 год и на плановый период 2024 и 2025 годов»» (далее - Решение о бюджете) следующие изменения.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contextualSpacing w:val="0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 xml:space="preserve">Пункт 1 </w:t>
      </w:r>
      <w:r w:rsidRPr="00DD1DC0">
        <w:rPr>
          <w:rStyle w:val="11"/>
          <w:rFonts w:ascii="Arial Narrow" w:eastAsia="Arial Unicode MS" w:hAnsi="Arial Narrow"/>
          <w:bCs w:val="0"/>
          <w:sz w:val="22"/>
          <w:szCs w:val="22"/>
        </w:rPr>
        <w:t>статьи 1</w:t>
      </w: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 xml:space="preserve"> Решения о бюджете  изложить в следующей редакции:</w:t>
      </w:r>
    </w:p>
    <w:p w:rsidR="00DD1DC0" w:rsidRPr="00DD1DC0" w:rsidRDefault="00DD1DC0" w:rsidP="00DD1DC0">
      <w:pPr>
        <w:tabs>
          <w:tab w:val="left" w:pos="1276"/>
          <w:tab w:val="left" w:pos="9498"/>
        </w:tabs>
        <w:spacing w:after="0" w:line="240" w:lineRule="auto"/>
        <w:ind w:left="567" w:right="425" w:hanging="425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«</w:t>
      </w:r>
      <w:r w:rsidRPr="00DD1DC0">
        <w:rPr>
          <w:rFonts w:ascii="Arial Narrow" w:hAnsi="Arial Narrow"/>
        </w:rPr>
        <w:tab/>
      </w:r>
      <w:r w:rsidRPr="00DD1DC0">
        <w:rPr>
          <w:rFonts w:ascii="Arial Narrow" w:hAnsi="Arial Narrow"/>
        </w:rPr>
        <w:tab/>
        <w:t>1. Утвердить основные характеристики бюджета Грабовского сельсовета Бессоновского района Пензенской области на 2023 год:</w:t>
      </w:r>
    </w:p>
    <w:p w:rsidR="00DD1DC0" w:rsidRPr="00DD1DC0" w:rsidRDefault="00DD1DC0" w:rsidP="00AA31DA">
      <w:pPr>
        <w:pStyle w:val="ac"/>
        <w:numPr>
          <w:ilvl w:val="1"/>
          <w:numId w:val="4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>прогнозируемый общий объем доходов  бюджета Грабовского сельсовета Бессоновского района Пензенской области в сумме  52105,9 тыс. рублей;</w:t>
      </w:r>
    </w:p>
    <w:p w:rsidR="00DD1DC0" w:rsidRPr="00DD1DC0" w:rsidRDefault="00DD1DC0" w:rsidP="00AA31DA">
      <w:pPr>
        <w:pStyle w:val="ac"/>
        <w:numPr>
          <w:ilvl w:val="1"/>
          <w:numId w:val="4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>общий объем расходов бюджета Грабовского сельсовета Бессоновского района Пензенской области в сумме   52 808,8 тыс. рублей;</w:t>
      </w:r>
    </w:p>
    <w:p w:rsidR="00DD1DC0" w:rsidRPr="00DD1DC0" w:rsidRDefault="00DD1DC0" w:rsidP="00AA31DA">
      <w:pPr>
        <w:pStyle w:val="ac"/>
        <w:numPr>
          <w:ilvl w:val="1"/>
          <w:numId w:val="4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>размер резервного фонда Администрации Грабовского сельсовета Бессоновского района Пензенской области в сумме 0 тыс.рублей;</w:t>
      </w:r>
    </w:p>
    <w:p w:rsidR="00DD1DC0" w:rsidRPr="00DD1DC0" w:rsidRDefault="00DD1DC0" w:rsidP="00AA31DA">
      <w:pPr>
        <w:pStyle w:val="ac"/>
        <w:numPr>
          <w:ilvl w:val="1"/>
          <w:numId w:val="4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>верхний предел муниципального внутреннего долга Грабовского сельсовета Бессоновского района Пензенской области на 1 января 2023 года в сумме 0 тыс. рублей;</w:t>
      </w:r>
    </w:p>
    <w:p w:rsidR="00DD1DC0" w:rsidRPr="00DD1DC0" w:rsidRDefault="00DD1DC0" w:rsidP="00AA31DA">
      <w:pPr>
        <w:pStyle w:val="ac"/>
        <w:numPr>
          <w:ilvl w:val="1"/>
          <w:numId w:val="4"/>
        </w:numPr>
        <w:tabs>
          <w:tab w:val="left" w:pos="1276"/>
          <w:tab w:val="left" w:pos="9498"/>
        </w:tabs>
        <w:suppressAutoHyphens/>
        <w:ind w:left="567" w:right="425" w:firstLine="284"/>
        <w:jc w:val="both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>прогнозируемый дефицит бюджета Грабовского сельсовета Бессоновского района Пензенской области в сумме 702,9   тыс. рублей.</w:t>
      </w:r>
      <w:r w:rsidRPr="00DD1DC0">
        <w:rPr>
          <w:rFonts w:ascii="Arial Narrow" w:hAnsi="Arial Narrow"/>
          <w:sz w:val="22"/>
          <w:szCs w:val="22"/>
        </w:rPr>
        <w:tab/>
        <w:t>»</w:t>
      </w:r>
    </w:p>
    <w:p w:rsidR="00DD1DC0" w:rsidRPr="00DD1DC0" w:rsidRDefault="00DD1DC0" w:rsidP="00DD1DC0">
      <w:pPr>
        <w:pStyle w:val="ConsPlusNormal0"/>
        <w:widowControl/>
        <w:tabs>
          <w:tab w:val="num" w:pos="928"/>
        </w:tabs>
        <w:ind w:left="567"/>
        <w:jc w:val="both"/>
        <w:rPr>
          <w:rFonts w:ascii="Arial Narrow" w:hAnsi="Arial Narrow"/>
          <w:szCs w:val="22"/>
        </w:rPr>
      </w:pPr>
      <w:r w:rsidRPr="00DD1DC0">
        <w:rPr>
          <w:rFonts w:ascii="Arial Narrow" w:hAnsi="Arial Narrow"/>
          <w:szCs w:val="22"/>
        </w:rPr>
        <w:tab/>
      </w:r>
      <w:r w:rsidRPr="00DD1DC0">
        <w:rPr>
          <w:rFonts w:ascii="Arial Narrow" w:hAnsi="Arial Narrow"/>
          <w:szCs w:val="22"/>
        </w:rPr>
        <w:tab/>
      </w:r>
      <w:r w:rsidRPr="00DD1DC0">
        <w:rPr>
          <w:rFonts w:ascii="Arial Narrow" w:hAnsi="Arial Narrow"/>
          <w:szCs w:val="22"/>
        </w:rPr>
        <w:tab/>
      </w:r>
      <w:r w:rsidRPr="00DD1DC0">
        <w:rPr>
          <w:rFonts w:ascii="Arial Narrow" w:hAnsi="Arial Narrow"/>
          <w:szCs w:val="22"/>
        </w:rPr>
        <w:tab/>
      </w:r>
      <w:r w:rsidRPr="00DD1DC0">
        <w:rPr>
          <w:rFonts w:ascii="Arial Narrow" w:hAnsi="Arial Narrow"/>
          <w:szCs w:val="22"/>
        </w:rPr>
        <w:tab/>
      </w:r>
      <w:r w:rsidRPr="00DD1DC0">
        <w:rPr>
          <w:rFonts w:ascii="Arial Narrow" w:hAnsi="Arial Narrow"/>
          <w:szCs w:val="22"/>
        </w:rPr>
        <w:tab/>
        <w:t>»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contextualSpacing w:val="0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 xml:space="preserve">Абзац третий </w:t>
      </w:r>
      <w:r w:rsidRPr="00DD1DC0">
        <w:rPr>
          <w:rStyle w:val="11"/>
          <w:rFonts w:ascii="Arial Narrow" w:eastAsia="Arial Unicode MS" w:hAnsi="Arial Narrow"/>
          <w:bCs w:val="0"/>
          <w:sz w:val="22"/>
          <w:szCs w:val="22"/>
        </w:rPr>
        <w:t>статьи 3</w:t>
      </w: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 xml:space="preserve"> Решения о бюджете изложить в следующей редакции:</w:t>
      </w:r>
    </w:p>
    <w:p w:rsidR="00DD1DC0" w:rsidRPr="00DD1DC0" w:rsidRDefault="00DD1DC0" w:rsidP="00DD1DC0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>«</w:t>
      </w:r>
      <w:r w:rsidRPr="00DD1DC0">
        <w:rPr>
          <w:rFonts w:ascii="Arial Narrow" w:hAnsi="Arial Narrow"/>
          <w:sz w:val="22"/>
          <w:szCs w:val="22"/>
        </w:rPr>
        <w:tab/>
        <w:t xml:space="preserve">- объем безвозмездных поступлений согласно </w:t>
      </w:r>
      <w:hyperlink w:anchor="_Приложение_4" w:history="1">
        <w:r w:rsidRPr="00DD1DC0">
          <w:rPr>
            <w:rStyle w:val="affc"/>
            <w:rFonts w:ascii="Arial Narrow" w:hAnsi="Arial Narrow"/>
            <w:sz w:val="22"/>
            <w:szCs w:val="22"/>
          </w:rPr>
          <w:t xml:space="preserve">приложению </w:t>
        </w:r>
      </w:hyperlink>
      <w:r w:rsidRPr="00DD1DC0">
        <w:rPr>
          <w:rStyle w:val="affc"/>
          <w:rFonts w:ascii="Arial Narrow" w:hAnsi="Arial Narrow"/>
          <w:sz w:val="22"/>
          <w:szCs w:val="22"/>
        </w:rPr>
        <w:t>3</w:t>
      </w:r>
      <w:r w:rsidRPr="00DD1DC0">
        <w:rPr>
          <w:rFonts w:ascii="Arial Narrow" w:hAnsi="Arial Narrow"/>
          <w:sz w:val="22"/>
          <w:szCs w:val="22"/>
        </w:rPr>
        <w:t xml:space="preserve"> к настоящему Решению, из них объем межбюджетных трансфертов в 2023 году в сумме 41571,5 тыс. рублей; в 2024 году – в сумме 2</w:t>
      </w:r>
      <w:r w:rsidRPr="00DD1DC0">
        <w:rPr>
          <w:rFonts w:ascii="Arial Narrow" w:hAnsi="Arial Narrow"/>
          <w:color w:val="000000" w:themeColor="text1"/>
          <w:sz w:val="22"/>
          <w:szCs w:val="22"/>
        </w:rPr>
        <w:t>4762,3</w:t>
      </w:r>
      <w:r w:rsidRPr="00DD1DC0">
        <w:rPr>
          <w:rFonts w:ascii="Arial Narrow" w:hAnsi="Arial Narrow"/>
          <w:sz w:val="22"/>
          <w:szCs w:val="22"/>
        </w:rPr>
        <w:t xml:space="preserve"> тыс. рублей и в 2025 году – в сумме 30 773,7 тыс. рублей.</w:t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</w:r>
      <w:r w:rsidRPr="00DD1DC0">
        <w:rPr>
          <w:rFonts w:ascii="Arial Narrow" w:hAnsi="Arial Narrow"/>
          <w:sz w:val="22"/>
          <w:szCs w:val="22"/>
        </w:rPr>
        <w:tab/>
        <w:t>»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 xml:space="preserve">Пункт 1 </w:t>
      </w:r>
      <w:r w:rsidRPr="00DD1DC0">
        <w:rPr>
          <w:rStyle w:val="11"/>
          <w:rFonts w:ascii="Arial Narrow" w:eastAsia="Arial Unicode MS" w:hAnsi="Arial Narrow"/>
          <w:bCs w:val="0"/>
          <w:sz w:val="22"/>
          <w:szCs w:val="22"/>
        </w:rPr>
        <w:t>статьи 7</w:t>
      </w: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 xml:space="preserve"> Решения о бюджете изложить в следующей редакции:</w:t>
      </w:r>
    </w:p>
    <w:p w:rsidR="00DD1DC0" w:rsidRPr="00DD1DC0" w:rsidRDefault="00DD1DC0" w:rsidP="00DD1DC0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«</w:t>
      </w:r>
      <w:r w:rsidRPr="00DD1DC0">
        <w:rPr>
          <w:rFonts w:ascii="Arial Narrow" w:hAnsi="Arial Narrow"/>
        </w:rPr>
        <w:tab/>
        <w:t>1.</w:t>
      </w:r>
      <w:r w:rsidRPr="00DD1DC0">
        <w:rPr>
          <w:rFonts w:ascii="Arial Narrow" w:hAnsi="Arial Narrow"/>
        </w:rPr>
        <w:tab/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DD1DC0" w:rsidRPr="00DD1DC0" w:rsidRDefault="00DD1DC0" w:rsidP="00DD1DC0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на 2023 год в сумме 31 656,3тыс.рублей;</w:t>
      </w:r>
    </w:p>
    <w:p w:rsidR="00DD1DC0" w:rsidRPr="00DD1DC0" w:rsidRDefault="00DD1DC0" w:rsidP="00DD1DC0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на 2024 год в сумме 23 172,0 тыс. рублей;</w:t>
      </w:r>
    </w:p>
    <w:p w:rsidR="00DD1DC0" w:rsidRPr="00DD1DC0" w:rsidRDefault="00DD1DC0" w:rsidP="00DD1DC0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на 2025 год в сумме 29 304,0  тыс. рублей.».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>Приложение 1 Решения о бюджете  изложить в новой редакции:</w:t>
      </w:r>
    </w:p>
    <w:p w:rsidR="00DD1DC0" w:rsidRPr="00DD1DC0" w:rsidRDefault="00DD1DC0" w:rsidP="00DD1DC0">
      <w:pPr>
        <w:spacing w:after="0" w:line="240" w:lineRule="auto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согласно приложению №1 к настоящему Решению.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>Приложение 2 Решения о бюджете  изложить в новой редакции:</w:t>
      </w:r>
    </w:p>
    <w:p w:rsidR="00DD1DC0" w:rsidRPr="00DD1DC0" w:rsidRDefault="00DD1DC0" w:rsidP="00DD1DC0">
      <w:pPr>
        <w:spacing w:after="0" w:line="240" w:lineRule="auto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согласно приложению №2 к настоящему Решению.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>Приложение 3 Решения о бюджете  изложить в новой редакции:</w:t>
      </w:r>
    </w:p>
    <w:p w:rsidR="00DD1DC0" w:rsidRPr="00DD1DC0" w:rsidRDefault="00DD1DC0" w:rsidP="00DD1DC0">
      <w:pPr>
        <w:spacing w:after="0" w:line="240" w:lineRule="auto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согласно приложению №3 к настоящему Решению.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>Приложение 4 Решения о бюджете  изложить в новой редакции:</w:t>
      </w:r>
    </w:p>
    <w:p w:rsidR="00DD1DC0" w:rsidRPr="00DD1DC0" w:rsidRDefault="00DD1DC0" w:rsidP="00DD1DC0">
      <w:pPr>
        <w:spacing w:after="0" w:line="240" w:lineRule="auto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согласно приложению №4 к настоящему Решению.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>Приложение 5 Решения о бюджете  изложить в новой редакции:</w:t>
      </w:r>
    </w:p>
    <w:p w:rsidR="00DD1DC0" w:rsidRPr="00DD1DC0" w:rsidRDefault="00DD1DC0" w:rsidP="00DD1DC0">
      <w:pPr>
        <w:spacing w:after="0" w:line="240" w:lineRule="auto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согласно приложению №5 к настоящему Решению.</w:t>
      </w:r>
    </w:p>
    <w:p w:rsidR="00DD1DC0" w:rsidRPr="00DD1DC0" w:rsidRDefault="00DD1DC0" w:rsidP="00AA31DA">
      <w:pPr>
        <w:pStyle w:val="ac"/>
        <w:numPr>
          <w:ilvl w:val="1"/>
          <w:numId w:val="3"/>
        </w:numPr>
        <w:suppressAutoHyphens/>
        <w:ind w:left="0" w:firstLine="851"/>
        <w:jc w:val="both"/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</w:pPr>
      <w:r w:rsidRPr="00DD1DC0">
        <w:rPr>
          <w:rStyle w:val="11"/>
          <w:rFonts w:ascii="Arial Narrow" w:eastAsia="Arial Unicode MS" w:hAnsi="Arial Narrow"/>
          <w:b w:val="0"/>
          <w:bCs w:val="0"/>
          <w:sz w:val="22"/>
          <w:szCs w:val="22"/>
        </w:rPr>
        <w:t>Приложение 6 Решения о бюджете  изложить в новой редакции:</w:t>
      </w:r>
    </w:p>
    <w:p w:rsidR="00DD1DC0" w:rsidRPr="00DD1DC0" w:rsidRDefault="00DD1DC0" w:rsidP="00DD1DC0">
      <w:pPr>
        <w:spacing w:after="0" w:line="240" w:lineRule="auto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согласно приложению №6 к настоящему Решению.</w:t>
      </w:r>
    </w:p>
    <w:p w:rsidR="00DD1DC0" w:rsidRPr="00DD1DC0" w:rsidRDefault="00DD1DC0" w:rsidP="00DD1DC0">
      <w:pPr>
        <w:pStyle w:val="10"/>
        <w:widowControl/>
        <w:tabs>
          <w:tab w:val="num" w:pos="0"/>
        </w:tabs>
        <w:suppressAutoHyphens/>
        <w:spacing w:before="0" w:after="0"/>
        <w:ind w:firstLine="851"/>
        <w:jc w:val="both"/>
        <w:rPr>
          <w:rStyle w:val="11"/>
          <w:rFonts w:ascii="Arial Narrow" w:hAnsi="Arial Narrow"/>
          <w:sz w:val="22"/>
          <w:szCs w:val="22"/>
        </w:rPr>
      </w:pPr>
      <w:r w:rsidRPr="00DD1DC0">
        <w:rPr>
          <w:rStyle w:val="11"/>
          <w:rFonts w:ascii="Arial Narrow" w:hAnsi="Arial Narrow"/>
          <w:sz w:val="22"/>
          <w:szCs w:val="22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DD1DC0" w:rsidRPr="00DD1DC0" w:rsidRDefault="00DD1DC0" w:rsidP="00DD1DC0">
      <w:pPr>
        <w:pStyle w:val="aa"/>
        <w:spacing w:after="0" w:line="240" w:lineRule="auto"/>
        <w:ind w:firstLine="851"/>
        <w:jc w:val="both"/>
        <w:rPr>
          <w:rFonts w:ascii="Arial Narrow" w:hAnsi="Arial Narrow"/>
          <w:sz w:val="22"/>
          <w:szCs w:val="22"/>
        </w:rPr>
      </w:pPr>
    </w:p>
    <w:p w:rsidR="00DD1DC0" w:rsidRPr="00DD1DC0" w:rsidRDefault="00DD1DC0" w:rsidP="00DD1DC0">
      <w:pPr>
        <w:pStyle w:val="aa"/>
        <w:spacing w:after="0" w:line="240" w:lineRule="auto"/>
        <w:ind w:firstLine="851"/>
        <w:jc w:val="both"/>
        <w:rPr>
          <w:rFonts w:ascii="Arial Narrow" w:hAnsi="Arial Narrow"/>
          <w:sz w:val="22"/>
          <w:szCs w:val="22"/>
        </w:rPr>
      </w:pPr>
    </w:p>
    <w:p w:rsidR="00DD1DC0" w:rsidRPr="00DD1DC0" w:rsidRDefault="00DD1DC0" w:rsidP="00DD1DC0">
      <w:pPr>
        <w:pStyle w:val="aa"/>
        <w:spacing w:after="0" w:line="240" w:lineRule="auto"/>
        <w:rPr>
          <w:rFonts w:ascii="Arial Narrow" w:hAnsi="Arial Narrow"/>
          <w:sz w:val="22"/>
          <w:szCs w:val="22"/>
        </w:rPr>
      </w:pPr>
      <w:r w:rsidRPr="00DD1DC0">
        <w:rPr>
          <w:rFonts w:ascii="Arial Narrow" w:hAnsi="Arial Narrow"/>
          <w:sz w:val="22"/>
          <w:szCs w:val="22"/>
        </w:rPr>
        <w:t>Глава Грабовского сельсовета                                                   Е.А. Самсонова</w:t>
      </w:r>
    </w:p>
    <w:p w:rsidR="00DD1DC0" w:rsidRPr="00DD1DC0" w:rsidRDefault="00DD1DC0" w:rsidP="00DD1DC0">
      <w:pPr>
        <w:pStyle w:val="aa"/>
        <w:pBdr>
          <w:bottom w:val="dotted" w:sz="24" w:space="1" w:color="auto"/>
        </w:pBdr>
        <w:spacing w:after="0" w:line="240" w:lineRule="auto"/>
        <w:rPr>
          <w:rFonts w:ascii="Arial Narrow" w:hAnsi="Arial Narrow"/>
          <w:sz w:val="22"/>
          <w:szCs w:val="22"/>
        </w:rPr>
      </w:pPr>
    </w:p>
    <w:p w:rsidR="00DD1DC0" w:rsidRPr="00DD1DC0" w:rsidRDefault="00DD1DC0" w:rsidP="00DD1DC0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DD1DC0" w:rsidRPr="00DD1DC0" w:rsidRDefault="00DD1DC0" w:rsidP="00DD1DC0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>РЕШЕНИЕ</w:t>
      </w: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  <w:b/>
        </w:rPr>
      </w:pPr>
    </w:p>
    <w:p w:rsidR="00DD1DC0" w:rsidRPr="00DD1DC0" w:rsidRDefault="00DD1DC0" w:rsidP="00DD1DC0">
      <w:pPr>
        <w:spacing w:after="0" w:line="240" w:lineRule="auto"/>
        <w:jc w:val="center"/>
        <w:outlineLvl w:val="0"/>
        <w:rPr>
          <w:rFonts w:ascii="Arial Narrow" w:hAnsi="Arial Narrow"/>
          <w:b/>
          <w:u w:val="single"/>
        </w:rPr>
      </w:pPr>
      <w:r w:rsidRPr="00DD1DC0">
        <w:rPr>
          <w:rFonts w:ascii="Arial Narrow" w:hAnsi="Arial Narrow"/>
          <w:b/>
          <w:u w:val="single"/>
        </w:rPr>
        <w:t>от 17 ноября 2023г. № 301-58/3</w:t>
      </w: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</w:rPr>
      </w:pP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</w:rPr>
      </w:pPr>
      <w:r w:rsidRPr="00DD1DC0">
        <w:rPr>
          <w:rFonts w:ascii="Arial Narrow" w:hAnsi="Arial Narrow"/>
        </w:rPr>
        <w:t>с. Грабово</w:t>
      </w: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</w:rPr>
      </w:pPr>
    </w:p>
    <w:p w:rsidR="00DD1DC0" w:rsidRPr="00DD1DC0" w:rsidRDefault="00DD1DC0" w:rsidP="00DD1DC0">
      <w:pPr>
        <w:shd w:val="clear" w:color="auto" w:fill="FFFFFF"/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 xml:space="preserve">Об утверждении прогнозного плана приватизации </w:t>
      </w:r>
    </w:p>
    <w:p w:rsidR="00DD1DC0" w:rsidRPr="00DD1DC0" w:rsidRDefault="00DD1DC0" w:rsidP="00DD1DC0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shd w:val="clear" w:color="auto" w:fill="FFFFFF"/>
        </w:rPr>
      </w:pPr>
      <w:r w:rsidRPr="00DD1DC0">
        <w:rPr>
          <w:rFonts w:ascii="Arial Narrow" w:hAnsi="Arial Narrow"/>
          <w:b/>
          <w:shd w:val="clear" w:color="auto" w:fill="FFFFFF"/>
        </w:rPr>
        <w:t xml:space="preserve">муниципального имущества муниципального образования </w:t>
      </w:r>
    </w:p>
    <w:p w:rsidR="00DD1DC0" w:rsidRPr="00DD1DC0" w:rsidRDefault="00DD1DC0" w:rsidP="00DD1DC0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shd w:val="clear" w:color="auto" w:fill="FFFFFF"/>
        </w:rPr>
      </w:pPr>
      <w:r w:rsidRPr="00DD1DC0">
        <w:rPr>
          <w:rFonts w:ascii="Arial Narrow" w:hAnsi="Arial Narrow"/>
          <w:b/>
          <w:shd w:val="clear" w:color="auto" w:fill="FFFFFF"/>
        </w:rPr>
        <w:lastRenderedPageBreak/>
        <w:t xml:space="preserve">Грабовский сельсовет Бессоновского района Пензенской области </w:t>
      </w:r>
    </w:p>
    <w:p w:rsidR="00DD1DC0" w:rsidRPr="00DD1DC0" w:rsidRDefault="00DD1DC0" w:rsidP="00DD1DC0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shd w:val="clear" w:color="auto" w:fill="FFFFFF"/>
        </w:rPr>
      </w:pPr>
      <w:r w:rsidRPr="00DD1DC0">
        <w:rPr>
          <w:rFonts w:ascii="Arial Narrow" w:hAnsi="Arial Narrow"/>
          <w:b/>
          <w:shd w:val="clear" w:color="auto" w:fill="FFFFFF"/>
        </w:rPr>
        <w:t>на 2024 год и на плановый период 2025 - 2026 годов</w:t>
      </w: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center"/>
        <w:rPr>
          <w:rFonts w:ascii="Arial Narrow" w:hAnsi="Arial Narrow"/>
        </w:rPr>
      </w:pPr>
    </w:p>
    <w:p w:rsidR="00DD1DC0" w:rsidRPr="00DD1DC0" w:rsidRDefault="00DD1DC0" w:rsidP="00DD1DC0">
      <w:pPr>
        <w:shd w:val="clear" w:color="auto" w:fill="FFFFFF"/>
        <w:spacing w:after="0" w:line="240" w:lineRule="auto"/>
        <w:ind w:right="40" w:firstLine="567"/>
        <w:jc w:val="both"/>
        <w:rPr>
          <w:rFonts w:ascii="Arial Narrow" w:hAnsi="Arial Narrow"/>
          <w:b/>
        </w:rPr>
      </w:pPr>
      <w:r w:rsidRPr="00DD1DC0">
        <w:rPr>
          <w:rFonts w:ascii="Arial Narrow" w:hAnsi="Arial Narrow"/>
        </w:rPr>
        <w:tab/>
        <w:t>В соответствии с Федеральными законами от 06.10.2003 г. №131-ФЗ «Об общих принципах организации местного самоуправления в Российской Федерации», от 21.12.2001г. №178-ФЗ «О приватизации государственного и муниципального имущества», в соответствии с решением КМС Грабовского сельсовета от 19.03.2014г. №285-48/1 «Об утверждении Порядка управления и распоряжения имуществом, находящимся в собственности Грабовского сельсовета Бессоновского района Пензенской области», руководствуясь Уставом, Комитет местного самоуправления</w:t>
      </w:r>
      <w:r w:rsidRPr="00DD1DC0">
        <w:rPr>
          <w:rFonts w:ascii="Arial Narrow" w:hAnsi="Arial Narrow"/>
          <w:b/>
        </w:rPr>
        <w:t xml:space="preserve"> решил:</w:t>
      </w:r>
    </w:p>
    <w:p w:rsidR="00DD1DC0" w:rsidRPr="00DD1DC0" w:rsidRDefault="00DD1DC0" w:rsidP="00AA31DA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851"/>
        </w:tabs>
        <w:spacing w:after="0" w:line="240" w:lineRule="auto"/>
        <w:ind w:left="0" w:right="40" w:firstLine="851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Утвердить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2024 год и на плановый период 2025-2026 годов согласно Приложению.</w:t>
      </w:r>
    </w:p>
    <w:p w:rsidR="00DD1DC0" w:rsidRPr="00DD1DC0" w:rsidRDefault="00DD1DC0" w:rsidP="00AA31DA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851"/>
        </w:tabs>
        <w:spacing w:after="0" w:line="240" w:lineRule="auto"/>
        <w:ind w:left="0" w:right="40" w:firstLine="851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Денежные средства, полученные от приватизации муниципального имущества, подлежат зачислению в доходы бюджета поселения.</w:t>
      </w:r>
    </w:p>
    <w:p w:rsidR="00DD1DC0" w:rsidRPr="00DD1DC0" w:rsidRDefault="00DD1DC0" w:rsidP="00AA31DA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851"/>
        </w:tabs>
        <w:spacing w:after="0" w:line="240" w:lineRule="auto"/>
        <w:ind w:left="0" w:right="40" w:firstLine="851"/>
        <w:jc w:val="both"/>
        <w:rPr>
          <w:rFonts w:ascii="Arial Narrow" w:hAnsi="Arial Narrow"/>
        </w:rPr>
      </w:pPr>
      <w:r w:rsidRPr="00DD1DC0">
        <w:rPr>
          <w:rFonts w:ascii="Arial Narrow" w:hAnsi="Arial Narrow"/>
          <w:bCs/>
        </w:rPr>
        <w:t xml:space="preserve">Опубликовать настоящее решение в </w:t>
      </w:r>
      <w:r w:rsidRPr="00DD1DC0">
        <w:rPr>
          <w:rFonts w:ascii="Arial Narrow" w:hAnsi="Arial Narrow"/>
        </w:rPr>
        <w:t>Информационном бюллетене «Сельские ведомости» и разместить на официальном сайте Администрации Бессоновского района в информационно – телекоммуникационной сети «Интернет».</w:t>
      </w:r>
      <w:bookmarkStart w:id="1" w:name="sub_3"/>
    </w:p>
    <w:p w:rsidR="00DD1DC0" w:rsidRPr="00DD1DC0" w:rsidRDefault="00DD1DC0" w:rsidP="00AA31DA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851"/>
        </w:tabs>
        <w:spacing w:after="0" w:line="240" w:lineRule="auto"/>
        <w:ind w:left="0" w:right="40" w:firstLine="851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 xml:space="preserve">Контроль исполнения настоящего решения возложить на </w:t>
      </w:r>
      <w:bookmarkEnd w:id="1"/>
      <w:r w:rsidRPr="00DD1DC0">
        <w:rPr>
          <w:rFonts w:ascii="Arial Narrow" w:hAnsi="Arial Narrow"/>
        </w:rPr>
        <w:t>главу Администрации Грабовского сельсовета Бессоновского района Пензенской области.</w:t>
      </w: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both"/>
        <w:rPr>
          <w:rFonts w:ascii="Arial Narrow" w:hAnsi="Arial Narrow"/>
        </w:rPr>
      </w:pP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both"/>
        <w:rPr>
          <w:rFonts w:ascii="Arial Narrow" w:hAnsi="Arial Narrow"/>
        </w:rPr>
      </w:pP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both"/>
        <w:rPr>
          <w:rFonts w:ascii="Arial Narrow" w:hAnsi="Arial Narrow"/>
        </w:rPr>
      </w:pPr>
    </w:p>
    <w:p w:rsidR="00DD1DC0" w:rsidRPr="00DD1DC0" w:rsidRDefault="00DD1DC0" w:rsidP="00DD1DC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 xml:space="preserve">Глава КМС Грабовского сельсовета </w:t>
      </w:r>
      <w:r w:rsidRPr="00DD1DC0">
        <w:rPr>
          <w:rFonts w:ascii="Arial Narrow" w:hAnsi="Arial Narrow"/>
        </w:rPr>
        <w:tab/>
        <w:t>Е.А.Самсонова</w:t>
      </w: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right"/>
        <w:rPr>
          <w:rFonts w:ascii="Arial Narrow" w:hAnsi="Arial Narrow"/>
        </w:rPr>
      </w:pP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right"/>
        <w:rPr>
          <w:rFonts w:ascii="Arial Narrow" w:hAnsi="Arial Narrow"/>
        </w:rPr>
      </w:pPr>
      <w:r w:rsidRPr="00DD1DC0">
        <w:rPr>
          <w:rFonts w:ascii="Arial Narrow" w:hAnsi="Arial Narrow"/>
        </w:rPr>
        <w:t xml:space="preserve">Приложение </w:t>
      </w: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right"/>
        <w:rPr>
          <w:rFonts w:ascii="Arial Narrow" w:hAnsi="Arial Narrow"/>
        </w:rPr>
      </w:pPr>
      <w:r w:rsidRPr="00DD1DC0">
        <w:rPr>
          <w:rFonts w:ascii="Arial Narrow" w:hAnsi="Arial Narrow"/>
        </w:rPr>
        <w:t xml:space="preserve"> к</w:t>
      </w:r>
      <w:r w:rsidRPr="00DD1DC0">
        <w:rPr>
          <w:rFonts w:ascii="Arial Narrow" w:hAnsi="Arial Narrow"/>
          <w:color w:val="FF0000"/>
        </w:rPr>
        <w:t xml:space="preserve"> </w:t>
      </w:r>
      <w:r w:rsidRPr="00DD1DC0">
        <w:rPr>
          <w:rFonts w:ascii="Arial Narrow" w:hAnsi="Arial Narrow"/>
        </w:rPr>
        <w:t xml:space="preserve">решению </w:t>
      </w: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right"/>
        <w:rPr>
          <w:rFonts w:ascii="Arial Narrow" w:hAnsi="Arial Narrow"/>
        </w:rPr>
      </w:pPr>
      <w:r w:rsidRPr="00DD1DC0">
        <w:rPr>
          <w:rFonts w:ascii="Arial Narrow" w:hAnsi="Arial Narrow"/>
        </w:rPr>
        <w:t xml:space="preserve">КМС Грабовского сельсовета </w:t>
      </w:r>
    </w:p>
    <w:p w:rsidR="00DD1DC0" w:rsidRPr="00DD1DC0" w:rsidRDefault="00DD1DC0" w:rsidP="00DD1DC0">
      <w:pPr>
        <w:shd w:val="clear" w:color="auto" w:fill="FFFFFF"/>
        <w:spacing w:after="0" w:line="240" w:lineRule="auto"/>
        <w:ind w:right="40"/>
        <w:jc w:val="right"/>
        <w:rPr>
          <w:rFonts w:ascii="Arial Narrow" w:hAnsi="Arial Narrow"/>
        </w:rPr>
      </w:pPr>
      <w:r w:rsidRPr="00DD1DC0">
        <w:rPr>
          <w:rFonts w:ascii="Arial Narrow" w:hAnsi="Arial Narrow"/>
        </w:rPr>
        <w:t>от 17.11.2023г.  № 301-58/3</w:t>
      </w:r>
    </w:p>
    <w:p w:rsidR="00DD1DC0" w:rsidRPr="00DD1DC0" w:rsidRDefault="00DD1DC0" w:rsidP="00DD1DC0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>Прогнозный план приватизации</w:t>
      </w: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 xml:space="preserve"> муниципального имущества муниципального образования</w:t>
      </w: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 xml:space="preserve"> Грабовский сельсовет Бессоновского района Пензенской области </w:t>
      </w: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>на 2024 год</w:t>
      </w:r>
      <w:bookmarkStart w:id="2" w:name="sub_100"/>
      <w:r w:rsidRPr="00DD1DC0">
        <w:rPr>
          <w:rFonts w:ascii="Arial Narrow" w:hAnsi="Arial Narrow"/>
          <w:b/>
        </w:rPr>
        <w:t xml:space="preserve"> и плановый период 2025-2026 годов</w:t>
      </w:r>
    </w:p>
    <w:p w:rsidR="00DD1DC0" w:rsidRPr="00DD1DC0" w:rsidRDefault="00DD1DC0" w:rsidP="00DD1DC0">
      <w:pPr>
        <w:spacing w:after="0" w:line="240" w:lineRule="auto"/>
        <w:ind w:firstLine="567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>1. Основные направления и задачи приватизации муниципального имущества муниципального образования Грабовский сельсовет Бессоновского района Пензенской области на 2024 год и плановый период 2025 -2026 годов</w:t>
      </w:r>
    </w:p>
    <w:p w:rsidR="00DD1DC0" w:rsidRPr="00DD1DC0" w:rsidRDefault="00DD1DC0" w:rsidP="00DD1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</w:rPr>
      </w:pPr>
      <w:bookmarkStart w:id="3" w:name="sub_11"/>
      <w:bookmarkEnd w:id="2"/>
      <w:r w:rsidRPr="00DD1DC0">
        <w:rPr>
          <w:rFonts w:ascii="Arial Narrow" w:hAnsi="Arial Narrow"/>
        </w:rPr>
        <w:t xml:space="preserve">1.1.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2024 год и плановый период 2025 -2026 годов разработан в соответствии с требованиями Гражданского </w:t>
      </w:r>
      <w:hyperlink r:id="rId7" w:history="1">
        <w:r w:rsidRPr="00DD1DC0">
          <w:rPr>
            <w:rFonts w:ascii="Arial Narrow" w:hAnsi="Arial Narrow"/>
          </w:rPr>
          <w:t>кодекса</w:t>
        </w:r>
      </w:hyperlink>
      <w:r w:rsidRPr="00DD1DC0">
        <w:rPr>
          <w:rFonts w:ascii="Arial Narrow" w:hAnsi="Arial Narrow"/>
        </w:rPr>
        <w:t xml:space="preserve"> Российской Федерации, Федерального </w:t>
      </w:r>
      <w:hyperlink r:id="rId8" w:history="1">
        <w:r w:rsidRPr="00DD1DC0">
          <w:rPr>
            <w:rFonts w:ascii="Arial Narrow" w:hAnsi="Arial Narrow"/>
          </w:rPr>
          <w:t>закона</w:t>
        </w:r>
      </w:hyperlink>
      <w:r w:rsidRPr="00DD1DC0">
        <w:rPr>
          <w:rFonts w:ascii="Arial Narrow" w:hAnsi="Arial Narrow"/>
        </w:rPr>
        <w:t xml:space="preserve"> от 21.12.2001 № 178-ФЗ «О приватизации государственного и муниципального имущества», Федерального </w:t>
      </w:r>
      <w:hyperlink r:id="rId9" w:history="1">
        <w:r w:rsidRPr="00DD1DC0">
          <w:rPr>
            <w:rFonts w:ascii="Arial Narrow" w:hAnsi="Arial Narrow"/>
          </w:rPr>
          <w:t>закона</w:t>
        </w:r>
      </w:hyperlink>
      <w:r w:rsidRPr="00DD1DC0">
        <w:rPr>
          <w:rFonts w:ascii="Arial Narrow" w:hAnsi="Arial Narrow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bookmarkStart w:id="4" w:name="sub_12"/>
      <w:bookmarkEnd w:id="3"/>
      <w:r w:rsidRPr="00DD1DC0">
        <w:rPr>
          <w:rFonts w:ascii="Arial Narrow" w:hAnsi="Arial Narrow"/>
        </w:rPr>
        <w:t>1.2. Основной целью реализации Прогнозного плана приватизации муниципального имущества является повышение эффективности упра</w:t>
      </w:r>
      <w:r w:rsidRPr="00DD1DC0">
        <w:rPr>
          <w:rFonts w:ascii="Arial Narrow" w:hAnsi="Arial Narrow"/>
        </w:rPr>
        <w:t>в</w:t>
      </w:r>
      <w:r w:rsidRPr="00DD1DC0">
        <w:rPr>
          <w:rFonts w:ascii="Arial Narrow" w:hAnsi="Arial Narrow"/>
        </w:rPr>
        <w:t>ления муниципальной собственностью и обеспечение планомерности процесса приватизации.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bookmarkStart w:id="5" w:name="sub_13"/>
      <w:bookmarkEnd w:id="4"/>
      <w:r w:rsidRPr="00DD1DC0">
        <w:rPr>
          <w:rFonts w:ascii="Arial Narrow" w:hAnsi="Arial Narrow"/>
        </w:rPr>
        <w:t>1.3. Приватизация муниципального имущества муниципального образования Грабовский сельсовет Бессоновского района Пензенской области будет направлена, прежде всего, на решение следующих основных задач: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- приватизация имущества, не предназначенного для решения вопросов местного значения, и приведение структуры имущества в соответствие с нормами действующего законодательства о местном самоуправлении;</w:t>
      </w:r>
    </w:p>
    <w:bookmarkEnd w:id="5"/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- оптимизация структуры муниципальной собственности;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- стимулирование привлечения инвестиций в реальный сектор экономики и активизация рынка недвижимости;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- приватизация объектов муниципальной собственности одновременно с земельными участками, на которых они расположены, в целях повышения их стоимости и инвестиционной привлекательности;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- обеспечение планомерности процесса приватизации;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- создание конкурентной среды;</w:t>
      </w:r>
    </w:p>
    <w:p w:rsidR="00DD1DC0" w:rsidRPr="00DD1DC0" w:rsidRDefault="00DD1DC0" w:rsidP="00DD1DC0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>- поступление дополнительных доходов от приватизации в бюджет Грабовского сельсовета Бессоновского района Пензенской области.</w:t>
      </w:r>
    </w:p>
    <w:p w:rsidR="00DD1DC0" w:rsidRPr="00DD1DC0" w:rsidRDefault="00DD1DC0" w:rsidP="00DD1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</w:rPr>
      </w:pPr>
      <w:r w:rsidRPr="00DD1DC0">
        <w:rPr>
          <w:rFonts w:ascii="Arial Narrow" w:hAnsi="Arial Narrow"/>
        </w:rPr>
        <w:tab/>
        <w:t xml:space="preserve">1.4. При реализации плана приватизации соблюдаются ограничения, установленные Федеральным </w:t>
      </w:r>
      <w:hyperlink r:id="rId10" w:history="1">
        <w:r w:rsidRPr="00DD1DC0">
          <w:rPr>
            <w:rFonts w:ascii="Arial Narrow" w:hAnsi="Arial Narrow"/>
          </w:rPr>
          <w:t>законом</w:t>
        </w:r>
      </w:hyperlink>
      <w:r w:rsidRPr="00DD1DC0">
        <w:rPr>
          <w:rFonts w:ascii="Arial Narrow" w:hAnsi="Arial Narrow"/>
        </w:rPr>
        <w:t xml:space="preserve"> от 21.12.2001 № 178-ФЗ «О приватизации государственного и муниципального имущества», иными </w:t>
      </w:r>
      <w:r w:rsidRPr="00DD1DC0">
        <w:rPr>
          <w:rFonts w:ascii="Arial Narrow" w:hAnsi="Arial Narrow"/>
        </w:rPr>
        <w:lastRenderedPageBreak/>
        <w:t>нормативно правовыми актами Российской Федерации, нормативно правовыми актами Пензенской области и муниципальными правовыми актами Грабовского сельсовета.</w:t>
      </w:r>
    </w:p>
    <w:p w:rsidR="00DD1DC0" w:rsidRPr="00DD1DC0" w:rsidRDefault="00DD1DC0" w:rsidP="00DD1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bCs/>
        </w:rPr>
      </w:pPr>
      <w:r w:rsidRPr="00DD1DC0">
        <w:rPr>
          <w:rFonts w:ascii="Arial Narrow" w:hAnsi="Arial Narrow"/>
        </w:rPr>
        <w:t xml:space="preserve">1.5. </w:t>
      </w:r>
      <w:r w:rsidRPr="00DD1DC0">
        <w:rPr>
          <w:rFonts w:ascii="Arial Narrow" w:hAnsi="Arial Narrow"/>
          <w:bCs/>
        </w:rPr>
        <w:t xml:space="preserve">В соответствии с требованиями Федерального </w:t>
      </w:r>
      <w:hyperlink r:id="rId11" w:history="1">
        <w:r w:rsidRPr="00DD1DC0">
          <w:rPr>
            <w:rFonts w:ascii="Arial Narrow" w:hAnsi="Arial Narrow"/>
            <w:bCs/>
          </w:rPr>
          <w:t>закона</w:t>
        </w:r>
      </w:hyperlink>
      <w:r w:rsidRPr="00DD1DC0">
        <w:rPr>
          <w:rFonts w:ascii="Arial Narrow" w:hAnsi="Arial Narrow"/>
          <w:bCs/>
        </w:rPr>
        <w:t xml:space="preserve"> от 21.12.2001 № 178-ФЗ «О приватизации государственного и муниципального имущества» начальная цена приватизируемого муниципального имущества устанавливается на основании отчета об оценке муниципального имущества, составленного в соответствии с Федеральным </w:t>
      </w:r>
      <w:hyperlink r:id="rId12" w:history="1">
        <w:r w:rsidRPr="00DD1DC0">
          <w:rPr>
            <w:rFonts w:ascii="Arial Narrow" w:hAnsi="Arial Narrow"/>
            <w:bCs/>
          </w:rPr>
          <w:t>законом</w:t>
        </w:r>
      </w:hyperlink>
      <w:r w:rsidRPr="00DD1DC0">
        <w:rPr>
          <w:rFonts w:ascii="Arial Narrow" w:hAnsi="Arial Narrow"/>
          <w:bCs/>
        </w:rPr>
        <w:t xml:space="preserve"> от 29.07.1998 № 135-ФЗ «Об оценочной деятельности в Российской Федерации».</w:t>
      </w:r>
    </w:p>
    <w:p w:rsidR="00DD1DC0" w:rsidRPr="00DD1DC0" w:rsidRDefault="00DD1DC0" w:rsidP="00DD1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bCs/>
        </w:rPr>
      </w:pPr>
      <w:r w:rsidRPr="00DD1DC0">
        <w:rPr>
          <w:rFonts w:ascii="Arial Narrow" w:hAnsi="Arial Narrow"/>
          <w:bCs/>
        </w:rPr>
        <w:t>1.6. Денежные средства, полученные от приватизации муниципального имущества, в полном объеме поступают в бюджет Грабовского сельсовета Бессоновского района Пензенской области.</w:t>
      </w:r>
    </w:p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  <w:b/>
        </w:rPr>
      </w:pPr>
      <w:r w:rsidRPr="00DD1DC0">
        <w:rPr>
          <w:rFonts w:ascii="Arial Narrow" w:hAnsi="Arial Narrow"/>
          <w:b/>
        </w:rPr>
        <w:t>2. Перечень  муниципального имущества муниципального образования Грабовский сельсовет Бессоновского района Пензенской области, подлежащего приватизации в 2024 году и плановом периоде 2025 - 2026 годов</w:t>
      </w:r>
    </w:p>
    <w:p w:rsidR="00DD1DC0" w:rsidRPr="00DD1DC0" w:rsidRDefault="00DD1DC0" w:rsidP="00DD1DC0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DD1DC0">
        <w:rPr>
          <w:rFonts w:ascii="Arial Narrow" w:hAnsi="Arial Narrow"/>
        </w:rPr>
        <w:t>2.1. Прогнозный перечень имущества муниципального образования Грабовский сельсовет Бессоновского района Пензенской области, планируемого к приватизации в 2024 году</w:t>
      </w: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551"/>
        <w:gridCol w:w="2694"/>
        <w:gridCol w:w="1855"/>
      </w:tblGrid>
      <w:tr w:rsidR="00DD1DC0" w:rsidRPr="00DD1DC0" w:rsidTr="0044554F">
        <w:trPr>
          <w:trHeight w:val="555"/>
        </w:trPr>
        <w:tc>
          <w:tcPr>
            <w:tcW w:w="709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№ п/п</w:t>
            </w:r>
          </w:p>
        </w:tc>
        <w:tc>
          <w:tcPr>
            <w:tcW w:w="1843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Наименование объекта</w:t>
            </w: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Способ приватизации</w:t>
            </w: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 xml:space="preserve">Характеристика </w:t>
            </w:r>
          </w:p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объекта</w:t>
            </w: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Начальная цена, руб</w:t>
            </w:r>
          </w:p>
        </w:tc>
      </w:tr>
      <w:tr w:rsidR="00DD1DC0" w:rsidRPr="00DD1DC0" w:rsidTr="0044554F">
        <w:trPr>
          <w:trHeight w:val="162"/>
        </w:trPr>
        <w:tc>
          <w:tcPr>
            <w:tcW w:w="709" w:type="dxa"/>
          </w:tcPr>
          <w:p w:rsidR="00DD1DC0" w:rsidRPr="00DD1DC0" w:rsidRDefault="00DD1DC0" w:rsidP="00AA31DA">
            <w:pPr>
              <w:numPr>
                <w:ilvl w:val="0"/>
                <w:numId w:val="6"/>
              </w:numPr>
              <w:spacing w:after="0" w:line="240" w:lineRule="auto"/>
              <w:ind w:left="0" w:right="4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D1DC0" w:rsidRPr="00DD1DC0" w:rsidRDefault="00DD1DC0" w:rsidP="00DD1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Земельный участок</w:t>
            </w: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в соответствии с решением об условиях приватизации</w:t>
            </w: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Пензенская область Бессоновский район,</w:t>
            </w:r>
          </w:p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 xml:space="preserve"> с. Грабово,</w:t>
            </w:r>
          </w:p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ул. Автомобильная, 17</w:t>
            </w: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250 000,00</w:t>
            </w:r>
          </w:p>
        </w:tc>
      </w:tr>
      <w:tr w:rsidR="00DD1DC0" w:rsidRPr="00DD1DC0" w:rsidTr="0044554F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DD1DC0" w:rsidRDefault="00DD1DC0" w:rsidP="00AA31DA">
            <w:pPr>
              <w:numPr>
                <w:ilvl w:val="0"/>
                <w:numId w:val="6"/>
              </w:numPr>
              <w:spacing w:after="0" w:line="240" w:lineRule="auto"/>
              <w:ind w:left="0" w:right="4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DD1DC0" w:rsidRDefault="00DD1DC0" w:rsidP="00DD1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DD1DC0" w:rsidRDefault="00DD1DC0" w:rsidP="00DD1DC0">
            <w:pPr>
              <w:spacing w:after="0" w:line="240" w:lineRule="auto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в соответствии с решением об условиях приватизации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Пензенская область Бессоновский район,</w:t>
            </w:r>
          </w:p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 xml:space="preserve"> с. Грабово,</w:t>
            </w:r>
          </w:p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ул. Автомобильная, 21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D1DC0">
              <w:rPr>
                <w:rFonts w:ascii="Arial Narrow" w:hAnsi="Arial Narrow"/>
              </w:rPr>
              <w:t>250 000,00</w:t>
            </w:r>
          </w:p>
        </w:tc>
      </w:tr>
      <w:tr w:rsidR="00DD1DC0" w:rsidRPr="00DD1DC0" w:rsidTr="0044554F">
        <w:trPr>
          <w:trHeight w:val="162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ИТОГО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500 000,00</w:t>
            </w:r>
          </w:p>
        </w:tc>
      </w:tr>
    </w:tbl>
    <w:p w:rsidR="00DD1DC0" w:rsidRPr="00DD1DC0" w:rsidRDefault="00DD1DC0" w:rsidP="00DD1DC0">
      <w:pPr>
        <w:spacing w:after="0" w:line="240" w:lineRule="auto"/>
        <w:jc w:val="center"/>
        <w:rPr>
          <w:rFonts w:ascii="Arial Narrow" w:hAnsi="Arial Narrow"/>
          <w:b/>
        </w:rPr>
      </w:pPr>
      <w:r w:rsidRPr="00DD1DC0">
        <w:rPr>
          <w:rFonts w:ascii="Arial Narrow" w:hAnsi="Arial Narrow"/>
        </w:rPr>
        <w:t>2.2. Прогнозный перечень имущества муниципального образования Грабовский сельсовет Бессоновского района Пензенской области, планируемого к приватизации в 2025 году</w:t>
      </w: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551"/>
        <w:gridCol w:w="2694"/>
        <w:gridCol w:w="1855"/>
      </w:tblGrid>
      <w:tr w:rsidR="00DD1DC0" w:rsidRPr="00DD1DC0" w:rsidTr="0044554F">
        <w:trPr>
          <w:trHeight w:val="555"/>
        </w:trPr>
        <w:tc>
          <w:tcPr>
            <w:tcW w:w="709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№ п/п</w:t>
            </w:r>
          </w:p>
        </w:tc>
        <w:tc>
          <w:tcPr>
            <w:tcW w:w="1843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Наименование объекта</w:t>
            </w: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Способ приватизации</w:t>
            </w: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 xml:space="preserve">Характеристика </w:t>
            </w:r>
          </w:p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объекта</w:t>
            </w: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Начальная цена, руб</w:t>
            </w:r>
          </w:p>
        </w:tc>
      </w:tr>
      <w:tr w:rsidR="00DD1DC0" w:rsidRPr="00DD1DC0" w:rsidTr="0044554F">
        <w:trPr>
          <w:trHeight w:val="162"/>
        </w:trPr>
        <w:tc>
          <w:tcPr>
            <w:tcW w:w="709" w:type="dxa"/>
          </w:tcPr>
          <w:p w:rsidR="00DD1DC0" w:rsidRPr="00DD1DC0" w:rsidRDefault="00DD1DC0" w:rsidP="00AA31DA">
            <w:pPr>
              <w:numPr>
                <w:ilvl w:val="0"/>
                <w:numId w:val="7"/>
              </w:numPr>
              <w:spacing w:after="0" w:line="240" w:lineRule="auto"/>
              <w:ind w:right="4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D1DC0" w:rsidRPr="00DD1DC0" w:rsidRDefault="00DD1DC0" w:rsidP="00DD1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DD1DC0" w:rsidRPr="00DD1DC0" w:rsidTr="0044554F">
        <w:trPr>
          <w:trHeight w:val="162"/>
        </w:trPr>
        <w:tc>
          <w:tcPr>
            <w:tcW w:w="709" w:type="dxa"/>
          </w:tcPr>
          <w:p w:rsidR="00DD1DC0" w:rsidRPr="00DD1DC0" w:rsidRDefault="00DD1DC0" w:rsidP="00AA31DA">
            <w:pPr>
              <w:numPr>
                <w:ilvl w:val="0"/>
                <w:numId w:val="7"/>
              </w:numPr>
              <w:spacing w:after="0" w:line="240" w:lineRule="auto"/>
              <w:ind w:right="4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D1DC0" w:rsidRPr="00DD1DC0" w:rsidRDefault="00DD1DC0" w:rsidP="00DD1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:rsidR="00DD1DC0" w:rsidRPr="00DD1DC0" w:rsidRDefault="00DD1DC0" w:rsidP="00DD1DC0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DD1DC0">
        <w:rPr>
          <w:rFonts w:ascii="Arial Narrow" w:hAnsi="Arial Narrow"/>
        </w:rPr>
        <w:t>2.3. Прогнозный перечень имущества муниципального образования Грабовский сельсовет Бессоновского района Пензенской области, планируемого к приватизации в 2026 году</w:t>
      </w: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551"/>
        <w:gridCol w:w="2694"/>
        <w:gridCol w:w="1855"/>
      </w:tblGrid>
      <w:tr w:rsidR="00DD1DC0" w:rsidRPr="00DD1DC0" w:rsidTr="0044554F">
        <w:trPr>
          <w:trHeight w:val="555"/>
        </w:trPr>
        <w:tc>
          <w:tcPr>
            <w:tcW w:w="709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№ п/п</w:t>
            </w:r>
          </w:p>
        </w:tc>
        <w:tc>
          <w:tcPr>
            <w:tcW w:w="1843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Наименование объекта</w:t>
            </w: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Способ приватизации</w:t>
            </w: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 xml:space="preserve">Характеристика </w:t>
            </w:r>
          </w:p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объекта</w:t>
            </w: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  <w:b/>
              </w:rPr>
            </w:pPr>
            <w:r w:rsidRPr="00DD1DC0">
              <w:rPr>
                <w:rFonts w:ascii="Arial Narrow" w:hAnsi="Arial Narrow"/>
                <w:b/>
              </w:rPr>
              <w:t>Начальная цена, руб</w:t>
            </w:r>
          </w:p>
        </w:tc>
      </w:tr>
      <w:tr w:rsidR="00DD1DC0" w:rsidRPr="00DD1DC0" w:rsidTr="0044554F">
        <w:trPr>
          <w:trHeight w:val="162"/>
        </w:trPr>
        <w:tc>
          <w:tcPr>
            <w:tcW w:w="709" w:type="dxa"/>
          </w:tcPr>
          <w:p w:rsidR="00DD1DC0" w:rsidRPr="00DD1DC0" w:rsidRDefault="00DD1DC0" w:rsidP="00AA31DA">
            <w:pPr>
              <w:numPr>
                <w:ilvl w:val="0"/>
                <w:numId w:val="8"/>
              </w:numPr>
              <w:spacing w:after="0" w:line="240" w:lineRule="auto"/>
              <w:ind w:right="4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D1DC0" w:rsidRPr="00DD1DC0" w:rsidRDefault="00DD1DC0" w:rsidP="00DD1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DD1DC0" w:rsidRPr="00DD1DC0" w:rsidTr="0044554F">
        <w:trPr>
          <w:trHeight w:val="162"/>
        </w:trPr>
        <w:tc>
          <w:tcPr>
            <w:tcW w:w="709" w:type="dxa"/>
          </w:tcPr>
          <w:p w:rsidR="00DD1DC0" w:rsidRPr="00DD1DC0" w:rsidRDefault="00DD1DC0" w:rsidP="00AA31DA">
            <w:pPr>
              <w:numPr>
                <w:ilvl w:val="0"/>
                <w:numId w:val="8"/>
              </w:numPr>
              <w:spacing w:after="0" w:line="240" w:lineRule="auto"/>
              <w:ind w:right="4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D1DC0" w:rsidRPr="00DD1DC0" w:rsidRDefault="00DD1DC0" w:rsidP="00DD1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51" w:type="dxa"/>
          </w:tcPr>
          <w:p w:rsidR="00DD1DC0" w:rsidRPr="00DD1DC0" w:rsidRDefault="00DD1DC0" w:rsidP="00DD1DC0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DD1DC0" w:rsidRPr="00DD1DC0" w:rsidRDefault="00DD1DC0" w:rsidP="00DD1DC0">
            <w:pPr>
              <w:spacing w:after="0" w:line="240" w:lineRule="auto"/>
              <w:ind w:right="40"/>
              <w:jc w:val="center"/>
              <w:rPr>
                <w:rFonts w:ascii="Arial Narrow" w:hAnsi="Arial Narrow"/>
              </w:rPr>
            </w:pPr>
          </w:p>
        </w:tc>
        <w:tc>
          <w:tcPr>
            <w:tcW w:w="1855" w:type="dxa"/>
          </w:tcPr>
          <w:p w:rsidR="00DD1DC0" w:rsidRPr="00DD1DC0" w:rsidRDefault="00DD1DC0" w:rsidP="00DD1DC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:rsidR="00DD1DC0" w:rsidRPr="00DD1DC0" w:rsidRDefault="00DD1DC0" w:rsidP="00DD1DC0">
      <w:pPr>
        <w:shd w:val="clear" w:color="auto" w:fill="FFFFFF"/>
        <w:spacing w:after="0" w:line="240" w:lineRule="auto"/>
        <w:ind w:right="40"/>
        <w:rPr>
          <w:rFonts w:ascii="Arial Narrow" w:hAnsi="Arial Narrow"/>
        </w:rPr>
      </w:pPr>
    </w:p>
    <w:p w:rsidR="00001F79" w:rsidRDefault="00001F79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DD1DC0" w:rsidRDefault="00DD1DC0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DD1DC0" w:rsidRDefault="00DD1DC0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DD1DC0" w:rsidRDefault="00DD1DC0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001F79" w:rsidRDefault="00001F79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001F79" w:rsidRDefault="00001F79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001F79" w:rsidRPr="00001F79" w:rsidRDefault="00001F79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7F0609" w:rsidRDefault="007F0609" w:rsidP="00922175">
      <w:pPr>
        <w:rPr>
          <w:rFonts w:ascii="Times New Roman" w:hAnsi="Times New Roman" w:cs="Times New Roman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922175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72EC8">
      <w:footerReference w:type="default" r:id="rId13"/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1DA" w:rsidRDefault="00AA31DA" w:rsidP="00D53E7B">
      <w:pPr>
        <w:spacing w:after="0" w:line="240" w:lineRule="auto"/>
      </w:pPr>
      <w:r>
        <w:separator/>
      </w:r>
    </w:p>
  </w:endnote>
  <w:endnote w:type="continuationSeparator" w:id="0">
    <w:p w:rsidR="00AA31DA" w:rsidRDefault="00AA31DA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D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1DA" w:rsidRDefault="00AA31DA" w:rsidP="00D53E7B">
      <w:pPr>
        <w:spacing w:after="0" w:line="240" w:lineRule="auto"/>
      </w:pPr>
      <w:r>
        <w:separator/>
      </w:r>
    </w:p>
  </w:footnote>
  <w:footnote w:type="continuationSeparator" w:id="0">
    <w:p w:rsidR="00AA31DA" w:rsidRDefault="00AA31DA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6B03BD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 w15:restartNumberingAfterBreak="0">
    <w:nsid w:val="475135E8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E6706F9"/>
    <w:multiLevelType w:val="hybridMultilevel"/>
    <w:tmpl w:val="3A0AE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6" w15:restartNumberingAfterBreak="0">
    <w:nsid w:val="619B529E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01F79"/>
    <w:rsid w:val="000534DB"/>
    <w:rsid w:val="00226A6F"/>
    <w:rsid w:val="0026094A"/>
    <w:rsid w:val="002628FB"/>
    <w:rsid w:val="002F0E90"/>
    <w:rsid w:val="0030221F"/>
    <w:rsid w:val="00313D54"/>
    <w:rsid w:val="003C177C"/>
    <w:rsid w:val="003E0907"/>
    <w:rsid w:val="003F785F"/>
    <w:rsid w:val="0042761B"/>
    <w:rsid w:val="00463304"/>
    <w:rsid w:val="00677964"/>
    <w:rsid w:val="007811F4"/>
    <w:rsid w:val="007A05B4"/>
    <w:rsid w:val="007F0609"/>
    <w:rsid w:val="00807CE7"/>
    <w:rsid w:val="00922175"/>
    <w:rsid w:val="00963C5E"/>
    <w:rsid w:val="00970821"/>
    <w:rsid w:val="009E04AB"/>
    <w:rsid w:val="00A97818"/>
    <w:rsid w:val="00AA31DA"/>
    <w:rsid w:val="00AC05B6"/>
    <w:rsid w:val="00B628E7"/>
    <w:rsid w:val="00B9761A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  <w:rsid w:val="00DD1DC0"/>
    <w:rsid w:val="00E36D31"/>
    <w:rsid w:val="00F0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25AF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  <w:style w:type="paragraph" w:customStyle="1" w:styleId="27">
    <w:name w:val="Заголовок2"/>
    <w:basedOn w:val="a"/>
    <w:rsid w:val="002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Обычный1"/>
    <w:rsid w:val="00226A6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3">
    <w:name w:val="Block Text"/>
    <w:basedOn w:val="a"/>
    <w:rsid w:val="007F0609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5">
    <w:name w:val="Основной текст3"/>
    <w:basedOn w:val="a"/>
    <w:rsid w:val="007F0609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B6B1FECC9AF9037723BF326243AACB344F78BE0B3F454D0D20E09438D6165DC55B8DDC6E8E16A735T9J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B6B1FECC9AF9037723BF326243AACB344F78B1033B454D0D20E094383DT6J" TargetMode="External"/><Relationship Id="rId12" Type="http://schemas.openxmlformats.org/officeDocument/2006/relationships/hyperlink" Target="consultantplus://offline/ref=64DB4484008996218E92C619395C86ADE7C9311BBD2DA0A82C6C3F502B9026D85329A445169DAD7EZDH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DB4484008996218E92C619395C86ADE7C9311AB722A0A82C6C3F502B9026D85329A447Z1H0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0C3F63CB2C7F3CC2490F479C848B87EBC0D045E7C8AEF6976DBE1AE6DF27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B6B1FECC9AF9037723BF326243AACB344E7CBF003B454D0D20E09438D6165DC55B8DDC6E8E10A335TC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23</cp:revision>
  <dcterms:created xsi:type="dcterms:W3CDTF">2022-01-10T10:34:00Z</dcterms:created>
  <dcterms:modified xsi:type="dcterms:W3CDTF">2023-12-01T08:15:00Z</dcterms:modified>
</cp:coreProperties>
</file>