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6D5F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-111760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 xml:space="preserve"> БЕССОНОВСКОГО РАЙОНА 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ВТОРОГО СОЗЫВА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5FA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FA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01053">
        <w:rPr>
          <w:rFonts w:ascii="Times New Roman" w:hAnsi="Times New Roman" w:cs="Times New Roman"/>
          <w:b/>
          <w:sz w:val="28"/>
          <w:szCs w:val="28"/>
        </w:rPr>
        <w:t>26.09</w:t>
      </w:r>
      <w:r w:rsidR="007C48D8">
        <w:rPr>
          <w:rFonts w:ascii="Times New Roman" w:hAnsi="Times New Roman" w:cs="Times New Roman"/>
          <w:b/>
          <w:sz w:val="28"/>
          <w:szCs w:val="28"/>
        </w:rPr>
        <w:t xml:space="preserve">.2022 </w:t>
      </w:r>
      <w:r w:rsidRPr="006D5FA7">
        <w:rPr>
          <w:rFonts w:ascii="Times New Roman" w:hAnsi="Times New Roman" w:cs="Times New Roman"/>
          <w:b/>
          <w:sz w:val="28"/>
          <w:szCs w:val="28"/>
        </w:rPr>
        <w:t xml:space="preserve">г. № </w:t>
      </w:r>
      <w:r w:rsidR="00601053">
        <w:rPr>
          <w:rFonts w:ascii="Times New Roman" w:hAnsi="Times New Roman" w:cs="Times New Roman"/>
          <w:b/>
          <w:sz w:val="28"/>
          <w:szCs w:val="28"/>
        </w:rPr>
        <w:t>221-43</w:t>
      </w:r>
      <w:r w:rsidR="007C48D8">
        <w:rPr>
          <w:rFonts w:ascii="Times New Roman" w:hAnsi="Times New Roman" w:cs="Times New Roman"/>
          <w:b/>
          <w:sz w:val="28"/>
          <w:szCs w:val="28"/>
        </w:rPr>
        <w:t>/3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FA7">
        <w:rPr>
          <w:rFonts w:ascii="Times New Roman" w:hAnsi="Times New Roman" w:cs="Times New Roman"/>
        </w:rPr>
        <w:t xml:space="preserve">с. </w:t>
      </w:r>
      <w:proofErr w:type="spellStart"/>
      <w:r w:rsidRPr="006D5FA7">
        <w:rPr>
          <w:rFonts w:ascii="Times New Roman" w:hAnsi="Times New Roman" w:cs="Times New Roman"/>
        </w:rPr>
        <w:t>Грабово</w:t>
      </w:r>
      <w:proofErr w:type="spellEnd"/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2F0A" w:rsidRDefault="00E42F0A" w:rsidP="00F4467F">
      <w:pPr>
        <w:keepNext/>
        <w:keepLines/>
        <w:spacing w:after="0" w:line="24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0"/>
      <w:r w:rsidRPr="00E42F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изменении существенных условий, предусмотренных заключенным </w:t>
      </w:r>
      <w:bookmarkEnd w:id="0"/>
      <w:r w:rsidR="00F4467F" w:rsidRPr="00F446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муниципальным контрактом на «Ремонт автомобильной дороги местного значения </w:t>
      </w:r>
      <w:proofErr w:type="spellStart"/>
      <w:r w:rsidR="00F4467F" w:rsidRPr="00F4467F">
        <w:rPr>
          <w:rFonts w:ascii="Times New Roman" w:eastAsia="Times New Roman" w:hAnsi="Times New Roman" w:cs="Times New Roman"/>
          <w:b/>
          <w:bCs/>
          <w:sz w:val="28"/>
          <w:szCs w:val="28"/>
        </w:rPr>
        <w:t>с.Грабово-с.Чертково</w:t>
      </w:r>
      <w:proofErr w:type="spellEnd"/>
      <w:r w:rsidR="00F4467F" w:rsidRPr="00F446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Бессоновского района Пензенской области»</w:t>
      </w:r>
    </w:p>
    <w:p w:rsidR="00F4467F" w:rsidRPr="00F4467F" w:rsidRDefault="00F4467F" w:rsidP="00F4467F">
      <w:pPr>
        <w:keepNext/>
        <w:keepLines/>
        <w:spacing w:after="0" w:line="24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2F0A" w:rsidRDefault="00E42F0A" w:rsidP="00E42F0A">
      <w:pPr>
        <w:spacing w:after="0" w:line="240" w:lineRule="auto"/>
        <w:ind w:left="40" w:right="4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F0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65.1 статьи 112 Федерального закона </w:t>
      </w:r>
      <w:proofErr w:type="gramStart"/>
      <w:r w:rsidRPr="00E42F0A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E4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42F0A">
        <w:rPr>
          <w:rFonts w:ascii="Times New Roman" w:eastAsia="Times New Roman" w:hAnsi="Times New Roman" w:cs="Times New Roman"/>
          <w:sz w:val="28"/>
          <w:szCs w:val="28"/>
        </w:rPr>
        <w:t>05.04.2013 № 44-ФЗ "О контрактной системе в сфере закупок товаров, работ, услуг для обеспечения государственных и муниципальных нужд" (с последующими изменениями), в связи с необходимостью заготовки подрядными организациями материалов, используемых при выполнении работ, в условиях устойчивого повышения цен, в целях реализации исполнения в 2022 году программных мероприятий, утвержденных постановлением Правительства Пензенской области от 26.09.2013 № 724-пП "Об утверждении государственной программы Пензенской области</w:t>
      </w:r>
      <w:proofErr w:type="gramEnd"/>
      <w:r w:rsidRPr="00E42F0A">
        <w:rPr>
          <w:rFonts w:ascii="Times New Roman" w:eastAsia="Times New Roman" w:hAnsi="Times New Roman" w:cs="Times New Roman"/>
          <w:sz w:val="28"/>
          <w:szCs w:val="28"/>
        </w:rPr>
        <w:t xml:space="preserve"> "Развитие территорий, социальной и инженерной инфраструктуры, обеспечение транспортных услуг в Пензенской области" (с последующими изменениями), с учетом требований постановления Правительства Российской Федерации от 29.03.2022 №505 "О приостановлении </w:t>
      </w:r>
      <w:proofErr w:type="gramStart"/>
      <w:r w:rsidRPr="00E42F0A">
        <w:rPr>
          <w:rFonts w:ascii="Times New Roman" w:eastAsia="Times New Roman" w:hAnsi="Times New Roman" w:cs="Times New Roman"/>
          <w:sz w:val="28"/>
          <w:szCs w:val="28"/>
        </w:rPr>
        <w:t>действия отдельных положений некоторых актов Правительства Российской Федерации</w:t>
      </w:r>
      <w:proofErr w:type="gramEnd"/>
      <w:r w:rsidRPr="00E42F0A">
        <w:rPr>
          <w:rFonts w:ascii="Times New Roman" w:eastAsia="Times New Roman" w:hAnsi="Times New Roman" w:cs="Times New Roman"/>
          <w:sz w:val="28"/>
          <w:szCs w:val="28"/>
        </w:rPr>
        <w:t xml:space="preserve"> и установлении размеров авансовых платежей при заключении государственных (муницип</w:t>
      </w:r>
      <w:r>
        <w:rPr>
          <w:rFonts w:ascii="Times New Roman" w:eastAsia="Times New Roman" w:hAnsi="Times New Roman" w:cs="Times New Roman"/>
          <w:sz w:val="28"/>
          <w:szCs w:val="28"/>
        </w:rPr>
        <w:t>альных) контрактов в 2022 году",</w:t>
      </w:r>
    </w:p>
    <w:p w:rsidR="00E42F0A" w:rsidRDefault="00E42F0A" w:rsidP="00E42F0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2F0A" w:rsidRPr="00E41916" w:rsidRDefault="00E42F0A" w:rsidP="00E42F0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916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 решил:</w:t>
      </w:r>
    </w:p>
    <w:p w:rsidR="00E42F0A" w:rsidRPr="00E42F0A" w:rsidRDefault="00E42F0A" w:rsidP="00E42F0A">
      <w:pPr>
        <w:spacing w:after="0" w:line="240" w:lineRule="auto"/>
        <w:ind w:left="40" w:right="4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0D05" w:rsidRDefault="00E42F0A" w:rsidP="00E42F0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F0A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Грабовского сельсовета</w:t>
      </w:r>
      <w:r w:rsidRPr="00E42F0A">
        <w:rPr>
          <w:rFonts w:ascii="Times New Roman" w:eastAsia="Times New Roman" w:hAnsi="Times New Roman" w:cs="Times New Roman"/>
          <w:sz w:val="28"/>
          <w:szCs w:val="28"/>
        </w:rPr>
        <w:t xml:space="preserve"> изменить по соглашению сторон существенные условия, предусмотренные заключенным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муниципальным</w:t>
      </w:r>
      <w:r w:rsidRPr="00E42F0A">
        <w:rPr>
          <w:rFonts w:ascii="Times New Roman" w:eastAsia="Times New Roman" w:hAnsi="Times New Roman" w:cs="Times New Roman"/>
          <w:sz w:val="28"/>
          <w:szCs w:val="28"/>
        </w:rPr>
        <w:t xml:space="preserve"> контракт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42F0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«Ремонт автомобильной дороги местного значения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рабово-с.Чертково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Бессоновского района Пензенской области»</w:t>
      </w:r>
      <w:r w:rsidR="00DC0D0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C0D05" w:rsidRDefault="00DC0D05" w:rsidP="00DC0D05">
      <w:pPr>
        <w:pStyle w:val="a4"/>
        <w:ind w:left="0" w:firstLine="851"/>
        <w:jc w:val="both"/>
        <w:rPr>
          <w:lang w:eastAsia="ru-RU"/>
        </w:rPr>
      </w:pPr>
      <w:r>
        <w:rPr>
          <w:lang w:eastAsia="ru-RU"/>
        </w:rPr>
        <w:t>-установить срок</w:t>
      </w:r>
      <w:r w:rsidRPr="00DC0D05">
        <w:rPr>
          <w:lang w:eastAsia="ru-RU"/>
        </w:rPr>
        <w:t xml:space="preserve"> выполнения работ: с 05 октября 2021 года по 01 </w:t>
      </w:r>
      <w:r w:rsidR="00601053">
        <w:rPr>
          <w:lang w:eastAsia="ru-RU"/>
        </w:rPr>
        <w:t>ноября</w:t>
      </w:r>
      <w:r w:rsidRPr="00DC0D05">
        <w:rPr>
          <w:lang w:eastAsia="ru-RU"/>
        </w:rPr>
        <w:t xml:space="preserve"> 2022</w:t>
      </w:r>
      <w:r>
        <w:rPr>
          <w:lang w:eastAsia="ru-RU"/>
        </w:rPr>
        <w:t xml:space="preserve"> года;</w:t>
      </w:r>
    </w:p>
    <w:p w:rsidR="00DC0D05" w:rsidRPr="00DC0D05" w:rsidRDefault="00DC0D05" w:rsidP="00DC0D05">
      <w:pPr>
        <w:tabs>
          <w:tab w:val="left" w:pos="69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0D0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C0D05">
        <w:rPr>
          <w:rFonts w:ascii="Times New Roman" w:eastAsia="Times New Roman" w:hAnsi="Times New Roman" w:cs="Times New Roman"/>
          <w:sz w:val="28"/>
          <w:szCs w:val="28"/>
        </w:rPr>
        <w:t>плат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C0D05">
        <w:rPr>
          <w:rFonts w:ascii="Times New Roman" w:eastAsia="Times New Roman" w:hAnsi="Times New Roman" w:cs="Times New Roman"/>
          <w:sz w:val="28"/>
          <w:szCs w:val="28"/>
        </w:rPr>
        <w:t xml:space="preserve"> за выполненные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r w:rsidRPr="00DC0D05">
        <w:rPr>
          <w:rFonts w:ascii="Times New Roman" w:eastAsia="Times New Roman" w:hAnsi="Times New Roman" w:cs="Times New Roman"/>
          <w:sz w:val="28"/>
          <w:szCs w:val="28"/>
        </w:rPr>
        <w:t>в размере 100 % от цены контракта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произвести в 2022 году.</w:t>
      </w:r>
    </w:p>
    <w:p w:rsidR="00E41916" w:rsidRPr="00E41916" w:rsidRDefault="00E41916" w:rsidP="00C10A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D05">
        <w:rPr>
          <w:rFonts w:ascii="Times New Roman" w:eastAsia="Times New Roman" w:hAnsi="Times New Roman" w:cs="Times New Roman"/>
          <w:sz w:val="28"/>
          <w:szCs w:val="28"/>
        </w:rPr>
        <w:t>2. Настоящее решение опубликовать в Информационном бюллетене «Сельские ведомости» и опубликовать на официальном сайте администрации Бессоновского района Пензенской области в</w:t>
      </w:r>
      <w:r w:rsidRPr="00E41916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информационно-коммуникационной сети «Интернет».</w:t>
      </w:r>
    </w:p>
    <w:p w:rsidR="00E41916" w:rsidRPr="00C10AE7" w:rsidRDefault="00E41916" w:rsidP="00C10AE7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E7">
        <w:rPr>
          <w:rFonts w:ascii="Times New Roman" w:hAnsi="Times New Roman" w:cs="Times New Roman"/>
          <w:sz w:val="28"/>
          <w:szCs w:val="28"/>
        </w:rPr>
        <w:t>3. Настоящее решение вступает в силу с момента</w:t>
      </w:r>
      <w:r w:rsidR="00C10AE7" w:rsidRPr="00C10AE7">
        <w:rPr>
          <w:rFonts w:ascii="Times New Roman" w:hAnsi="Times New Roman" w:cs="Times New Roman"/>
          <w:sz w:val="28"/>
          <w:szCs w:val="28"/>
        </w:rPr>
        <w:t xml:space="preserve"> офи</w:t>
      </w:r>
      <w:r w:rsidR="00C10AE7">
        <w:rPr>
          <w:rFonts w:ascii="Times New Roman" w:hAnsi="Times New Roman" w:cs="Times New Roman"/>
          <w:sz w:val="28"/>
          <w:szCs w:val="28"/>
        </w:rPr>
        <w:t>ц</w:t>
      </w:r>
      <w:r w:rsidR="00C10AE7" w:rsidRPr="00C10AE7">
        <w:rPr>
          <w:rFonts w:ascii="Times New Roman" w:hAnsi="Times New Roman" w:cs="Times New Roman"/>
          <w:sz w:val="28"/>
          <w:szCs w:val="28"/>
        </w:rPr>
        <w:t xml:space="preserve">иального </w:t>
      </w:r>
      <w:r w:rsidR="00C10AE7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E41916" w:rsidRPr="00E41916" w:rsidRDefault="00E41916" w:rsidP="00C10AE7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E7">
        <w:rPr>
          <w:rFonts w:ascii="Times New Roman" w:hAnsi="Times New Roman" w:cs="Times New Roman"/>
          <w:sz w:val="28"/>
          <w:szCs w:val="28"/>
        </w:rPr>
        <w:t>4. Контроль исполнения настоящего решения возложить на  администрацию Грабовского сельсовета Бессоновского района Пензенской области.</w:t>
      </w:r>
      <w:bookmarkStart w:id="1" w:name="_GoBack"/>
      <w:bookmarkStart w:id="2" w:name="sub_264452"/>
      <w:bookmarkEnd w:id="1"/>
    </w:p>
    <w:p w:rsidR="00E41916" w:rsidRPr="00E41916" w:rsidRDefault="00E41916" w:rsidP="00E4191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6D5FA7" w:rsidRPr="006D5FA7" w:rsidRDefault="006D5FA7" w:rsidP="006D5FA7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Layout w:type="fixed"/>
        <w:tblLook w:val="04A0"/>
      </w:tblPr>
      <w:tblGrid>
        <w:gridCol w:w="4503"/>
        <w:gridCol w:w="2976"/>
        <w:gridCol w:w="2409"/>
      </w:tblGrid>
      <w:tr w:rsidR="00DC0D05" w:rsidRPr="00E26DC2" w:rsidTr="00FD7E00">
        <w:tc>
          <w:tcPr>
            <w:tcW w:w="4503" w:type="dxa"/>
          </w:tcPr>
          <w:p w:rsidR="00DC0D05" w:rsidRPr="00E26DC2" w:rsidRDefault="00DC0D05" w:rsidP="00FD7E00">
            <w:pPr>
              <w:jc w:val="both"/>
              <w:rPr>
                <w:sz w:val="27"/>
                <w:szCs w:val="27"/>
              </w:rPr>
            </w:pPr>
          </w:p>
          <w:p w:rsidR="00DC0D05" w:rsidRPr="00E26DC2" w:rsidRDefault="00DC0D05" w:rsidP="00FD7E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C2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Грабовского</w:t>
            </w:r>
            <w:r w:rsidRPr="00E26DC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  <w:tc>
          <w:tcPr>
            <w:tcW w:w="2976" w:type="dxa"/>
          </w:tcPr>
          <w:p w:rsidR="00DC0D05" w:rsidRPr="00E26DC2" w:rsidRDefault="00DC0D05" w:rsidP="00FD7E00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409" w:type="dxa"/>
          </w:tcPr>
          <w:p w:rsidR="00DC0D05" w:rsidRPr="00E26DC2" w:rsidRDefault="00DC0D05" w:rsidP="00FD7E00">
            <w:pPr>
              <w:jc w:val="both"/>
              <w:rPr>
                <w:sz w:val="27"/>
                <w:szCs w:val="27"/>
              </w:rPr>
            </w:pPr>
          </w:p>
          <w:p w:rsidR="00DC0D05" w:rsidRPr="00E26DC2" w:rsidRDefault="00DC0D05" w:rsidP="00FD7E00">
            <w:pPr>
              <w:jc w:val="both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Е.А.Самсонова</w:t>
            </w:r>
          </w:p>
        </w:tc>
      </w:tr>
    </w:tbl>
    <w:p w:rsidR="006D5FA7" w:rsidRPr="006D5FA7" w:rsidRDefault="006D5FA7" w:rsidP="006D5FA7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D5FA7" w:rsidRPr="006D5FA7" w:rsidRDefault="006D5FA7" w:rsidP="006D5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697" w:rsidRPr="006D5FA7" w:rsidRDefault="00626697" w:rsidP="006D5FA7">
      <w:pPr>
        <w:spacing w:after="0" w:line="240" w:lineRule="auto"/>
        <w:rPr>
          <w:rFonts w:ascii="Times New Roman" w:hAnsi="Times New Roman" w:cs="Times New Roman"/>
        </w:rPr>
      </w:pPr>
    </w:p>
    <w:sectPr w:rsidR="00626697" w:rsidRPr="006D5FA7" w:rsidSect="00EA410F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5FA7"/>
    <w:rsid w:val="00152188"/>
    <w:rsid w:val="001C1614"/>
    <w:rsid w:val="00231188"/>
    <w:rsid w:val="003A51F9"/>
    <w:rsid w:val="0048588D"/>
    <w:rsid w:val="004D5CA9"/>
    <w:rsid w:val="004D7ADC"/>
    <w:rsid w:val="005773B6"/>
    <w:rsid w:val="00601053"/>
    <w:rsid w:val="00626697"/>
    <w:rsid w:val="00671DC2"/>
    <w:rsid w:val="0069248A"/>
    <w:rsid w:val="006D5FA7"/>
    <w:rsid w:val="007C48D8"/>
    <w:rsid w:val="008D7403"/>
    <w:rsid w:val="00A0446E"/>
    <w:rsid w:val="00A4186E"/>
    <w:rsid w:val="00BA20D7"/>
    <w:rsid w:val="00C02F60"/>
    <w:rsid w:val="00C10AE7"/>
    <w:rsid w:val="00CA72CF"/>
    <w:rsid w:val="00CB1A20"/>
    <w:rsid w:val="00CF6AFE"/>
    <w:rsid w:val="00DC0D05"/>
    <w:rsid w:val="00E41916"/>
    <w:rsid w:val="00E42F0A"/>
    <w:rsid w:val="00EA410F"/>
    <w:rsid w:val="00ED1481"/>
    <w:rsid w:val="00F304EE"/>
    <w:rsid w:val="00F4467F"/>
    <w:rsid w:val="00F46FF2"/>
    <w:rsid w:val="00F53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1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191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4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9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A410F"/>
    <w:rPr>
      <w:color w:val="0000FF"/>
      <w:u w:val="single"/>
    </w:rPr>
  </w:style>
  <w:style w:type="paragraph" w:customStyle="1" w:styleId="s1">
    <w:name w:val="s_1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C48D8"/>
  </w:style>
  <w:style w:type="paragraph" w:customStyle="1" w:styleId="s9">
    <w:name w:val="s_9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12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239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9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742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825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6913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116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291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311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251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955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7634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034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2022-09-26T09:02:00Z</cp:lastPrinted>
  <dcterms:created xsi:type="dcterms:W3CDTF">2018-04-05T11:24:00Z</dcterms:created>
  <dcterms:modified xsi:type="dcterms:W3CDTF">2022-09-26T09:02:00Z</dcterms:modified>
</cp:coreProperties>
</file>