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FA7" w:rsidRPr="006D5FA7" w:rsidRDefault="006D5FA7" w:rsidP="006D5FA7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6D5FA7" w:rsidRPr="006D5FA7" w:rsidRDefault="006D5FA7" w:rsidP="006D5FA7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6D5FA7" w:rsidRPr="006D5FA7" w:rsidRDefault="006D5FA7" w:rsidP="006D5FA7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  <w:r w:rsidRPr="006D5FA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2486025</wp:posOffset>
            </wp:positionH>
            <wp:positionV relativeFrom="paragraph">
              <wp:posOffset>-111760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D5FA7" w:rsidRPr="006D5FA7" w:rsidRDefault="006D5FA7" w:rsidP="006D5FA7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D5FA7">
        <w:rPr>
          <w:rFonts w:ascii="Times New Roman" w:hAnsi="Times New Roman" w:cs="Times New Roman"/>
          <w:b/>
          <w:bCs/>
          <w:sz w:val="36"/>
          <w:szCs w:val="36"/>
        </w:rPr>
        <w:t>КОМИТЕТ МЕСТНОГО САМОУПРАВЛЕНИЯ ГРАБОВСКОГО СЕЛЬСОВЕТА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D5FA7">
        <w:rPr>
          <w:rFonts w:ascii="Times New Roman" w:hAnsi="Times New Roman" w:cs="Times New Roman"/>
          <w:b/>
          <w:bCs/>
          <w:sz w:val="36"/>
          <w:szCs w:val="36"/>
        </w:rPr>
        <w:t xml:space="preserve"> БЕССОНОВСКОГО РАЙОНА 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D5FA7">
        <w:rPr>
          <w:rFonts w:ascii="Times New Roman" w:hAnsi="Times New Roman" w:cs="Times New Roman"/>
          <w:b/>
          <w:bCs/>
          <w:sz w:val="36"/>
          <w:szCs w:val="36"/>
        </w:rPr>
        <w:t>ПЕНЗЕНСКОЙ ОБЛАСТИ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D5FA7">
        <w:rPr>
          <w:rFonts w:ascii="Times New Roman" w:hAnsi="Times New Roman" w:cs="Times New Roman"/>
          <w:b/>
          <w:bCs/>
          <w:sz w:val="36"/>
          <w:szCs w:val="36"/>
        </w:rPr>
        <w:t>ВТОРОГО СОЗЫВА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5FA7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FA7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C48D8">
        <w:rPr>
          <w:rFonts w:ascii="Times New Roman" w:hAnsi="Times New Roman" w:cs="Times New Roman"/>
          <w:b/>
          <w:sz w:val="28"/>
          <w:szCs w:val="28"/>
        </w:rPr>
        <w:t xml:space="preserve">20.06.2022 </w:t>
      </w:r>
      <w:r w:rsidRPr="006D5FA7">
        <w:rPr>
          <w:rFonts w:ascii="Times New Roman" w:hAnsi="Times New Roman" w:cs="Times New Roman"/>
          <w:b/>
          <w:sz w:val="28"/>
          <w:szCs w:val="28"/>
        </w:rPr>
        <w:t xml:space="preserve">г. № </w:t>
      </w:r>
      <w:r w:rsidR="007C48D8">
        <w:rPr>
          <w:rFonts w:ascii="Times New Roman" w:hAnsi="Times New Roman" w:cs="Times New Roman"/>
          <w:b/>
          <w:sz w:val="28"/>
          <w:szCs w:val="28"/>
        </w:rPr>
        <w:t>210-41/3</w:t>
      </w:r>
    </w:p>
    <w:p w:rsidR="006D5FA7" w:rsidRPr="006D5FA7" w:rsidRDefault="006D5FA7" w:rsidP="006D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5FA7">
        <w:rPr>
          <w:rFonts w:ascii="Times New Roman" w:hAnsi="Times New Roman" w:cs="Times New Roman"/>
        </w:rPr>
        <w:t xml:space="preserve">с. </w:t>
      </w:r>
      <w:proofErr w:type="spellStart"/>
      <w:r w:rsidRPr="006D5FA7">
        <w:rPr>
          <w:rFonts w:ascii="Times New Roman" w:hAnsi="Times New Roman" w:cs="Times New Roman"/>
        </w:rPr>
        <w:t>Грабово</w:t>
      </w:r>
      <w:proofErr w:type="spellEnd"/>
    </w:p>
    <w:p w:rsidR="006D5FA7" w:rsidRPr="006D5FA7" w:rsidRDefault="006D5FA7" w:rsidP="006D5FA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41916" w:rsidRPr="00E41916" w:rsidRDefault="00E41916" w:rsidP="00EA41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916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EA410F" w:rsidRPr="00EA410F">
        <w:rPr>
          <w:rFonts w:ascii="Times New Roman" w:hAnsi="Times New Roman" w:cs="Times New Roman"/>
          <w:b/>
          <w:sz w:val="28"/>
          <w:szCs w:val="28"/>
        </w:rPr>
        <w:t>Поряд</w:t>
      </w:r>
      <w:r w:rsidR="007C48D8">
        <w:rPr>
          <w:rFonts w:ascii="Times New Roman" w:hAnsi="Times New Roman" w:cs="Times New Roman"/>
          <w:b/>
          <w:sz w:val="28"/>
          <w:szCs w:val="28"/>
        </w:rPr>
        <w:t>о</w:t>
      </w:r>
      <w:r w:rsidR="00EA410F" w:rsidRPr="00EA410F">
        <w:rPr>
          <w:rFonts w:ascii="Times New Roman" w:hAnsi="Times New Roman" w:cs="Times New Roman"/>
          <w:b/>
          <w:sz w:val="28"/>
          <w:szCs w:val="28"/>
        </w:rPr>
        <w:t>к принятия решений об условиях приватизации имущества, находящегося в собственности Грабовского сельсовета Бессоновского района Пензенской области</w:t>
      </w:r>
      <w:r w:rsidR="007C48D8">
        <w:rPr>
          <w:rFonts w:ascii="Times New Roman" w:hAnsi="Times New Roman" w:cs="Times New Roman"/>
          <w:b/>
          <w:sz w:val="28"/>
          <w:szCs w:val="28"/>
        </w:rPr>
        <w:t>, утвержденный</w:t>
      </w:r>
      <w:r w:rsidR="007C48D8" w:rsidRPr="007C48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48D8">
        <w:rPr>
          <w:rFonts w:ascii="Times New Roman" w:hAnsi="Times New Roman" w:cs="Times New Roman"/>
          <w:b/>
          <w:sz w:val="28"/>
          <w:szCs w:val="28"/>
        </w:rPr>
        <w:t>решением Комитета местного самоуправления Грабовского сельсовета от 12.05.2014г. №307-53/1</w:t>
      </w:r>
    </w:p>
    <w:p w:rsidR="00E41916" w:rsidRPr="00E41916" w:rsidRDefault="00E41916" w:rsidP="00E419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1916" w:rsidRPr="00E41916" w:rsidRDefault="00E41916" w:rsidP="00E419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916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EA410F">
        <w:rPr>
          <w:rFonts w:ascii="Times New Roman" w:hAnsi="Times New Roman" w:cs="Times New Roman"/>
          <w:sz w:val="28"/>
          <w:szCs w:val="28"/>
        </w:rPr>
        <w:t xml:space="preserve">приведения в соответствие нормативно-правовой базы Грабовского сельсовета, </w:t>
      </w:r>
      <w:r w:rsidRPr="00E41916">
        <w:rPr>
          <w:rFonts w:ascii="Times New Roman" w:hAnsi="Times New Roman" w:cs="Times New Roman"/>
          <w:sz w:val="28"/>
          <w:szCs w:val="28"/>
        </w:rPr>
        <w:t xml:space="preserve"> в соответствии с Уставом Грабовского сельсовета Бессоновского района Пензенской области,</w:t>
      </w:r>
      <w:r w:rsidR="00EA410F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протеста прокурора Бессоновского района от </w:t>
      </w:r>
      <w:r w:rsidR="007C48D8">
        <w:rPr>
          <w:rFonts w:ascii="Times New Roman" w:hAnsi="Times New Roman" w:cs="Times New Roman"/>
          <w:sz w:val="28"/>
          <w:szCs w:val="28"/>
        </w:rPr>
        <w:t>30.05.2022</w:t>
      </w:r>
      <w:r w:rsidR="00EA410F">
        <w:rPr>
          <w:rFonts w:ascii="Times New Roman" w:hAnsi="Times New Roman" w:cs="Times New Roman"/>
          <w:sz w:val="28"/>
          <w:szCs w:val="28"/>
        </w:rPr>
        <w:t>г.,</w:t>
      </w:r>
    </w:p>
    <w:p w:rsidR="00E41916" w:rsidRPr="00E41916" w:rsidRDefault="00E41916" w:rsidP="00E419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1916" w:rsidRPr="00E41916" w:rsidRDefault="00E41916" w:rsidP="00E4191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1916">
        <w:rPr>
          <w:rFonts w:ascii="Times New Roman" w:hAnsi="Times New Roman" w:cs="Times New Roman"/>
          <w:b/>
          <w:bCs/>
          <w:sz w:val="28"/>
          <w:szCs w:val="28"/>
        </w:rPr>
        <w:t>Комитет местного самоуправления решил:</w:t>
      </w:r>
    </w:p>
    <w:p w:rsidR="00E41916" w:rsidRPr="00E41916" w:rsidRDefault="00E41916" w:rsidP="00E4191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1916" w:rsidRDefault="007C48D8" w:rsidP="007C4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41916" w:rsidRPr="00E41916">
        <w:rPr>
          <w:rFonts w:ascii="Times New Roman" w:hAnsi="Times New Roman" w:cs="Times New Roman"/>
          <w:sz w:val="28"/>
          <w:szCs w:val="28"/>
        </w:rPr>
        <w:t xml:space="preserve">1. </w:t>
      </w:r>
      <w:r w:rsidR="00EA410F">
        <w:rPr>
          <w:rFonts w:ascii="Times New Roman" w:hAnsi="Times New Roman" w:cs="Times New Roman"/>
          <w:sz w:val="28"/>
          <w:szCs w:val="28"/>
        </w:rPr>
        <w:t xml:space="preserve">Внести изменения </w:t>
      </w:r>
      <w:r w:rsidR="00EA410F" w:rsidRPr="00EA410F">
        <w:rPr>
          <w:rFonts w:ascii="Times New Roman" w:hAnsi="Times New Roman" w:cs="Times New Roman"/>
          <w:sz w:val="28"/>
          <w:szCs w:val="28"/>
        </w:rPr>
        <w:t xml:space="preserve">в </w:t>
      </w:r>
      <w:r w:rsidRPr="007C48D8">
        <w:rPr>
          <w:rFonts w:ascii="Times New Roman" w:hAnsi="Times New Roman" w:cs="Times New Roman"/>
          <w:sz w:val="28"/>
          <w:szCs w:val="28"/>
        </w:rPr>
        <w:t>Порядок принятия решений об условиях приватизации имущества, находящегося в собственности Грабовского сельсовета Бессоновского района Пензенской области, утвержденный решением Комитета местного самоуправления Грабовского сельсовета от 12.05.2014г. №307-53/1</w:t>
      </w:r>
      <w:r w:rsidR="00EA410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дополнив Порядок пунктом 8 следующего содержания</w:t>
      </w:r>
      <w:r w:rsidR="00EA410F">
        <w:rPr>
          <w:rFonts w:ascii="Times New Roman" w:hAnsi="Times New Roman" w:cs="Times New Roman"/>
          <w:sz w:val="28"/>
          <w:szCs w:val="28"/>
        </w:rPr>
        <w:t>:</w:t>
      </w:r>
    </w:p>
    <w:p w:rsidR="007C48D8" w:rsidRPr="007C48D8" w:rsidRDefault="007C48D8" w:rsidP="007C48D8">
      <w:pPr>
        <w:pStyle w:val="s1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 w:rsidR="00EA410F" w:rsidRPr="007C48D8">
        <w:rPr>
          <w:rFonts w:eastAsiaTheme="minorEastAsia"/>
          <w:sz w:val="28"/>
          <w:szCs w:val="28"/>
        </w:rPr>
        <w:t>«</w:t>
      </w:r>
      <w:r w:rsidRPr="007C48D8">
        <w:rPr>
          <w:rFonts w:eastAsiaTheme="minorEastAsia"/>
          <w:sz w:val="28"/>
          <w:szCs w:val="28"/>
        </w:rPr>
        <w:t>8</w:t>
      </w:r>
      <w:r w:rsidR="00EA410F" w:rsidRPr="007C48D8">
        <w:rPr>
          <w:rFonts w:eastAsiaTheme="minorEastAsia"/>
          <w:sz w:val="28"/>
          <w:szCs w:val="28"/>
        </w:rPr>
        <w:t xml:space="preserve">. </w:t>
      </w:r>
      <w:proofErr w:type="gramStart"/>
      <w:r w:rsidRPr="007C48D8">
        <w:rPr>
          <w:rFonts w:eastAsiaTheme="minorEastAsia"/>
          <w:sz w:val="28"/>
          <w:szCs w:val="28"/>
        </w:rPr>
        <w:t>Субъекты малого и среднего предпринимательства, за исключением субъектов малого и среднего предпринимательства, указанных в </w:t>
      </w:r>
      <w:hyperlink r:id="rId6" w:anchor="/document/12154854/entry/1403" w:history="1">
        <w:r w:rsidRPr="007C48D8">
          <w:rPr>
            <w:rFonts w:eastAsiaTheme="minorEastAsia"/>
            <w:sz w:val="28"/>
            <w:szCs w:val="28"/>
          </w:rPr>
          <w:t>части 3 статьи 14</w:t>
        </w:r>
      </w:hyperlink>
      <w:r w:rsidRPr="007C48D8">
        <w:rPr>
          <w:rFonts w:eastAsiaTheme="minorEastAsia"/>
          <w:sz w:val="28"/>
          <w:szCs w:val="28"/>
        </w:rPr>
        <w:t xml:space="preserve"> Федерального закона "О развитии малого и среднего предпринимательства в Российской Федерации",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ископаемых), при возмездном отчуждении арендуемого имущества из государственной или муниципальной собственности пользуются </w:t>
      </w:r>
      <w:r w:rsidRPr="007C48D8">
        <w:rPr>
          <w:rFonts w:eastAsiaTheme="minorEastAsia"/>
          <w:sz w:val="28"/>
          <w:szCs w:val="28"/>
        </w:rPr>
        <w:lastRenderedPageBreak/>
        <w:t>преимущественным правом на приобретение</w:t>
      </w:r>
      <w:proofErr w:type="gramEnd"/>
      <w:r w:rsidRPr="007C48D8">
        <w:rPr>
          <w:rFonts w:eastAsiaTheme="minorEastAsia"/>
          <w:sz w:val="28"/>
          <w:szCs w:val="28"/>
        </w:rPr>
        <w:t xml:space="preserve"> такого имущества по цене, равной его рыночной стоимости и определенной независимым оценщиком в порядке, установленном </w:t>
      </w:r>
      <w:hyperlink r:id="rId7" w:anchor="/document/12112509/entry/200" w:history="1">
        <w:r w:rsidRPr="007C48D8">
          <w:rPr>
            <w:rFonts w:eastAsiaTheme="minorEastAsia"/>
            <w:sz w:val="28"/>
            <w:szCs w:val="28"/>
          </w:rPr>
          <w:t>Федеральным законом</w:t>
        </w:r>
      </w:hyperlink>
      <w:r w:rsidRPr="007C48D8">
        <w:rPr>
          <w:rFonts w:eastAsiaTheme="minorEastAsia"/>
          <w:sz w:val="28"/>
          <w:szCs w:val="28"/>
        </w:rPr>
        <w:t> от 29 июля 1998 года N 135-ФЗ "Об оценочной деятельности в Российской Федерации" (далее - Федеральный закон "Об оценочной деятельности в Российской Федерации"). При этом такое преимущественное право может быть реализовано при условии, что:</w:t>
      </w:r>
    </w:p>
    <w:p w:rsidR="007C48D8" w:rsidRPr="007C48D8" w:rsidRDefault="007C48D8" w:rsidP="007C48D8">
      <w:pPr>
        <w:pStyle w:val="s1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 w:rsidRPr="007C48D8">
        <w:rPr>
          <w:rFonts w:eastAsiaTheme="minorEastAsia"/>
          <w:sz w:val="28"/>
          <w:szCs w:val="28"/>
        </w:rPr>
        <w:t>1) арендуемое имущество на день подачи заявления находится в их временном владении и (или) временном пользовании непрерывно в течение двух и более лет в соответствии с договором или договорами аренды такого имущества, за исключением случая, предусмотренного </w:t>
      </w:r>
      <w:hyperlink r:id="rId8" w:anchor="/document/12161610/entry/921" w:history="1">
        <w:r w:rsidRPr="007C48D8">
          <w:rPr>
            <w:rFonts w:eastAsiaTheme="minorEastAsia"/>
            <w:sz w:val="28"/>
            <w:szCs w:val="28"/>
          </w:rPr>
          <w:t>частью 2.1 статьи 9</w:t>
        </w:r>
      </w:hyperlink>
      <w:r w:rsidRPr="007C48D8">
        <w:rPr>
          <w:rFonts w:eastAsiaTheme="minorEastAsia"/>
          <w:sz w:val="28"/>
          <w:szCs w:val="28"/>
        </w:rPr>
        <w:t> настоящего Федерального закона;</w:t>
      </w:r>
    </w:p>
    <w:p w:rsidR="007C48D8" w:rsidRPr="007C48D8" w:rsidRDefault="007C48D8" w:rsidP="007C48D8">
      <w:pPr>
        <w:pStyle w:val="s1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proofErr w:type="gramStart"/>
      <w:r w:rsidRPr="007C48D8">
        <w:rPr>
          <w:rFonts w:eastAsiaTheme="minorEastAsia"/>
          <w:sz w:val="28"/>
          <w:szCs w:val="28"/>
        </w:rPr>
        <w:t>2) отсутствует задолженность по арендной плате за такое имущество, неустойкам (штрафам, пеням) на день заключения договора купли-продажи арендуемого имущества в соответствии с </w:t>
      </w:r>
      <w:hyperlink r:id="rId9" w:anchor="/document/12161610/entry/44" w:history="1">
        <w:r w:rsidRPr="007C48D8">
          <w:rPr>
            <w:rFonts w:eastAsiaTheme="minorEastAsia"/>
            <w:sz w:val="28"/>
            <w:szCs w:val="28"/>
          </w:rPr>
          <w:t>частью 4 статьи 4</w:t>
        </w:r>
      </w:hyperlink>
      <w:r w:rsidRPr="007C48D8">
        <w:rPr>
          <w:rFonts w:eastAsiaTheme="minorEastAsia"/>
          <w:sz w:val="28"/>
          <w:szCs w:val="28"/>
        </w:rPr>
        <w:t> настоящего Федерального закона, а в случае, предусмотренном </w:t>
      </w:r>
      <w:hyperlink r:id="rId10" w:anchor="/document/12161610/entry/92" w:history="1">
        <w:r w:rsidRPr="007C48D8">
          <w:rPr>
            <w:rFonts w:eastAsiaTheme="minorEastAsia"/>
            <w:sz w:val="28"/>
            <w:szCs w:val="28"/>
          </w:rPr>
          <w:t>частью 2</w:t>
        </w:r>
      </w:hyperlink>
      <w:r w:rsidRPr="007C48D8">
        <w:rPr>
          <w:rFonts w:eastAsiaTheme="minorEastAsia"/>
          <w:sz w:val="28"/>
          <w:szCs w:val="28"/>
        </w:rPr>
        <w:t> или </w:t>
      </w:r>
      <w:hyperlink r:id="rId11" w:anchor="/document/12161610/entry/921" w:history="1">
        <w:r w:rsidRPr="007C48D8">
          <w:rPr>
            <w:rFonts w:eastAsiaTheme="minorEastAsia"/>
            <w:sz w:val="28"/>
            <w:szCs w:val="28"/>
          </w:rPr>
          <w:t>частью 2.1 статьи 9</w:t>
        </w:r>
      </w:hyperlink>
      <w:r w:rsidRPr="007C48D8">
        <w:rPr>
          <w:rFonts w:eastAsiaTheme="minorEastAsia"/>
          <w:sz w:val="28"/>
          <w:szCs w:val="28"/>
        </w:rPr>
        <w:t> настоящего Федерального закона, - на день подачи субъектом малого или среднего предпринимательства заявления;</w:t>
      </w:r>
      <w:proofErr w:type="gramEnd"/>
    </w:p>
    <w:p w:rsidR="007C48D8" w:rsidRPr="007C48D8" w:rsidRDefault="007C48D8" w:rsidP="007C48D8">
      <w:pPr>
        <w:pStyle w:val="s1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 w:rsidRPr="007C48D8">
        <w:rPr>
          <w:rFonts w:eastAsiaTheme="minorEastAsia"/>
          <w:sz w:val="28"/>
          <w:szCs w:val="28"/>
        </w:rPr>
        <w:t>3) </w:t>
      </w:r>
      <w:hyperlink r:id="rId12" w:anchor="/document/70405616/entry/323" w:history="1">
        <w:r w:rsidRPr="007C48D8">
          <w:rPr>
            <w:rFonts w:eastAsiaTheme="minorEastAsia"/>
            <w:sz w:val="28"/>
            <w:szCs w:val="28"/>
          </w:rPr>
          <w:t>утратил силу</w:t>
        </w:r>
      </w:hyperlink>
      <w:r w:rsidRPr="007C48D8">
        <w:rPr>
          <w:rFonts w:eastAsiaTheme="minorEastAsia"/>
          <w:sz w:val="28"/>
          <w:szCs w:val="28"/>
        </w:rPr>
        <w:t> с 1 июля 2013 г.;</w:t>
      </w:r>
    </w:p>
    <w:p w:rsidR="007C48D8" w:rsidRPr="007C48D8" w:rsidRDefault="007C48D8" w:rsidP="007C48D8">
      <w:pPr>
        <w:pStyle w:val="s1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proofErr w:type="gramStart"/>
      <w:r w:rsidRPr="007C48D8">
        <w:rPr>
          <w:rFonts w:eastAsiaTheme="minorEastAsia"/>
          <w:sz w:val="28"/>
          <w:szCs w:val="28"/>
        </w:rPr>
        <w:t>4) арендуемое имущество не включено в утвержденный в соответствии с </w:t>
      </w:r>
      <w:hyperlink r:id="rId13" w:anchor="/document/12154854/entry/1804" w:history="1">
        <w:r w:rsidRPr="007C48D8">
          <w:rPr>
            <w:rFonts w:eastAsiaTheme="minorEastAsia"/>
            <w:sz w:val="28"/>
            <w:szCs w:val="28"/>
          </w:rPr>
          <w:t>частью 4 статьи 18</w:t>
        </w:r>
      </w:hyperlink>
      <w:r w:rsidRPr="007C48D8">
        <w:rPr>
          <w:rFonts w:eastAsiaTheme="minorEastAsia"/>
          <w:sz w:val="28"/>
          <w:szCs w:val="28"/>
        </w:rPr>
        <w:t> Федерального закона "О развитии малого и среднего предпринимательства в Российской Федерации"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за исключением случая, предусмотренного </w:t>
      </w:r>
      <w:hyperlink r:id="rId14" w:anchor="/document/12161610/entry/921" w:history="1">
        <w:r w:rsidRPr="007C48D8">
          <w:rPr>
            <w:rFonts w:eastAsiaTheme="minorEastAsia"/>
            <w:sz w:val="28"/>
            <w:szCs w:val="28"/>
          </w:rPr>
          <w:t>частью 2.1 статьи 9</w:t>
        </w:r>
      </w:hyperlink>
      <w:r w:rsidRPr="007C48D8">
        <w:rPr>
          <w:rFonts w:eastAsiaTheme="minorEastAsia"/>
          <w:sz w:val="28"/>
          <w:szCs w:val="28"/>
        </w:rPr>
        <w:t> настоящего Федерального закона;</w:t>
      </w:r>
      <w:proofErr w:type="gramEnd"/>
    </w:p>
    <w:p w:rsidR="007C48D8" w:rsidRPr="007C48D8" w:rsidRDefault="007C48D8" w:rsidP="007C48D8">
      <w:pPr>
        <w:pStyle w:val="s1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 w:rsidRPr="007C48D8">
        <w:rPr>
          <w:rFonts w:eastAsiaTheme="minorEastAsia"/>
          <w:sz w:val="28"/>
          <w:szCs w:val="28"/>
        </w:rPr>
        <w:t>5) сведения о субъекте малого и среднего предпринимательства на день заключения договора купли-продажи арендуемого имущества не исключены из единого реестра субъектов малого и среднего предпринимательства.</w:t>
      </w:r>
    </w:p>
    <w:p w:rsidR="007C48D8" w:rsidRPr="007C48D8" w:rsidRDefault="007C48D8" w:rsidP="007C48D8">
      <w:pPr>
        <w:pStyle w:val="s1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  <w:t>В</w:t>
      </w:r>
      <w:r w:rsidRPr="007C48D8">
        <w:rPr>
          <w:rFonts w:eastAsiaTheme="minorEastAsia"/>
          <w:sz w:val="28"/>
          <w:szCs w:val="28"/>
        </w:rPr>
        <w:t xml:space="preserve"> решени</w:t>
      </w:r>
      <w:r>
        <w:rPr>
          <w:rFonts w:eastAsiaTheme="minorEastAsia"/>
          <w:sz w:val="28"/>
          <w:szCs w:val="28"/>
        </w:rPr>
        <w:t xml:space="preserve">и </w:t>
      </w:r>
      <w:r w:rsidRPr="007C48D8">
        <w:rPr>
          <w:rFonts w:eastAsiaTheme="minorEastAsia"/>
          <w:sz w:val="28"/>
          <w:szCs w:val="28"/>
        </w:rPr>
        <w:t>об условиях приватизации муниципального имущества</w:t>
      </w:r>
      <w:r>
        <w:rPr>
          <w:rFonts w:eastAsiaTheme="minorEastAsia"/>
          <w:sz w:val="28"/>
          <w:szCs w:val="28"/>
        </w:rPr>
        <w:t xml:space="preserve"> предусматривается</w:t>
      </w:r>
      <w:r w:rsidRPr="007C48D8">
        <w:rPr>
          <w:rFonts w:eastAsiaTheme="minorEastAsia"/>
          <w:sz w:val="28"/>
          <w:szCs w:val="28"/>
        </w:rPr>
        <w:t xml:space="preserve"> преимущественное право арендаторов на приобретение арендуемого имущества </w:t>
      </w:r>
    </w:p>
    <w:p w:rsidR="007C48D8" w:rsidRPr="007C48D8" w:rsidRDefault="007C48D8" w:rsidP="007C48D8">
      <w:pPr>
        <w:pStyle w:val="s1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 w:rsidRPr="007C48D8">
        <w:rPr>
          <w:rFonts w:eastAsiaTheme="minorEastAsia"/>
          <w:sz w:val="28"/>
          <w:szCs w:val="28"/>
        </w:rPr>
        <w:t xml:space="preserve"> </w:t>
      </w:r>
      <w:proofErr w:type="gramStart"/>
      <w:r w:rsidRPr="007C48D8">
        <w:rPr>
          <w:rFonts w:eastAsiaTheme="minorEastAsia"/>
          <w:sz w:val="28"/>
          <w:szCs w:val="28"/>
        </w:rPr>
        <w:t>В течение десяти дней с даты принятия решения об условиях приватизации арендуемого имущества в порядке, установленном </w:t>
      </w:r>
      <w:hyperlink r:id="rId15" w:anchor="/document/12125505/entry/14" w:history="1">
        <w:r w:rsidRPr="007C48D8">
          <w:rPr>
            <w:rFonts w:eastAsiaTheme="minorEastAsia"/>
            <w:sz w:val="28"/>
            <w:szCs w:val="28"/>
          </w:rPr>
          <w:t>Федеральным законом</w:t>
        </w:r>
      </w:hyperlink>
      <w:r w:rsidRPr="007C48D8">
        <w:rPr>
          <w:rFonts w:eastAsiaTheme="minorEastAsia"/>
          <w:sz w:val="28"/>
          <w:szCs w:val="28"/>
        </w:rPr>
        <w:t xml:space="preserve"> "О приватизации государственного и муниципального имущества", </w:t>
      </w:r>
      <w:r>
        <w:rPr>
          <w:rFonts w:eastAsiaTheme="minorEastAsia"/>
          <w:sz w:val="28"/>
          <w:szCs w:val="28"/>
        </w:rPr>
        <w:t>администрация Грабовского сельсовета направляет</w:t>
      </w:r>
      <w:r w:rsidRPr="007C48D8">
        <w:rPr>
          <w:rFonts w:eastAsiaTheme="minorEastAsia"/>
          <w:sz w:val="28"/>
          <w:szCs w:val="28"/>
        </w:rPr>
        <w:t xml:space="preserve"> арендаторам - субъектам малого и среднего предпринимательства, </w:t>
      </w:r>
      <w:r w:rsidR="00C10AE7">
        <w:rPr>
          <w:rFonts w:eastAsiaTheme="minorEastAsia"/>
          <w:sz w:val="28"/>
          <w:szCs w:val="28"/>
        </w:rPr>
        <w:t>копию</w:t>
      </w:r>
      <w:r w:rsidRPr="007C48D8">
        <w:rPr>
          <w:rFonts w:eastAsiaTheme="minorEastAsia"/>
          <w:sz w:val="28"/>
          <w:szCs w:val="28"/>
        </w:rPr>
        <w:t xml:space="preserve"> указанного решения, предложения о заключении договоров купли-продажи муниципального имущества  и проект договор</w:t>
      </w:r>
      <w:r w:rsidR="00C10AE7">
        <w:rPr>
          <w:rFonts w:eastAsiaTheme="minorEastAsia"/>
          <w:sz w:val="28"/>
          <w:szCs w:val="28"/>
        </w:rPr>
        <w:t>а</w:t>
      </w:r>
      <w:r w:rsidRPr="007C48D8">
        <w:rPr>
          <w:rFonts w:eastAsiaTheme="minorEastAsia"/>
          <w:sz w:val="28"/>
          <w:szCs w:val="28"/>
        </w:rPr>
        <w:t xml:space="preserve"> купли-продажи арендуемого имущества, а также при наличии задолженности по арендной плате за имущество</w:t>
      </w:r>
      <w:proofErr w:type="gramEnd"/>
      <w:r w:rsidRPr="007C48D8">
        <w:rPr>
          <w:rFonts w:eastAsiaTheme="minorEastAsia"/>
          <w:sz w:val="28"/>
          <w:szCs w:val="28"/>
        </w:rPr>
        <w:t>, неустойкам (штрафам, пеням) требования о погашении такой задолженности с указанием ее размера.</w:t>
      </w:r>
    </w:p>
    <w:p w:rsidR="007C48D8" w:rsidRPr="007C48D8" w:rsidRDefault="00C10AE7" w:rsidP="007C48D8">
      <w:pPr>
        <w:pStyle w:val="s1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 w:rsidR="007C48D8" w:rsidRPr="007C48D8">
        <w:rPr>
          <w:rFonts w:eastAsiaTheme="minorEastAsia"/>
          <w:sz w:val="28"/>
          <w:szCs w:val="28"/>
        </w:rPr>
        <w:t xml:space="preserve"> В случае согласия субъекта малого или среднего предпринимательства на использование преимущественного права на приобретение арендуемого </w:t>
      </w:r>
      <w:r w:rsidR="007C48D8" w:rsidRPr="007C48D8">
        <w:rPr>
          <w:rFonts w:eastAsiaTheme="minorEastAsia"/>
          <w:sz w:val="28"/>
          <w:szCs w:val="28"/>
        </w:rPr>
        <w:lastRenderedPageBreak/>
        <w:t>имущества договор купли-продажи арендуемого имущества должен быть заключен в течение тридцати дней со дня получения указанным субъектом предложения о его заключении и (или) проекта договора купли-продажи арендуемого имущества.</w:t>
      </w:r>
    </w:p>
    <w:p w:rsidR="00E41916" w:rsidRPr="00E41916" w:rsidRDefault="00E41916" w:rsidP="00C10A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916">
        <w:rPr>
          <w:rFonts w:ascii="Times New Roman" w:hAnsi="Times New Roman" w:cs="Times New Roman"/>
          <w:sz w:val="28"/>
          <w:szCs w:val="28"/>
        </w:rPr>
        <w:t xml:space="preserve">2. Настоящее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41916">
        <w:rPr>
          <w:rFonts w:ascii="Times New Roman" w:hAnsi="Times New Roman" w:cs="Times New Roman"/>
          <w:sz w:val="28"/>
          <w:szCs w:val="28"/>
        </w:rPr>
        <w:t xml:space="preserve">ешение опубликовать в </w:t>
      </w:r>
      <w:r>
        <w:rPr>
          <w:rFonts w:ascii="Times New Roman" w:hAnsi="Times New Roman" w:cs="Times New Roman"/>
          <w:sz w:val="28"/>
          <w:szCs w:val="28"/>
        </w:rPr>
        <w:t>Информационном бюллетене «Сельские ведомости»</w:t>
      </w:r>
      <w:r w:rsidRPr="00E41916">
        <w:rPr>
          <w:rFonts w:ascii="Times New Roman" w:hAnsi="Times New Roman" w:cs="Times New Roman"/>
          <w:sz w:val="28"/>
          <w:szCs w:val="28"/>
        </w:rPr>
        <w:t xml:space="preserve"> и опубликовать на официальном сайте администрации Грабовского сельсовета Бессоновского района Пензенской области в информационно-коммуникационной сети «Интернет».</w:t>
      </w:r>
    </w:p>
    <w:p w:rsidR="00E41916" w:rsidRPr="00C10AE7" w:rsidRDefault="00E41916" w:rsidP="00C10AE7">
      <w:pPr>
        <w:widowControl w:val="0"/>
        <w:numPr>
          <w:ilvl w:val="0"/>
          <w:numId w:val="1"/>
        </w:numPr>
        <w:tabs>
          <w:tab w:val="clear" w:pos="0"/>
          <w:tab w:val="num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0AE7">
        <w:rPr>
          <w:rFonts w:ascii="Times New Roman" w:hAnsi="Times New Roman" w:cs="Times New Roman"/>
          <w:sz w:val="28"/>
          <w:szCs w:val="28"/>
        </w:rPr>
        <w:t>3. Настоящее решение вступает в силу с момента</w:t>
      </w:r>
      <w:r w:rsidR="00C10AE7" w:rsidRPr="00C10AE7">
        <w:rPr>
          <w:rFonts w:ascii="Times New Roman" w:hAnsi="Times New Roman" w:cs="Times New Roman"/>
          <w:sz w:val="28"/>
          <w:szCs w:val="28"/>
        </w:rPr>
        <w:t xml:space="preserve"> офи</w:t>
      </w:r>
      <w:r w:rsidR="00C10AE7">
        <w:rPr>
          <w:rFonts w:ascii="Times New Roman" w:hAnsi="Times New Roman" w:cs="Times New Roman"/>
          <w:sz w:val="28"/>
          <w:szCs w:val="28"/>
        </w:rPr>
        <w:t>ц</w:t>
      </w:r>
      <w:r w:rsidR="00C10AE7" w:rsidRPr="00C10AE7">
        <w:rPr>
          <w:rFonts w:ascii="Times New Roman" w:hAnsi="Times New Roman" w:cs="Times New Roman"/>
          <w:sz w:val="28"/>
          <w:szCs w:val="28"/>
        </w:rPr>
        <w:t xml:space="preserve">иального </w:t>
      </w:r>
      <w:r w:rsidR="00C10AE7">
        <w:rPr>
          <w:rFonts w:ascii="Times New Roman" w:hAnsi="Times New Roman" w:cs="Times New Roman"/>
          <w:sz w:val="28"/>
          <w:szCs w:val="28"/>
        </w:rPr>
        <w:t>опубликования.</w:t>
      </w:r>
    </w:p>
    <w:p w:rsidR="00E41916" w:rsidRPr="00E41916" w:rsidRDefault="00E41916" w:rsidP="00C10AE7">
      <w:pPr>
        <w:widowControl w:val="0"/>
        <w:numPr>
          <w:ilvl w:val="0"/>
          <w:numId w:val="1"/>
        </w:numPr>
        <w:tabs>
          <w:tab w:val="clear" w:pos="0"/>
          <w:tab w:val="num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0AE7">
        <w:rPr>
          <w:rFonts w:ascii="Times New Roman" w:hAnsi="Times New Roman" w:cs="Times New Roman"/>
          <w:sz w:val="28"/>
          <w:szCs w:val="28"/>
        </w:rPr>
        <w:t>4. Контроль исполнения настоящего решения возложить на  администрацию Грабовского сельсовета Бессоновского района Пензенской области.</w:t>
      </w:r>
      <w:bookmarkStart w:id="0" w:name="_GoBack"/>
      <w:bookmarkStart w:id="1" w:name="sub_264452"/>
      <w:bookmarkEnd w:id="0"/>
    </w:p>
    <w:p w:rsidR="00E41916" w:rsidRPr="00E41916" w:rsidRDefault="00E41916" w:rsidP="00E41916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6D5FA7" w:rsidRPr="006D5FA7" w:rsidRDefault="006D5FA7" w:rsidP="006D5FA7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6D5FA7" w:rsidRDefault="006D5FA7" w:rsidP="006D5F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410F" w:rsidRPr="006D5FA7" w:rsidRDefault="00EA410F" w:rsidP="006D5F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5FA7" w:rsidRPr="006D5FA7" w:rsidRDefault="006D5FA7" w:rsidP="006D5FA7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FA7">
        <w:rPr>
          <w:rFonts w:ascii="Times New Roman" w:hAnsi="Times New Roman" w:cs="Times New Roman"/>
          <w:sz w:val="28"/>
          <w:szCs w:val="28"/>
        </w:rPr>
        <w:t xml:space="preserve">Глава Грабовского сельсовета </w:t>
      </w:r>
      <w:r w:rsidRPr="006D5FA7">
        <w:rPr>
          <w:rFonts w:ascii="Times New Roman" w:hAnsi="Times New Roman" w:cs="Times New Roman"/>
          <w:sz w:val="28"/>
          <w:szCs w:val="28"/>
        </w:rPr>
        <w:tab/>
        <w:t>Е.А.Самсонова</w:t>
      </w:r>
    </w:p>
    <w:p w:rsidR="006D5FA7" w:rsidRPr="006D5FA7" w:rsidRDefault="006D5FA7" w:rsidP="006D5FA7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6D5FA7" w:rsidRPr="006D5FA7" w:rsidRDefault="006D5FA7" w:rsidP="006D5F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697" w:rsidRPr="006D5FA7" w:rsidRDefault="00626697" w:rsidP="006D5FA7">
      <w:pPr>
        <w:spacing w:after="0" w:line="240" w:lineRule="auto"/>
        <w:rPr>
          <w:rFonts w:ascii="Times New Roman" w:hAnsi="Times New Roman" w:cs="Times New Roman"/>
        </w:rPr>
      </w:pPr>
    </w:p>
    <w:sectPr w:rsidR="00626697" w:rsidRPr="006D5FA7" w:rsidSect="00EA410F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75F46A1"/>
    <w:multiLevelType w:val="multilevel"/>
    <w:tmpl w:val="ADF8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5FA7"/>
    <w:rsid w:val="00152188"/>
    <w:rsid w:val="0048588D"/>
    <w:rsid w:val="00626697"/>
    <w:rsid w:val="006D5FA7"/>
    <w:rsid w:val="007C48D8"/>
    <w:rsid w:val="008D7403"/>
    <w:rsid w:val="00A4186E"/>
    <w:rsid w:val="00BA20D7"/>
    <w:rsid w:val="00C10AE7"/>
    <w:rsid w:val="00CB1A20"/>
    <w:rsid w:val="00E41916"/>
    <w:rsid w:val="00EA410F"/>
    <w:rsid w:val="00F46FF2"/>
    <w:rsid w:val="00F53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1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191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41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191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EA410F"/>
    <w:rPr>
      <w:color w:val="0000FF"/>
      <w:u w:val="single"/>
    </w:rPr>
  </w:style>
  <w:style w:type="paragraph" w:customStyle="1" w:styleId="s1">
    <w:name w:val="s_1"/>
    <w:basedOn w:val="a"/>
    <w:rsid w:val="007C4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7C4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5">
    <w:name w:val="s_15"/>
    <w:basedOn w:val="a"/>
    <w:rsid w:val="007C4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7C48D8"/>
  </w:style>
  <w:style w:type="paragraph" w:customStyle="1" w:styleId="s9">
    <w:name w:val="s_9"/>
    <w:basedOn w:val="a"/>
    <w:rsid w:val="007C4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126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42394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9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7426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7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8251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8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69133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5116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32914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3116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02518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04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99552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3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76342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5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50343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4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2022-06-20T08:00:00Z</cp:lastPrinted>
  <dcterms:created xsi:type="dcterms:W3CDTF">2018-04-05T11:24:00Z</dcterms:created>
  <dcterms:modified xsi:type="dcterms:W3CDTF">2022-06-20T08:05:00Z</dcterms:modified>
</cp:coreProperties>
</file>