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B3F71" w:rsidTr="004B4977">
        <w:trPr>
          <w:trHeight w:val="719"/>
        </w:trPr>
        <w:tc>
          <w:tcPr>
            <w:tcW w:w="9606" w:type="dxa"/>
          </w:tcPr>
          <w:p w:rsidR="002B3F71" w:rsidRDefault="002B3F71" w:rsidP="004B4977">
            <w:pPr>
              <w:jc w:val="center"/>
              <w:rPr>
                <w:b/>
                <w:sz w:val="28"/>
              </w:rPr>
            </w:pPr>
          </w:p>
          <w:p w:rsidR="002B3F71" w:rsidRDefault="002B3F71" w:rsidP="004B4977">
            <w:pPr>
              <w:jc w:val="center"/>
              <w:rPr>
                <w:b/>
                <w:sz w:val="28"/>
              </w:rPr>
            </w:pPr>
          </w:p>
          <w:p w:rsidR="002B3F71" w:rsidRDefault="002B3F71" w:rsidP="004B4977">
            <w:pPr>
              <w:jc w:val="center"/>
              <w:rPr>
                <w:b/>
                <w:sz w:val="28"/>
              </w:rPr>
            </w:pPr>
          </w:p>
          <w:p w:rsidR="002B3F71" w:rsidRDefault="002B3F71" w:rsidP="004B4977">
            <w:pPr>
              <w:jc w:val="center"/>
              <w:rPr>
                <w:b/>
                <w:sz w:val="28"/>
              </w:rPr>
            </w:pPr>
          </w:p>
        </w:tc>
      </w:tr>
      <w:tr w:rsidR="002B3F71" w:rsidTr="004B4977">
        <w:tc>
          <w:tcPr>
            <w:tcW w:w="9606" w:type="dxa"/>
          </w:tcPr>
          <w:p w:rsidR="002B3F71" w:rsidRDefault="002B3F71" w:rsidP="004B49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2B3F71" w:rsidTr="004B4977">
        <w:trPr>
          <w:trHeight w:val="397"/>
        </w:trPr>
        <w:tc>
          <w:tcPr>
            <w:tcW w:w="9606" w:type="dxa"/>
          </w:tcPr>
          <w:p w:rsidR="002B3F71" w:rsidRDefault="002B3F71" w:rsidP="004B49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B3F71" w:rsidTr="004B4977">
        <w:tc>
          <w:tcPr>
            <w:tcW w:w="9606" w:type="dxa"/>
          </w:tcPr>
          <w:p w:rsidR="002B3F71" w:rsidRDefault="002B3F71" w:rsidP="004B4977">
            <w:pPr>
              <w:pStyle w:val="3"/>
            </w:pPr>
          </w:p>
        </w:tc>
      </w:tr>
      <w:tr w:rsidR="002B3F71" w:rsidTr="004B4977">
        <w:trPr>
          <w:trHeight w:val="340"/>
        </w:trPr>
        <w:tc>
          <w:tcPr>
            <w:tcW w:w="9606" w:type="dxa"/>
            <w:vAlign w:val="center"/>
          </w:tcPr>
          <w:p w:rsidR="002B3F71" w:rsidRDefault="002B3F71" w:rsidP="004B4977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2B3F71" w:rsidRPr="00E96F98" w:rsidRDefault="002B3F71" w:rsidP="004B4977"/>
        </w:tc>
      </w:tr>
      <w:tr w:rsidR="002B3F71" w:rsidTr="004B4977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B3F71" w:rsidTr="004B4977">
              <w:tc>
                <w:tcPr>
                  <w:tcW w:w="284" w:type="dxa"/>
                  <w:vAlign w:val="bottom"/>
                </w:tcPr>
                <w:p w:rsidR="002B3F71" w:rsidRPr="007258F6" w:rsidRDefault="002B3F71" w:rsidP="004B4977">
                  <w:pPr>
                    <w:rPr>
                      <w:sz w:val="24"/>
                      <w:szCs w:val="24"/>
                    </w:rPr>
                  </w:pPr>
                  <w:r w:rsidRPr="007258F6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3F71" w:rsidRPr="007258F6" w:rsidRDefault="002B3F71" w:rsidP="004B497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27   марта 2020года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B3F71" w:rsidRPr="007258F6" w:rsidRDefault="002B3F71" w:rsidP="004B4977">
                  <w:pPr>
                    <w:jc w:val="center"/>
                    <w:rPr>
                      <w:sz w:val="24"/>
                      <w:szCs w:val="24"/>
                    </w:rPr>
                  </w:pPr>
                  <w:r w:rsidRPr="007258F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B3F71" w:rsidRPr="007258F6" w:rsidRDefault="002B3F71" w:rsidP="004B497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</w:p>
              </w:tc>
            </w:tr>
            <w:tr w:rsidR="002B3F71" w:rsidTr="004B4977">
              <w:trPr>
                <w:trHeight w:val="112"/>
              </w:trPr>
              <w:tc>
                <w:tcPr>
                  <w:tcW w:w="4650" w:type="dxa"/>
                  <w:gridSpan w:val="4"/>
                </w:tcPr>
                <w:p w:rsidR="002B3F71" w:rsidRDefault="002B3F71" w:rsidP="004B4977">
                  <w:pPr>
                    <w:jc w:val="center"/>
                    <w:rPr>
                      <w:sz w:val="10"/>
                    </w:rPr>
                  </w:pPr>
                </w:p>
                <w:p w:rsidR="002B3F71" w:rsidRDefault="002B3F71" w:rsidP="004B497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 Александровка</w:t>
                  </w:r>
                </w:p>
                <w:p w:rsidR="002B3F71" w:rsidRDefault="002B3F71" w:rsidP="004B497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B3F71" w:rsidRDefault="002B3F71" w:rsidP="004B4977">
            <w:pPr>
              <w:pStyle w:val="3"/>
              <w:rPr>
                <w:sz w:val="28"/>
                <w:szCs w:val="28"/>
              </w:rPr>
            </w:pPr>
          </w:p>
          <w:p w:rsidR="002B3F71" w:rsidRDefault="002B3F71" w:rsidP="004B4977"/>
        </w:tc>
      </w:tr>
    </w:tbl>
    <w:p w:rsidR="002B3F71" w:rsidRPr="000C54DB" w:rsidRDefault="002B3F71" w:rsidP="002B3F71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-193675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3F71" w:rsidRPr="00071CA0" w:rsidRDefault="002B3F71" w:rsidP="002B3F71">
      <w:pPr>
        <w:rPr>
          <w:sz w:val="24"/>
          <w:szCs w:val="24"/>
        </w:rPr>
      </w:pPr>
    </w:p>
    <w:p w:rsidR="002B3F71" w:rsidRDefault="002B3F71" w:rsidP="002B3F71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bCs w:val="0"/>
          <w:kern w:val="0"/>
          <w:sz w:val="28"/>
          <w:szCs w:val="28"/>
        </w:rPr>
      </w:pPr>
    </w:p>
    <w:p w:rsidR="002B3F71" w:rsidRPr="00FA27B0" w:rsidRDefault="002B3F71" w:rsidP="002B3F71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bCs w:val="0"/>
          <w:kern w:val="0"/>
          <w:sz w:val="28"/>
          <w:szCs w:val="28"/>
        </w:rPr>
      </w:pPr>
      <w:r>
        <w:rPr>
          <w:rFonts w:ascii="Times New Roman" w:hAnsi="Times New Roman"/>
          <w:bCs w:val="0"/>
          <w:kern w:val="0"/>
          <w:sz w:val="28"/>
          <w:szCs w:val="28"/>
        </w:rPr>
        <w:t>О дополнительных ограничениях в связи с профилактикой коронавируса</w:t>
      </w:r>
    </w:p>
    <w:p w:rsidR="002B3F71" w:rsidRPr="00DC56BB" w:rsidRDefault="002B3F71" w:rsidP="002B3F71">
      <w:pPr>
        <w:spacing w:line="100" w:lineRule="atLeast"/>
        <w:jc w:val="center"/>
        <w:rPr>
          <w:b/>
          <w:sz w:val="28"/>
          <w:szCs w:val="28"/>
        </w:rPr>
      </w:pPr>
    </w:p>
    <w:p w:rsidR="002B3F71" w:rsidRDefault="002B3F71" w:rsidP="002B3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001E">
        <w:rPr>
          <w:sz w:val="28"/>
          <w:szCs w:val="28"/>
        </w:rPr>
        <w:t xml:space="preserve">В связи с угрозой распространения на территории Бессоновского района новой коронавирусной инфекции (2019-nCoV), в соответствии со </w:t>
      </w:r>
      <w:hyperlink r:id="rId5" w:history="1">
        <w:r w:rsidRPr="00845D38">
          <w:rPr>
            <w:sz w:val="28"/>
            <w:szCs w:val="28"/>
          </w:rPr>
          <w:t>статьей 14</w:t>
        </w:r>
      </w:hyperlink>
      <w:r w:rsidRPr="0076001E">
        <w:rPr>
          <w:sz w:val="28"/>
          <w:szCs w:val="28"/>
        </w:rPr>
        <w:t xml:space="preserve"> Федерального закона от 21 декабря 1994 г. N 68-ФЗ "О защите населения и территорий от чрезвычайных ситуаций природного и техногенного характера", а также в целях обеспечения соблюдения положений Федерального </w:t>
      </w:r>
      <w:hyperlink r:id="rId6" w:history="1">
        <w:r w:rsidRPr="00845D38">
          <w:rPr>
            <w:sz w:val="28"/>
            <w:szCs w:val="28"/>
          </w:rPr>
          <w:t>закона</w:t>
        </w:r>
      </w:hyperlink>
      <w:r w:rsidRPr="0076001E">
        <w:rPr>
          <w:sz w:val="28"/>
          <w:szCs w:val="28"/>
        </w:rPr>
        <w:t xml:space="preserve"> от 30 марта 1999 г. N 52-ФЗ "О санитарно-эпидемиоло</w:t>
      </w:r>
      <w:r>
        <w:rPr>
          <w:sz w:val="28"/>
          <w:szCs w:val="28"/>
        </w:rPr>
        <w:t>гическом благополучии населения»</w:t>
      </w:r>
      <w:r w:rsidRPr="0076001E">
        <w:rPr>
          <w:sz w:val="28"/>
          <w:szCs w:val="28"/>
        </w:rPr>
        <w:t>, Постановлением Губернатора Пензенской области №</w:t>
      </w:r>
      <w:r>
        <w:rPr>
          <w:sz w:val="28"/>
          <w:szCs w:val="28"/>
        </w:rPr>
        <w:t xml:space="preserve"> 27 от 16.03.2020 </w:t>
      </w:r>
      <w:r w:rsidRPr="0076001E">
        <w:rPr>
          <w:sz w:val="28"/>
          <w:szCs w:val="28"/>
        </w:rPr>
        <w:t xml:space="preserve"> «О введении режима повышенной готовности на территории Пензенской области», руководствуясь Уставом </w:t>
      </w:r>
      <w:r>
        <w:rPr>
          <w:sz w:val="28"/>
          <w:szCs w:val="28"/>
        </w:rPr>
        <w:t xml:space="preserve">Александровского сельсовета </w:t>
      </w:r>
      <w:r w:rsidRPr="0076001E">
        <w:rPr>
          <w:sz w:val="28"/>
          <w:szCs w:val="28"/>
        </w:rPr>
        <w:t>Бессоновского района, администрация</w:t>
      </w:r>
      <w:r>
        <w:rPr>
          <w:sz w:val="28"/>
          <w:szCs w:val="28"/>
        </w:rPr>
        <w:t xml:space="preserve"> Александровского сельсовета</w:t>
      </w:r>
      <w:r w:rsidRPr="0076001E">
        <w:rPr>
          <w:sz w:val="28"/>
          <w:szCs w:val="28"/>
        </w:rPr>
        <w:t xml:space="preserve"> Бессоновского района</w:t>
      </w:r>
      <w:r>
        <w:rPr>
          <w:sz w:val="28"/>
          <w:szCs w:val="28"/>
        </w:rPr>
        <w:t xml:space="preserve"> </w:t>
      </w:r>
    </w:p>
    <w:p w:rsidR="002B3F71" w:rsidRPr="00DC56BB" w:rsidRDefault="002B3F71" w:rsidP="002B3F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001E">
        <w:rPr>
          <w:b/>
          <w:sz w:val="28"/>
          <w:szCs w:val="28"/>
        </w:rPr>
        <w:t>п о с т а н о в л я е т</w:t>
      </w:r>
      <w:r w:rsidRPr="0076001E">
        <w:rPr>
          <w:sz w:val="28"/>
          <w:szCs w:val="28"/>
        </w:rPr>
        <w:t>:</w:t>
      </w:r>
    </w:p>
    <w:p w:rsidR="002B3F71" w:rsidRPr="00CF2310" w:rsidRDefault="002B3F71" w:rsidP="002B3F7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F2310">
        <w:rPr>
          <w:sz w:val="28"/>
          <w:szCs w:val="28"/>
        </w:rPr>
        <w:t xml:space="preserve">1. </w:t>
      </w:r>
      <w:r>
        <w:rPr>
          <w:sz w:val="28"/>
          <w:szCs w:val="28"/>
        </w:rPr>
        <w:t>Ограничить доступ граждан в администрацию Александровского  сельсовета Бессоновского района и подведомственные учреждения.</w:t>
      </w:r>
    </w:p>
    <w:p w:rsidR="002B3F71" w:rsidRPr="00CF2310" w:rsidRDefault="002B3F71" w:rsidP="002B3F7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CF2310">
        <w:rPr>
          <w:sz w:val="28"/>
          <w:szCs w:val="28"/>
        </w:rPr>
        <w:t xml:space="preserve">2. </w:t>
      </w:r>
      <w:r>
        <w:rPr>
          <w:sz w:val="28"/>
          <w:szCs w:val="28"/>
        </w:rPr>
        <w:t>Приостановить личный прием граждан и рекомендовать подавать документы только на электронную почту администрации, по почте России и МФЦ Бессоновского района.</w:t>
      </w:r>
    </w:p>
    <w:p w:rsidR="002B3F71" w:rsidRDefault="002B3F71" w:rsidP="002B3F7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F2310">
        <w:rPr>
          <w:sz w:val="28"/>
          <w:szCs w:val="28"/>
        </w:rPr>
        <w:t xml:space="preserve">. </w:t>
      </w:r>
      <w:r>
        <w:rPr>
          <w:sz w:val="28"/>
          <w:szCs w:val="28"/>
        </w:rPr>
        <w:t>Всем работникам администрации  Александровского  сельсовета Бессоновского района осуществлять самоизоляцию при малейших признаках заболевания</w:t>
      </w:r>
      <w:r w:rsidRPr="00CF2310">
        <w:rPr>
          <w:sz w:val="28"/>
          <w:szCs w:val="28"/>
        </w:rPr>
        <w:t>.</w:t>
      </w:r>
    </w:p>
    <w:p w:rsidR="002B3F71" w:rsidRDefault="002B3F71" w:rsidP="002B3F71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4.Заместителю главы  администрации  Александровского сельсовета  Попковой И.В  :</w:t>
      </w:r>
    </w:p>
    <w:p w:rsidR="002B3F71" w:rsidRDefault="002B3F71" w:rsidP="002B3F71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довести  сведения  до  граждан   администрации  Александровского сельсовета Бессоновского района Пензенской области посредством размещения на официальном сайте информации о необходимости исполнения рекомендаций по профилактике распространения новой коронавирусной инфекции, а также о временном (с 27 марта 2020 года  по 10  апреля 2020года) ограничении </w:t>
      </w:r>
    </w:p>
    <w:p w:rsidR="002B3F71" w:rsidRDefault="002B3F71" w:rsidP="002B3F71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доступа посетителей в здании администрации  Александровского сельсовета Бессоновского района, а также, рекомендации гражданам обращаться в письменной форме, используя технические средства связи.</w:t>
      </w:r>
    </w:p>
    <w:p w:rsidR="002B3F71" w:rsidRDefault="002B3F71" w:rsidP="002B3F7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2B3F71" w:rsidRDefault="002B3F71" w:rsidP="002B3F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Pr="00DC56BB">
        <w:rPr>
          <w:sz w:val="28"/>
          <w:szCs w:val="28"/>
        </w:rPr>
        <w:t xml:space="preserve">. </w:t>
      </w:r>
      <w:r w:rsidRPr="00F90215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sz w:val="28"/>
          <w:szCs w:val="28"/>
        </w:rPr>
        <w:t>Александровского</w:t>
      </w:r>
      <w:r w:rsidRPr="00F90215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>
        <w:rPr>
          <w:sz w:val="28"/>
          <w:szCs w:val="28"/>
        </w:rPr>
        <w:t>Александровского</w:t>
      </w:r>
      <w:r w:rsidRPr="00F90215">
        <w:rPr>
          <w:sz w:val="28"/>
          <w:szCs w:val="28"/>
        </w:rPr>
        <w:t xml:space="preserve"> сельсовета в информационно- телекоммуникационной сети «Интернет».</w:t>
      </w:r>
    </w:p>
    <w:p w:rsidR="002B3F71" w:rsidRDefault="002B3F71" w:rsidP="002B3F71">
      <w:pPr>
        <w:ind w:firstLine="720"/>
        <w:jc w:val="both"/>
        <w:rPr>
          <w:sz w:val="28"/>
          <w:szCs w:val="28"/>
        </w:rPr>
      </w:pPr>
    </w:p>
    <w:p w:rsidR="002B3F71" w:rsidRDefault="002B3F71" w:rsidP="002B3F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C56BB">
        <w:rPr>
          <w:sz w:val="28"/>
          <w:szCs w:val="28"/>
        </w:rPr>
        <w:t xml:space="preserve">. Настоящее постановление вступает в силу после официального опубликования (обнародования). </w:t>
      </w:r>
    </w:p>
    <w:p w:rsidR="002B3F71" w:rsidRPr="00DC56BB" w:rsidRDefault="002B3F71" w:rsidP="002B3F7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6BB">
        <w:rPr>
          <w:sz w:val="28"/>
          <w:szCs w:val="28"/>
        </w:rPr>
        <w:t>. Контроль за исполнением настоящего постан</w:t>
      </w:r>
      <w:r>
        <w:rPr>
          <w:sz w:val="28"/>
          <w:szCs w:val="28"/>
        </w:rPr>
        <w:t>овления возложить на главу администрации  Александровского  сельсовета Бессоновского района Пензенской  области.</w:t>
      </w:r>
    </w:p>
    <w:p w:rsidR="002B3F71" w:rsidRDefault="002B3F71" w:rsidP="002B3F71">
      <w:pPr>
        <w:ind w:firstLine="539"/>
        <w:jc w:val="both"/>
        <w:rPr>
          <w:sz w:val="28"/>
          <w:szCs w:val="28"/>
        </w:rPr>
      </w:pPr>
    </w:p>
    <w:p w:rsidR="002B3F71" w:rsidRDefault="002B3F71" w:rsidP="002B3F71">
      <w:pPr>
        <w:ind w:firstLine="539"/>
        <w:jc w:val="both"/>
        <w:rPr>
          <w:sz w:val="28"/>
          <w:szCs w:val="28"/>
        </w:rPr>
      </w:pPr>
    </w:p>
    <w:p w:rsidR="00131F97" w:rsidRDefault="002B3F71" w:rsidP="002B3F71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C5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2B3F71" w:rsidRDefault="002B3F71" w:rsidP="002B3F71">
      <w:pPr>
        <w:rPr>
          <w:sz w:val="28"/>
          <w:szCs w:val="28"/>
        </w:rPr>
      </w:pPr>
      <w:r>
        <w:rPr>
          <w:sz w:val="28"/>
          <w:szCs w:val="28"/>
        </w:rPr>
        <w:t xml:space="preserve">Александровского сельсовета                 </w:t>
      </w:r>
      <w:r w:rsidR="00131F97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С.А.Вехов</w:t>
      </w: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2B3F71" w:rsidRPr="00071CA0" w:rsidRDefault="002B3F71" w:rsidP="002B3F71">
      <w:pPr>
        <w:rPr>
          <w:sz w:val="24"/>
          <w:szCs w:val="24"/>
        </w:rPr>
      </w:pPr>
    </w:p>
    <w:p w:rsidR="00A95421" w:rsidRDefault="00A95421"/>
    <w:sectPr w:rsidR="00A95421" w:rsidSect="009D0A66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2B3F71"/>
    <w:rsid w:val="000B4E75"/>
    <w:rsid w:val="00131F97"/>
    <w:rsid w:val="002B3F71"/>
    <w:rsid w:val="00300C7B"/>
    <w:rsid w:val="00A9542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F7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3F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B3F7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F7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3F7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uiPriority w:val="99"/>
    <w:unhideWhenUsed/>
    <w:rsid w:val="002B3F7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EED72C9A06785B626161CC26EA09C841F925B09DAD25D98D45E1552EE3964B7BD1A408360A9D59244557039E859F6318A74B1E5BFDA8FCf1j3G" TargetMode="External"/><Relationship Id="rId5" Type="http://schemas.openxmlformats.org/officeDocument/2006/relationships/hyperlink" Target="consultantplus://offline/ref=90EED72C9A06785B626161CC26EA09C841F82DB396AF25D98D45E1552EE3964B7BD1A408360A9C5B234557039E859F6318A74B1E5BFDA8FCf1j3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dcterms:created xsi:type="dcterms:W3CDTF">2020-03-30T08:13:00Z</dcterms:created>
  <dcterms:modified xsi:type="dcterms:W3CDTF">2020-03-31T08:32:00Z</dcterms:modified>
</cp:coreProperties>
</file>