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26" w:rsidRPr="00A53895" w:rsidRDefault="003D4E14" w:rsidP="000B232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0;width:57.75pt;height:1in;z-index:251657728">
            <v:imagedata r:id="rId4" o:title=""/>
          </v:shape>
        </w:pict>
      </w: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  <w:r w:rsidRPr="00A53895">
        <w:rPr>
          <w:b/>
          <w:sz w:val="36"/>
          <w:szCs w:val="36"/>
        </w:rPr>
        <w:t xml:space="preserve">КОМИТЕТ МЕСТНОГО САМОУПРАВЛЕНИЯ ГРАБОВСКОГО СЕЛЬСОВЕТА </w:t>
      </w: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  <w:r w:rsidRPr="00A53895">
        <w:rPr>
          <w:b/>
          <w:sz w:val="36"/>
          <w:szCs w:val="36"/>
        </w:rPr>
        <w:t xml:space="preserve">БЕССОНОВСКОГО РАЙОНА </w:t>
      </w: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  <w:r w:rsidRPr="00A53895">
        <w:rPr>
          <w:b/>
          <w:sz w:val="36"/>
          <w:szCs w:val="36"/>
        </w:rPr>
        <w:t>ПЕНЗЕНСКОЙ ОБЛАСТИ</w:t>
      </w: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  <w:r w:rsidRPr="00A53895">
        <w:rPr>
          <w:b/>
          <w:sz w:val="36"/>
          <w:szCs w:val="36"/>
        </w:rPr>
        <w:t xml:space="preserve">РЕШЕНИЕ </w:t>
      </w:r>
    </w:p>
    <w:p w:rsidR="000B2326" w:rsidRPr="00A53895" w:rsidRDefault="000B2326" w:rsidP="000B2326">
      <w:pPr>
        <w:jc w:val="center"/>
        <w:rPr>
          <w:b/>
          <w:sz w:val="36"/>
          <w:szCs w:val="36"/>
        </w:rPr>
      </w:pPr>
    </w:p>
    <w:p w:rsidR="000B2326" w:rsidRPr="00A53895" w:rsidRDefault="000B2326" w:rsidP="000B2326">
      <w:pPr>
        <w:jc w:val="center"/>
        <w:rPr>
          <w:b/>
          <w:sz w:val="28"/>
          <w:szCs w:val="28"/>
        </w:rPr>
      </w:pPr>
      <w:r w:rsidRPr="00A53895">
        <w:rPr>
          <w:sz w:val="28"/>
          <w:szCs w:val="28"/>
        </w:rPr>
        <w:t xml:space="preserve">от </w:t>
      </w:r>
      <w:r w:rsidRPr="00A53895">
        <w:rPr>
          <w:b/>
          <w:sz w:val="28"/>
          <w:szCs w:val="28"/>
        </w:rPr>
        <w:t>06.11.2013 г. № 251/1-40/1</w:t>
      </w:r>
    </w:p>
    <w:p w:rsidR="000B2326" w:rsidRPr="00A53895" w:rsidRDefault="000B2326" w:rsidP="000B2326">
      <w:pPr>
        <w:jc w:val="center"/>
        <w:rPr>
          <w:sz w:val="28"/>
          <w:szCs w:val="28"/>
        </w:rPr>
      </w:pPr>
      <w:r w:rsidRPr="00A53895">
        <w:rPr>
          <w:sz w:val="28"/>
          <w:szCs w:val="28"/>
        </w:rPr>
        <w:t>с. Грабово</w:t>
      </w:r>
    </w:p>
    <w:p w:rsidR="000B2326" w:rsidRPr="00A53895" w:rsidRDefault="000B2326" w:rsidP="000B2326">
      <w:pPr>
        <w:jc w:val="center"/>
        <w:rPr>
          <w:sz w:val="28"/>
          <w:szCs w:val="28"/>
        </w:rPr>
      </w:pPr>
    </w:p>
    <w:p w:rsidR="000B2326" w:rsidRPr="00A53895" w:rsidRDefault="000B2326" w:rsidP="000B2326">
      <w:pPr>
        <w:jc w:val="center"/>
        <w:rPr>
          <w:sz w:val="28"/>
          <w:szCs w:val="28"/>
        </w:rPr>
      </w:pPr>
    </w:p>
    <w:p w:rsidR="000B2326" w:rsidRPr="00A53895" w:rsidRDefault="000B2326" w:rsidP="000B2326">
      <w:pPr>
        <w:spacing w:before="120"/>
        <w:jc w:val="center"/>
        <w:rPr>
          <w:b/>
          <w:sz w:val="28"/>
          <w:szCs w:val="28"/>
        </w:rPr>
      </w:pPr>
      <w:r w:rsidRPr="00A53895">
        <w:rPr>
          <w:b/>
          <w:sz w:val="28"/>
          <w:szCs w:val="28"/>
        </w:rPr>
        <w:t>Об утверждении Положения о ревизионной комиссии Грабовского сельсовета Бессоновского района Пензенской области</w:t>
      </w:r>
    </w:p>
    <w:p w:rsidR="000B2326" w:rsidRPr="00A53895" w:rsidRDefault="000B2326" w:rsidP="000B2326">
      <w:pPr>
        <w:jc w:val="center"/>
        <w:rPr>
          <w:sz w:val="28"/>
          <w:szCs w:val="28"/>
        </w:rPr>
      </w:pPr>
    </w:p>
    <w:p w:rsidR="000B2326" w:rsidRPr="00A53895" w:rsidRDefault="000B2326" w:rsidP="000B2326">
      <w:pPr>
        <w:jc w:val="center"/>
        <w:rPr>
          <w:sz w:val="28"/>
          <w:szCs w:val="28"/>
        </w:rPr>
      </w:pPr>
    </w:p>
    <w:p w:rsidR="000B2326" w:rsidRPr="00A53895" w:rsidRDefault="000B2326" w:rsidP="000B2326">
      <w:pPr>
        <w:ind w:firstLine="709"/>
        <w:jc w:val="both"/>
        <w:rPr>
          <w:sz w:val="28"/>
          <w:szCs w:val="28"/>
        </w:rPr>
      </w:pPr>
      <w:proofErr w:type="gramStart"/>
      <w:r w:rsidRPr="00A53895">
        <w:rPr>
          <w:sz w:val="28"/>
          <w:szCs w:val="28"/>
        </w:rPr>
        <w:t xml:space="preserve">Руководствуясь Бюджетным кодексом РФ, Федеральным законом от 06.10.2003г. № 131-ФЗ «Об общих принципах организации местного самоуправления в Российской Федерации», </w:t>
      </w:r>
      <w:hyperlink r:id="rId5" w:history="1">
        <w:r w:rsidRPr="00A53895">
          <w:rPr>
            <w:sz w:val="28"/>
            <w:szCs w:val="28"/>
          </w:rPr>
          <w:t>Федеральным законом</w:t>
        </w:r>
      </w:hyperlink>
      <w:r w:rsidRPr="00A53895">
        <w:rPr>
          <w:sz w:val="28"/>
          <w:szCs w:val="28"/>
        </w:rPr>
        <w:t xml:space="preserve"> от 02.03.2007 N 25-ФЗ "О муниципальной службе в Российской Федерации", Федеральным законом от 07.02.2011 г. № 6-ФЗ </w:t>
      </w:r>
      <w:r w:rsidRPr="00A53895">
        <w:rPr>
          <w:rFonts w:eastAsia="Calibri"/>
          <w:sz w:val="28"/>
          <w:szCs w:val="28"/>
          <w:lang w:eastAsia="en-US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A53895">
        <w:rPr>
          <w:sz w:val="28"/>
          <w:szCs w:val="28"/>
        </w:rPr>
        <w:t>, статьей 20 Устава Грабовского сельсовета Бессоновского района Пензенской области,</w:t>
      </w:r>
      <w:proofErr w:type="gramEnd"/>
    </w:p>
    <w:p w:rsidR="000B2326" w:rsidRPr="00A53895" w:rsidRDefault="000B2326" w:rsidP="000B2326">
      <w:pPr>
        <w:rPr>
          <w:sz w:val="28"/>
          <w:szCs w:val="28"/>
        </w:rPr>
      </w:pPr>
    </w:p>
    <w:p w:rsidR="000B2326" w:rsidRPr="00A53895" w:rsidRDefault="000B2326" w:rsidP="000B2326">
      <w:pPr>
        <w:rPr>
          <w:sz w:val="28"/>
          <w:szCs w:val="28"/>
        </w:rPr>
      </w:pPr>
    </w:p>
    <w:p w:rsidR="000B2326" w:rsidRPr="00A53895" w:rsidRDefault="000B2326" w:rsidP="000B2326">
      <w:pPr>
        <w:jc w:val="center"/>
        <w:rPr>
          <w:b/>
          <w:sz w:val="28"/>
          <w:szCs w:val="28"/>
        </w:rPr>
      </w:pPr>
      <w:r w:rsidRPr="00A53895">
        <w:rPr>
          <w:b/>
          <w:sz w:val="28"/>
          <w:szCs w:val="28"/>
        </w:rPr>
        <w:t>Комитет местного самоуправления решил:</w:t>
      </w:r>
    </w:p>
    <w:p w:rsidR="000B2326" w:rsidRPr="00A53895" w:rsidRDefault="000B2326" w:rsidP="000B2326">
      <w:pPr>
        <w:jc w:val="center"/>
        <w:rPr>
          <w:sz w:val="28"/>
          <w:szCs w:val="28"/>
        </w:rPr>
      </w:pPr>
    </w:p>
    <w:p w:rsidR="000B2326" w:rsidRPr="00A53895" w:rsidRDefault="000B2326" w:rsidP="000B2326">
      <w:pPr>
        <w:jc w:val="center"/>
        <w:rPr>
          <w:sz w:val="28"/>
          <w:szCs w:val="28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3895">
        <w:rPr>
          <w:sz w:val="28"/>
          <w:szCs w:val="28"/>
        </w:rPr>
        <w:t>1. Утвердить Положение о ревизионной комиссии Грабовского сельсовета Бессоновского района согласно приложению.</w:t>
      </w:r>
    </w:p>
    <w:p w:rsidR="000B2326" w:rsidRPr="00A53895" w:rsidRDefault="000B2326" w:rsidP="000B2326">
      <w:pPr>
        <w:pStyle w:val="a3"/>
        <w:spacing w:before="0"/>
        <w:ind w:left="0" w:firstLine="709"/>
        <w:rPr>
          <w:sz w:val="28"/>
          <w:szCs w:val="28"/>
        </w:rPr>
      </w:pPr>
      <w:r w:rsidRPr="00A53895">
        <w:rPr>
          <w:sz w:val="28"/>
          <w:szCs w:val="28"/>
        </w:rPr>
        <w:t xml:space="preserve">2. Настоящее решение опубликовать в информационном бюллетене Грабовского сельсовета </w:t>
      </w:r>
      <w:proofErr w:type="spellStart"/>
      <w:r w:rsidRPr="00A53895">
        <w:rPr>
          <w:sz w:val="28"/>
          <w:szCs w:val="28"/>
        </w:rPr>
        <w:t>Бессоновского</w:t>
      </w:r>
      <w:proofErr w:type="spellEnd"/>
      <w:r w:rsidRPr="00A53895">
        <w:rPr>
          <w:sz w:val="28"/>
          <w:szCs w:val="28"/>
        </w:rPr>
        <w:t xml:space="preserve"> района «Сельские ведомости» и разместить на официальном сайте администрации Грабовского сельсовета </w:t>
      </w:r>
      <w:proofErr w:type="spellStart"/>
      <w:r w:rsidRPr="00A53895">
        <w:rPr>
          <w:sz w:val="28"/>
          <w:szCs w:val="28"/>
        </w:rPr>
        <w:t>Бессоновского</w:t>
      </w:r>
      <w:proofErr w:type="spellEnd"/>
      <w:r w:rsidRPr="00A53895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0B2326" w:rsidRPr="00A53895" w:rsidRDefault="000B2326" w:rsidP="000B2326">
      <w:pPr>
        <w:pStyle w:val="a3"/>
        <w:spacing w:before="0"/>
        <w:ind w:left="0" w:firstLine="709"/>
        <w:rPr>
          <w:sz w:val="28"/>
          <w:szCs w:val="28"/>
        </w:rPr>
      </w:pPr>
      <w:r w:rsidRPr="00A53895">
        <w:rPr>
          <w:sz w:val="28"/>
          <w:szCs w:val="28"/>
        </w:rPr>
        <w:lastRenderedPageBreak/>
        <w:t xml:space="preserve">3. Контроль над исполнением настоящего решения возложить на главу администрации Грабовского сельсовета </w:t>
      </w:r>
      <w:proofErr w:type="spellStart"/>
      <w:r w:rsidRPr="00A53895">
        <w:rPr>
          <w:sz w:val="28"/>
          <w:szCs w:val="28"/>
        </w:rPr>
        <w:t>Бессоновского</w:t>
      </w:r>
      <w:proofErr w:type="spellEnd"/>
      <w:r w:rsidRPr="00A53895">
        <w:rPr>
          <w:sz w:val="28"/>
          <w:szCs w:val="28"/>
        </w:rPr>
        <w:t xml:space="preserve"> района Пензенской области.</w:t>
      </w:r>
    </w:p>
    <w:p w:rsidR="000B2326" w:rsidRPr="00A53895" w:rsidRDefault="000B2326" w:rsidP="000B2326">
      <w:pPr>
        <w:pStyle w:val="a3"/>
        <w:spacing w:before="0"/>
        <w:ind w:left="0" w:firstLine="709"/>
        <w:rPr>
          <w:sz w:val="28"/>
          <w:szCs w:val="28"/>
        </w:rPr>
      </w:pPr>
      <w:r w:rsidRPr="00A53895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  <w:r w:rsidRPr="00A53895">
        <w:rPr>
          <w:sz w:val="28"/>
          <w:szCs w:val="28"/>
        </w:rPr>
        <w:t>Глава Грабовского сельсовета</w:t>
      </w:r>
    </w:p>
    <w:p w:rsidR="000B2326" w:rsidRPr="00A53895" w:rsidRDefault="000B2326" w:rsidP="000B2326">
      <w:pPr>
        <w:jc w:val="both"/>
        <w:rPr>
          <w:sz w:val="28"/>
          <w:szCs w:val="28"/>
        </w:rPr>
      </w:pPr>
      <w:proofErr w:type="spellStart"/>
      <w:r w:rsidRPr="00A53895">
        <w:rPr>
          <w:sz w:val="28"/>
          <w:szCs w:val="28"/>
        </w:rPr>
        <w:t>Бессоновского</w:t>
      </w:r>
      <w:proofErr w:type="spellEnd"/>
      <w:r w:rsidRPr="00A53895">
        <w:rPr>
          <w:sz w:val="28"/>
          <w:szCs w:val="28"/>
        </w:rPr>
        <w:t xml:space="preserve"> </w:t>
      </w:r>
      <w:r w:rsidR="00A53895" w:rsidRPr="00A53895">
        <w:rPr>
          <w:sz w:val="28"/>
          <w:szCs w:val="28"/>
        </w:rPr>
        <w:t>р</w:t>
      </w:r>
      <w:r w:rsidRPr="00A53895">
        <w:rPr>
          <w:sz w:val="28"/>
          <w:szCs w:val="28"/>
        </w:rPr>
        <w:t xml:space="preserve">айона                 </w:t>
      </w:r>
      <w:proofErr w:type="spellStart"/>
      <w:r w:rsidRPr="00A53895">
        <w:rPr>
          <w:sz w:val="28"/>
          <w:szCs w:val="28"/>
        </w:rPr>
        <w:t>Н.И.Бубнышева</w:t>
      </w:r>
      <w:proofErr w:type="spellEnd"/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jc w:val="both"/>
        <w:rPr>
          <w:sz w:val="28"/>
          <w:szCs w:val="28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698"/>
        <w:jc w:val="right"/>
        <w:rPr>
          <w:rFonts w:ascii="Arial" w:hAnsi="Arial"/>
        </w:rPr>
      </w:pPr>
      <w:bookmarkStart w:id="0" w:name="sub_1000"/>
      <w:r w:rsidRPr="00A53895">
        <w:rPr>
          <w:rFonts w:ascii="Arial" w:hAnsi="Arial"/>
          <w:b/>
          <w:bCs/>
        </w:rPr>
        <w:t>Приложение</w:t>
      </w:r>
    </w:p>
    <w:bookmarkEnd w:id="0"/>
    <w:p w:rsidR="000B2326" w:rsidRPr="00A53895" w:rsidRDefault="000B2326" w:rsidP="000B2326">
      <w:pPr>
        <w:autoSpaceDE w:val="0"/>
        <w:autoSpaceDN w:val="0"/>
        <w:adjustRightInd w:val="0"/>
        <w:ind w:firstLine="698"/>
        <w:jc w:val="right"/>
        <w:rPr>
          <w:rFonts w:ascii="Arial" w:hAnsi="Arial"/>
        </w:rPr>
      </w:pPr>
      <w:r w:rsidRPr="00A53895">
        <w:rPr>
          <w:rFonts w:ascii="Arial" w:hAnsi="Arial"/>
          <w:b/>
          <w:bCs/>
        </w:rPr>
        <w:t xml:space="preserve">к </w:t>
      </w:r>
      <w:hyperlink w:anchor="sub_0" w:history="1">
        <w:r w:rsidRPr="00A53895">
          <w:rPr>
            <w:rFonts w:ascii="Arial" w:hAnsi="Arial"/>
            <w:b/>
            <w:bCs/>
          </w:rPr>
          <w:t>решению</w:t>
        </w:r>
      </w:hyperlink>
    </w:p>
    <w:p w:rsidR="000B2326" w:rsidRPr="00A53895" w:rsidRDefault="000B2326" w:rsidP="000B2326">
      <w:pPr>
        <w:autoSpaceDE w:val="0"/>
        <w:autoSpaceDN w:val="0"/>
        <w:adjustRightInd w:val="0"/>
        <w:ind w:firstLine="698"/>
        <w:jc w:val="right"/>
        <w:rPr>
          <w:rFonts w:ascii="Arial" w:hAnsi="Arial"/>
        </w:rPr>
      </w:pPr>
      <w:r w:rsidRPr="00A53895">
        <w:rPr>
          <w:rFonts w:ascii="Arial" w:hAnsi="Arial"/>
          <w:b/>
          <w:bCs/>
        </w:rPr>
        <w:t>Комитета местного самоуправления Грабовского сельсовета</w:t>
      </w:r>
    </w:p>
    <w:p w:rsidR="000B2326" w:rsidRPr="00A53895" w:rsidRDefault="000B2326" w:rsidP="000B2326">
      <w:pPr>
        <w:autoSpaceDE w:val="0"/>
        <w:autoSpaceDN w:val="0"/>
        <w:adjustRightInd w:val="0"/>
        <w:ind w:firstLine="698"/>
        <w:jc w:val="right"/>
        <w:rPr>
          <w:rFonts w:ascii="Arial" w:hAnsi="Arial"/>
        </w:rPr>
      </w:pPr>
      <w:proofErr w:type="spellStart"/>
      <w:r w:rsidRPr="00A53895">
        <w:rPr>
          <w:rFonts w:ascii="Arial" w:hAnsi="Arial"/>
          <w:b/>
          <w:bCs/>
        </w:rPr>
        <w:t>Бессоновского</w:t>
      </w:r>
      <w:proofErr w:type="spellEnd"/>
      <w:r w:rsidRPr="00A53895">
        <w:rPr>
          <w:rFonts w:ascii="Arial" w:hAnsi="Arial"/>
          <w:b/>
          <w:bCs/>
        </w:rPr>
        <w:t xml:space="preserve"> района Пензенской области</w:t>
      </w:r>
    </w:p>
    <w:p w:rsidR="000B2326" w:rsidRPr="00A53895" w:rsidRDefault="000B2326" w:rsidP="000B2326">
      <w:pPr>
        <w:autoSpaceDE w:val="0"/>
        <w:autoSpaceDN w:val="0"/>
        <w:adjustRightInd w:val="0"/>
        <w:ind w:firstLine="698"/>
        <w:jc w:val="right"/>
        <w:rPr>
          <w:rFonts w:ascii="Arial" w:hAnsi="Arial"/>
        </w:rPr>
      </w:pPr>
      <w:r w:rsidRPr="00A53895">
        <w:rPr>
          <w:rFonts w:ascii="Arial" w:hAnsi="Arial"/>
          <w:b/>
          <w:bCs/>
        </w:rPr>
        <w:t xml:space="preserve">от 6 ноября </w:t>
      </w:r>
      <w:smartTag w:uri="urn:schemas-microsoft-com:office:smarttags" w:element="metricconverter">
        <w:smartTagPr>
          <w:attr w:name="ProductID" w:val="2013 г"/>
        </w:smartTagPr>
        <w:r w:rsidRPr="00A53895">
          <w:rPr>
            <w:rFonts w:ascii="Arial" w:hAnsi="Arial"/>
            <w:b/>
            <w:bCs/>
          </w:rPr>
          <w:t>2013 г</w:t>
        </w:r>
      </w:smartTag>
      <w:r w:rsidRPr="00A53895">
        <w:rPr>
          <w:rFonts w:ascii="Arial" w:hAnsi="Arial"/>
          <w:b/>
          <w:bCs/>
        </w:rPr>
        <w:t>. N 251/1-40/1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r w:rsidRPr="00A53895">
        <w:rPr>
          <w:rFonts w:ascii="Arial" w:hAnsi="Arial"/>
          <w:b/>
          <w:bCs/>
        </w:rPr>
        <w:t xml:space="preserve">Положение о ревизионной комиссии Грабовского сельсовета </w:t>
      </w:r>
      <w:proofErr w:type="spellStart"/>
      <w:r w:rsidRPr="00A53895">
        <w:rPr>
          <w:rFonts w:ascii="Arial" w:hAnsi="Arial"/>
          <w:b/>
          <w:bCs/>
        </w:rPr>
        <w:t>Бессоновского</w:t>
      </w:r>
      <w:proofErr w:type="spellEnd"/>
      <w:r w:rsidRPr="00A53895">
        <w:rPr>
          <w:rFonts w:ascii="Arial" w:hAnsi="Arial"/>
          <w:b/>
          <w:bCs/>
        </w:rPr>
        <w:t xml:space="preserve"> района Пензенской области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proofErr w:type="gramStart"/>
      <w:r w:rsidRPr="00A53895">
        <w:rPr>
          <w:rFonts w:ascii="Arial" w:hAnsi="Arial"/>
        </w:rPr>
        <w:t xml:space="preserve">Настоящее Положение разработано в соответствии с </w:t>
      </w:r>
      <w:hyperlink r:id="rId6" w:history="1">
        <w:r w:rsidRPr="00A53895">
          <w:rPr>
            <w:rFonts w:ascii="Arial" w:hAnsi="Arial"/>
          </w:rPr>
          <w:t>Бюджетным кодексом</w:t>
        </w:r>
      </w:hyperlink>
      <w:r w:rsidRPr="00A53895">
        <w:rPr>
          <w:rFonts w:ascii="Arial" w:hAnsi="Arial"/>
        </w:rPr>
        <w:t xml:space="preserve"> Российской Федерации, </w:t>
      </w:r>
      <w:hyperlink r:id="rId7" w:history="1">
        <w:r w:rsidRPr="00A53895">
          <w:rPr>
            <w:rFonts w:ascii="Arial" w:hAnsi="Arial"/>
          </w:rPr>
          <w:t>Федеральным законом</w:t>
        </w:r>
      </w:hyperlink>
      <w:r w:rsidRPr="00A53895">
        <w:rPr>
          <w:rFonts w:ascii="Arial" w:hAnsi="Arial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8" w:history="1">
        <w:r w:rsidRPr="00A53895">
          <w:rPr>
            <w:rFonts w:ascii="Arial" w:hAnsi="Arial"/>
          </w:rPr>
          <w:t>Федеральным законом</w:t>
        </w:r>
      </w:hyperlink>
      <w:r w:rsidRPr="00A53895">
        <w:rPr>
          <w:rFonts w:ascii="Arial" w:hAnsi="Arial"/>
        </w:rPr>
        <w:t xml:space="preserve"> от 07.02.2011 N 6-ФЗ "Об общих принципах организации и деятельности контрольно-счетных органов субъектов Российской Федерации и муниципальных образований", другими Федеральными законами и иными нормативными правовыми актами Российской Федерации, Пензенской области, </w:t>
      </w:r>
      <w:hyperlink r:id="rId9" w:history="1">
        <w:r w:rsidRPr="00A53895">
          <w:rPr>
            <w:rFonts w:ascii="Arial" w:hAnsi="Arial"/>
          </w:rPr>
          <w:t>Уставом</w:t>
        </w:r>
      </w:hyperlink>
      <w:r w:rsidRPr="00A53895">
        <w:rPr>
          <w:rFonts w:ascii="Arial" w:hAnsi="Arial"/>
        </w:rPr>
        <w:t xml:space="preserve"> Грабовского сельсовета</w:t>
      </w:r>
      <w:proofErr w:type="gramEnd"/>
      <w:r w:rsidRPr="00A53895">
        <w:rPr>
          <w:rFonts w:ascii="Arial" w:hAnsi="Arial"/>
        </w:rPr>
        <w:t xml:space="preserve">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определяет правовое положение и порядок деятельности ревизионной комиссии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1" w:name="sub_100"/>
      <w:r w:rsidRPr="00A53895">
        <w:rPr>
          <w:rFonts w:ascii="Arial" w:hAnsi="Arial"/>
          <w:b/>
          <w:bCs/>
        </w:rPr>
        <w:t>1. Общие положения</w:t>
      </w:r>
    </w:p>
    <w:bookmarkEnd w:id="1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" w:name="sub_11"/>
      <w:r w:rsidRPr="00A53895">
        <w:rPr>
          <w:rFonts w:ascii="Arial" w:hAnsi="Arial"/>
        </w:rPr>
        <w:t xml:space="preserve">1.1. Ревизионная комиссия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(далее - ревизионная комиссия) является постоянно действующим органом внешнего муниципального финансового контроля и образуется Комитетом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bookmarkEnd w:id="2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Деятельность ревизионной комиссии не может быть приостановлена, в том числе в связи с досрочным прекращением полномочий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" w:name="sub_12"/>
      <w:r w:rsidRPr="00A53895">
        <w:rPr>
          <w:rFonts w:ascii="Arial" w:hAnsi="Arial"/>
        </w:rPr>
        <w:t xml:space="preserve">1.2. Ревизионная комиссия подотчетна Комитету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</w:t>
      </w:r>
      <w:bookmarkStart w:id="4" w:name="sub_13"/>
      <w:bookmarkEnd w:id="3"/>
      <w:r w:rsidRPr="00A53895">
        <w:rPr>
          <w:rFonts w:ascii="Arial" w:hAnsi="Arial"/>
        </w:rPr>
        <w:t>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1.3. Ревизионная комиссия осуществляет свою деятельность бланками и печатью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" w:name="sub_14"/>
      <w:bookmarkEnd w:id="4"/>
      <w:r w:rsidRPr="00A53895">
        <w:rPr>
          <w:rFonts w:ascii="Arial" w:hAnsi="Arial"/>
        </w:rPr>
        <w:t>1.4. Деятельность ревизионной комиссии основывается на принципах законности, объективности, эффективности, независимости и гласности.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" w:name="sub_16"/>
      <w:bookmarkEnd w:id="5"/>
      <w:r w:rsidRPr="00A53895">
        <w:rPr>
          <w:rFonts w:ascii="Arial" w:hAnsi="Arial"/>
        </w:rPr>
        <w:t xml:space="preserve">1.5. Комитет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района, вправе заключить соглашение с Собранием представителей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о передаче контрольно-счетной комиссии района полномочий ревизионной комиссии поселения по осуществлению внешнего муниципального финансового контроля.</w:t>
      </w:r>
    </w:p>
    <w:bookmarkEnd w:id="6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7" w:name="sub_200"/>
      <w:r w:rsidRPr="00A53895">
        <w:rPr>
          <w:rFonts w:ascii="Arial" w:hAnsi="Arial"/>
          <w:b/>
          <w:bCs/>
        </w:rPr>
        <w:t>2. Состав и порядок формирования контрольно-счетной комиссии</w:t>
      </w:r>
    </w:p>
    <w:bookmarkEnd w:id="7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iCs/>
        </w:rPr>
      </w:pPr>
      <w:bookmarkStart w:id="8" w:name="sub_21"/>
      <w:r w:rsidRPr="00A53895">
        <w:rPr>
          <w:rFonts w:ascii="Arial" w:hAnsi="Arial" w:cs="Arial"/>
        </w:rPr>
        <w:lastRenderedPageBreak/>
        <w:t>2.1. Ревизионная комиссия состоит из председателя и аппарата ревизионной комиссии. Председатель ревизионной комиссии назначается на срок полномочий Комитета местного самоуправления.</w:t>
      </w:r>
      <w:r w:rsidRPr="00A53895">
        <w:rPr>
          <w:rFonts w:ascii="Arial" w:hAnsi="Arial" w:cs="Arial"/>
          <w:iCs/>
        </w:rPr>
        <w:t xml:space="preserve"> </w:t>
      </w:r>
    </w:p>
    <w:p w:rsidR="000B2326" w:rsidRPr="00A53895" w:rsidRDefault="000B2326" w:rsidP="000B2326">
      <w:pPr>
        <w:rPr>
          <w:rFonts w:ascii="Arial" w:hAnsi="Arial"/>
        </w:rPr>
      </w:pPr>
      <w:bookmarkStart w:id="9" w:name="sub_23"/>
      <w:bookmarkEnd w:id="8"/>
      <w:r w:rsidRPr="00A53895">
        <w:rPr>
          <w:rFonts w:ascii="Arial" w:hAnsi="Arial"/>
        </w:rPr>
        <w:t xml:space="preserve">2.2. Права, обязанности и ответственность работников ревизионной комиссии определяются </w:t>
      </w:r>
      <w:bookmarkStart w:id="10" w:name="sub_24"/>
      <w:bookmarkEnd w:id="9"/>
      <w:r w:rsidRPr="00A53895">
        <w:rPr>
          <w:rFonts w:ascii="Arial" w:hAnsi="Arial"/>
        </w:rPr>
        <w:t xml:space="preserve">Федеральным законом № 6-ФЗ от 07.02.2011 г.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hyperlink r:id="rId10" w:history="1">
        <w:r w:rsidRPr="00A53895">
          <w:rPr>
            <w:rFonts w:ascii="Arial" w:hAnsi="Arial"/>
          </w:rPr>
          <w:t>законодательством</w:t>
        </w:r>
      </w:hyperlink>
      <w:r w:rsidRPr="00A53895">
        <w:rPr>
          <w:rFonts w:ascii="Arial" w:hAnsi="Arial"/>
        </w:rPr>
        <w:t xml:space="preserve"> о государственной гражданской службе, </w:t>
      </w:r>
      <w:hyperlink r:id="rId11" w:history="1">
        <w:r w:rsidRPr="00A53895">
          <w:rPr>
            <w:rFonts w:ascii="Arial" w:hAnsi="Arial"/>
          </w:rPr>
          <w:t>законодательством</w:t>
        </w:r>
      </w:hyperlink>
      <w:r w:rsidRPr="00A53895">
        <w:rPr>
          <w:rFonts w:ascii="Arial" w:hAnsi="Arial"/>
        </w:rPr>
        <w:t xml:space="preserve"> о муниципальной службе, </w:t>
      </w:r>
      <w:hyperlink r:id="rId12" w:history="1">
        <w:r w:rsidRPr="00A53895">
          <w:rPr>
            <w:rFonts w:ascii="Arial" w:hAnsi="Arial"/>
          </w:rPr>
          <w:t>трудовым законодательством</w:t>
        </w:r>
      </w:hyperlink>
      <w:r w:rsidRPr="00A53895">
        <w:rPr>
          <w:rFonts w:ascii="Arial" w:hAnsi="Arial"/>
        </w:rPr>
        <w:t xml:space="preserve"> и иными нормативными правовыми актами, содержащими нормы трудового права.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2.3. Штатная численность ревизионной комиссии определяется нормативно-правовым актом представительного органа муниципального образования по предложению председателя ревизионной комиссии.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1" w:name="sub_25"/>
      <w:bookmarkEnd w:id="10"/>
      <w:r w:rsidRPr="00A53895">
        <w:rPr>
          <w:rFonts w:ascii="Arial" w:hAnsi="Arial"/>
        </w:rPr>
        <w:t>2.4. Структура и штатное расписание ревизионной комиссии утверждаются председателем ревизионной комиссии исходя из возложенных на ревизионную комиссию полномочий.</w:t>
      </w:r>
    </w:p>
    <w:bookmarkEnd w:id="11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12" w:name="sub_300"/>
      <w:r w:rsidRPr="00A53895">
        <w:rPr>
          <w:rFonts w:ascii="Arial" w:hAnsi="Arial"/>
          <w:b/>
          <w:bCs/>
        </w:rPr>
        <w:t>3. Порядок назначения на должность председателя ревизионной комиссии</w:t>
      </w:r>
    </w:p>
    <w:bookmarkEnd w:id="12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3" w:name="sub_31"/>
      <w:r w:rsidRPr="00A53895">
        <w:rPr>
          <w:rFonts w:ascii="Arial" w:hAnsi="Arial"/>
        </w:rPr>
        <w:t xml:space="preserve">3.1. Председатель ревизионной комиссии назначается на должность и освобождается от должности решением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bookmarkEnd w:id="13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Председатель ревизионной комиссии назначается на должность на срок полномочий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по результатам конкурса.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4" w:name="sub_32"/>
      <w:r w:rsidRPr="00A53895">
        <w:rPr>
          <w:rFonts w:ascii="Arial" w:hAnsi="Arial"/>
        </w:rPr>
        <w:t xml:space="preserve">3.2. Предложения о кандидатурах на должность председателя ревизионной комиссии могут быть внесены на рассмотрение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области:</w:t>
      </w:r>
    </w:p>
    <w:bookmarkEnd w:id="14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1) Главой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2) депутатами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- не менее одной трети от установленного числа депутатов представительного органа муниципального образования;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Внесение кандидатур осуществляется в соответствии с регламентом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5" w:name="sub_33"/>
      <w:r w:rsidRPr="00A53895">
        <w:rPr>
          <w:rFonts w:ascii="Arial" w:hAnsi="Arial"/>
        </w:rPr>
        <w:t xml:space="preserve">3.3. Кандидатуры на должность председателя ревизионной комиссии представляются в представительный орган муниципального образования, не </w:t>
      </w:r>
      <w:proofErr w:type="gramStart"/>
      <w:r w:rsidRPr="00A53895">
        <w:rPr>
          <w:rFonts w:ascii="Arial" w:hAnsi="Arial"/>
        </w:rPr>
        <w:t>позднее</w:t>
      </w:r>
      <w:proofErr w:type="gramEnd"/>
      <w:r w:rsidRPr="00A53895">
        <w:rPr>
          <w:rFonts w:ascii="Arial" w:hAnsi="Arial"/>
        </w:rPr>
        <w:t xml:space="preserve"> чем за два месяца до истечения полномочий действующего председателя ревизионной комиссии.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6" w:name="sub_34"/>
      <w:bookmarkEnd w:id="15"/>
      <w:r w:rsidRPr="00A53895">
        <w:rPr>
          <w:rFonts w:ascii="Arial" w:hAnsi="Arial"/>
        </w:rPr>
        <w:t xml:space="preserve">3.4. Порядок рассмотрения кандидатур, представленных на должность председателя ревизионной комиссии, устанавливается регламентом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7" w:name="sub_35"/>
      <w:bookmarkEnd w:id="16"/>
      <w:r w:rsidRPr="00A53895">
        <w:rPr>
          <w:rFonts w:ascii="Arial" w:hAnsi="Arial"/>
        </w:rPr>
        <w:t>3.5. По истечении срока полномочий Председатель ревизионной комиссии продолжает исполнять свои обязанности до вступления в должность вновь назначенного Председателя ревизионной комиссии.</w:t>
      </w:r>
    </w:p>
    <w:bookmarkEnd w:id="17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18" w:name="sub_400"/>
      <w:r w:rsidRPr="00A53895">
        <w:rPr>
          <w:rFonts w:ascii="Arial" w:hAnsi="Arial"/>
          <w:b/>
          <w:bCs/>
        </w:rPr>
        <w:lastRenderedPageBreak/>
        <w:t>4. Требования к кандидатурам на должности председателя ревизионной комиссии</w:t>
      </w:r>
    </w:p>
    <w:bookmarkEnd w:id="18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19" w:name="sub_41"/>
      <w:r w:rsidRPr="00A53895">
        <w:rPr>
          <w:rFonts w:ascii="Arial" w:hAnsi="Arial"/>
        </w:rPr>
        <w:t>4.1. На должность председателя ревизионной комиссии назначаются граждане Российской Федерации, имеющие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0" w:name="sub_42"/>
      <w:bookmarkEnd w:id="19"/>
      <w:r w:rsidRPr="00A53895">
        <w:rPr>
          <w:rFonts w:ascii="Arial" w:hAnsi="Arial"/>
        </w:rPr>
        <w:t>4.2. На должность председателя ревизионной комиссии не может быть назначен гражданин Российской Федерации в случае:</w:t>
      </w:r>
    </w:p>
    <w:bookmarkEnd w:id="20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1) наличия у него неснятой или непогашенной судимости;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2) признания его недееспособным или ограниченно дееспособным решением суда, вступившим в законную силу;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1" w:name="sub_43"/>
      <w:r w:rsidRPr="00A53895">
        <w:rPr>
          <w:rFonts w:ascii="Arial" w:hAnsi="Arial"/>
        </w:rPr>
        <w:t xml:space="preserve">4.3. </w:t>
      </w:r>
      <w:proofErr w:type="gramStart"/>
      <w:r w:rsidRPr="00A53895">
        <w:rPr>
          <w:rFonts w:ascii="Arial" w:hAnsi="Arial"/>
        </w:rPr>
        <w:t xml:space="preserve">Председатель ревизионной комиссии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Главой администрации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руководителями судебных и правоохранительных органов, расположенных на территории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2" w:name="sub_44"/>
      <w:bookmarkEnd w:id="21"/>
      <w:r w:rsidRPr="00A53895">
        <w:rPr>
          <w:rFonts w:ascii="Arial" w:hAnsi="Arial"/>
        </w:rPr>
        <w:t>4.4. Председатель ревизионной комиссии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3" w:name="sub_45"/>
      <w:bookmarkEnd w:id="22"/>
      <w:r w:rsidRPr="00A53895">
        <w:rPr>
          <w:rFonts w:ascii="Arial" w:hAnsi="Arial"/>
        </w:rPr>
        <w:t xml:space="preserve">4.5. </w:t>
      </w:r>
      <w:proofErr w:type="gramStart"/>
      <w:r w:rsidRPr="00A53895">
        <w:rPr>
          <w:rFonts w:ascii="Arial" w:hAnsi="Arial"/>
        </w:rPr>
        <w:t>Председатель ревизионной комиссии,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4" w:name="sub_46"/>
      <w:bookmarkEnd w:id="23"/>
      <w:r w:rsidRPr="00A53895">
        <w:rPr>
          <w:rFonts w:ascii="Arial" w:hAnsi="Arial"/>
        </w:rPr>
        <w:t xml:space="preserve">4.6. Председатель ревизионной комиссии досрочно освобождается от должности на основании решения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в случае:</w:t>
      </w:r>
    </w:p>
    <w:bookmarkEnd w:id="24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1) вступления в законную силу обвинительного приговора суда в отношении его;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2) признания его недееспособным или ограниченно дееспособным вступившим в законную силу решением суда;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3) выхода из гражданства Российской Федерации или приобретения гражданства иностранного государства либо получения вида на жительство или </w:t>
      </w:r>
      <w:r w:rsidRPr="00A53895">
        <w:rPr>
          <w:rFonts w:ascii="Arial" w:hAnsi="Arial"/>
        </w:rPr>
        <w:lastRenderedPageBreak/>
        <w:t>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4) подачи письменного заявления об отставке;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5) нарушения требований законодательства Российской </w:t>
      </w:r>
      <w:proofErr w:type="gramStart"/>
      <w:r w:rsidRPr="00A53895">
        <w:rPr>
          <w:rFonts w:ascii="Arial" w:hAnsi="Arial"/>
        </w:rPr>
        <w:t>Федерации</w:t>
      </w:r>
      <w:proofErr w:type="gramEnd"/>
      <w:r w:rsidRPr="00A53895">
        <w:rPr>
          <w:rFonts w:ascii="Arial" w:hAnsi="Arial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6) достижения установленного законом субъекта Российской Федерации,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7) выявления обстоятельств, предусмотренных </w:t>
      </w:r>
      <w:hyperlink w:anchor="sub_42" w:history="1">
        <w:r w:rsidRPr="00A53895">
          <w:rPr>
            <w:rFonts w:ascii="Arial" w:hAnsi="Arial"/>
          </w:rPr>
          <w:t>пунктами 4.2</w:t>
        </w:r>
      </w:hyperlink>
      <w:r w:rsidRPr="00A53895">
        <w:rPr>
          <w:rFonts w:ascii="Arial" w:hAnsi="Arial"/>
        </w:rPr>
        <w:t xml:space="preserve">, </w:t>
      </w:r>
      <w:hyperlink w:anchor="sub_43" w:history="1">
        <w:r w:rsidRPr="00A53895">
          <w:rPr>
            <w:rFonts w:ascii="Arial" w:hAnsi="Arial"/>
          </w:rPr>
          <w:t>4.3</w:t>
        </w:r>
      </w:hyperlink>
      <w:r w:rsidRPr="00A53895">
        <w:rPr>
          <w:rFonts w:ascii="Arial" w:hAnsi="Arial"/>
        </w:rPr>
        <w:t xml:space="preserve">, </w:t>
      </w:r>
      <w:hyperlink w:anchor="sub_44" w:history="1">
        <w:r w:rsidRPr="00A53895">
          <w:rPr>
            <w:rFonts w:ascii="Arial" w:hAnsi="Arial"/>
          </w:rPr>
          <w:t>4.4</w:t>
        </w:r>
      </w:hyperlink>
      <w:r w:rsidRPr="00A53895">
        <w:rPr>
          <w:rFonts w:ascii="Arial" w:hAnsi="Arial"/>
        </w:rPr>
        <w:t xml:space="preserve"> настоящего Положения;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5" w:name="sub_47"/>
      <w:r w:rsidRPr="00A53895">
        <w:rPr>
          <w:rFonts w:ascii="Arial" w:hAnsi="Arial"/>
        </w:rPr>
        <w:t xml:space="preserve">4.7. Председатель ревизионной комиссии является муниципальным служащим, на которого распространяется действие федеральных нормативных правовых актов, нормативных правовых актов Пензенской области, муниципальных нормативных правовых актов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о муниципальной службе.</w:t>
      </w:r>
    </w:p>
    <w:bookmarkEnd w:id="25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26" w:name="sub_500"/>
      <w:r w:rsidRPr="00A53895">
        <w:rPr>
          <w:rFonts w:ascii="Arial" w:hAnsi="Arial"/>
          <w:b/>
          <w:bCs/>
        </w:rPr>
        <w:t>5. Гарантии статуса должностных лиц ревизионной комиссии</w:t>
      </w:r>
    </w:p>
    <w:bookmarkEnd w:id="26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7" w:name="sub_51"/>
      <w:r w:rsidRPr="00A53895">
        <w:rPr>
          <w:rFonts w:ascii="Arial" w:hAnsi="Arial"/>
        </w:rPr>
        <w:t>5.1. Председатель и работники аппарата ревизионной комиссии являются должностными лицами ревизионной комиссии. Должностные лица ревизионной комиссии обладают гарантиями профессиональной независимости.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8" w:name="sub_52"/>
      <w:bookmarkEnd w:id="27"/>
      <w:r w:rsidRPr="00A53895">
        <w:rPr>
          <w:rFonts w:ascii="Arial" w:hAnsi="Arial"/>
        </w:rPr>
        <w:t xml:space="preserve">5.2. </w:t>
      </w:r>
      <w:proofErr w:type="gramStart"/>
      <w:r w:rsidRPr="00A53895">
        <w:rPr>
          <w:rFonts w:ascii="Arial" w:hAnsi="Arial"/>
        </w:rPr>
        <w:t>Воздействие в какой-либо форме на должностных лиц ревизионной комиссии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ревизионной комиссии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Пензенской области.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29" w:name="sub_53"/>
      <w:bookmarkEnd w:id="28"/>
      <w:r w:rsidRPr="00A53895">
        <w:rPr>
          <w:rFonts w:ascii="Arial" w:hAnsi="Arial"/>
        </w:rPr>
        <w:t xml:space="preserve">5.3. Должностные лица ревизионной комиссии подлежат государственной защите в соответствии с </w:t>
      </w:r>
      <w:hyperlink r:id="rId13" w:history="1">
        <w:r w:rsidRPr="00A53895">
          <w:rPr>
            <w:rFonts w:ascii="Arial" w:hAnsi="Arial"/>
          </w:rPr>
          <w:t>законодательством</w:t>
        </w:r>
      </w:hyperlink>
      <w:r w:rsidRPr="00A53895">
        <w:rPr>
          <w:rFonts w:ascii="Arial" w:hAnsi="Arial"/>
        </w:rPr>
        <w:t xml:space="preserve">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bookmarkEnd w:id="29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30" w:name="sub_600"/>
      <w:r w:rsidRPr="00A53895">
        <w:rPr>
          <w:rFonts w:ascii="Arial" w:hAnsi="Arial"/>
          <w:b/>
          <w:bCs/>
        </w:rPr>
        <w:t>6. Полномочия ревизионной комиссии</w:t>
      </w:r>
    </w:p>
    <w:bookmarkEnd w:id="30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1" w:name="sub_61"/>
      <w:r w:rsidRPr="00A53895">
        <w:rPr>
          <w:rFonts w:ascii="Arial" w:hAnsi="Arial"/>
        </w:rPr>
        <w:t>6.1. Ревизионная комиссия осуществляет следующие основные полномочия:</w:t>
      </w:r>
    </w:p>
    <w:bookmarkEnd w:id="31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1) </w:t>
      </w:r>
      <w:proofErr w:type="gramStart"/>
      <w:r w:rsidRPr="00A53895">
        <w:rPr>
          <w:rFonts w:ascii="Arial" w:hAnsi="Arial"/>
        </w:rPr>
        <w:t>контроль за</w:t>
      </w:r>
      <w:proofErr w:type="gramEnd"/>
      <w:r w:rsidRPr="00A53895">
        <w:rPr>
          <w:rFonts w:ascii="Arial" w:hAnsi="Arial"/>
        </w:rPr>
        <w:t xml:space="preserve"> исполнением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2) экспертиза проекта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3) внешняя проверка годового отчета об исполнении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lastRenderedPageBreak/>
        <w:t xml:space="preserve">4) организация и осуществление </w:t>
      </w:r>
      <w:proofErr w:type="gramStart"/>
      <w:r w:rsidRPr="00A53895">
        <w:rPr>
          <w:rFonts w:ascii="Arial" w:hAnsi="Arial"/>
        </w:rPr>
        <w:t>контроля за</w:t>
      </w:r>
      <w:proofErr w:type="gramEnd"/>
      <w:r w:rsidRPr="00A53895">
        <w:rPr>
          <w:rFonts w:ascii="Arial" w:hAnsi="Arial"/>
        </w:rPr>
        <w:t xml:space="preserve"> законностью, результативностью (эффективностью и экономностью) использования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а также средств, получаемых бюджетом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из иных источников, предусмотренных законодательством Российской Федерации;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5) </w:t>
      </w:r>
      <w:proofErr w:type="gramStart"/>
      <w:r w:rsidRPr="00A53895">
        <w:rPr>
          <w:rFonts w:ascii="Arial" w:hAnsi="Arial"/>
        </w:rPr>
        <w:t>контроль за</w:t>
      </w:r>
      <w:proofErr w:type="gramEnd"/>
      <w:r w:rsidRPr="00A53895">
        <w:rPr>
          <w:rFonts w:ascii="Arial" w:hAnsi="Arial"/>
        </w:rPr>
        <w:t xml:space="preserve"> соблюдением установленного порядка управления и распоряжения имуществом, находящимся в муниципальной собственности, в том числе охраняемыми результатами интеллектуальной деятельности и средствами индивидуализации, принадлежащими </w:t>
      </w:r>
      <w:proofErr w:type="spellStart"/>
      <w:r w:rsidRPr="00A53895">
        <w:rPr>
          <w:rFonts w:ascii="Arial" w:hAnsi="Arial"/>
        </w:rPr>
        <w:t>Вазерскому</w:t>
      </w:r>
      <w:proofErr w:type="spellEnd"/>
      <w:r w:rsidRPr="00A53895">
        <w:rPr>
          <w:rFonts w:ascii="Arial" w:hAnsi="Arial"/>
        </w:rPr>
        <w:t xml:space="preserve"> сельсовету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proofErr w:type="gramStart"/>
      <w:r w:rsidRPr="00A53895">
        <w:rPr>
          <w:rFonts w:ascii="Arial" w:hAnsi="Arial"/>
        </w:rPr>
        <w:t xml:space="preserve">6) оценка эффективности предоставления налоговых и иных льгот и преимуществ, бюджетных кредитов за счет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имущества, находящегося в муниципальной</w:t>
      </w:r>
      <w:proofErr w:type="gramEnd"/>
      <w:r w:rsidRPr="00A53895">
        <w:rPr>
          <w:rFonts w:ascii="Arial" w:hAnsi="Arial"/>
        </w:rPr>
        <w:t xml:space="preserve"> собственности;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</w:t>
      </w:r>
      <w:proofErr w:type="gramStart"/>
      <w:r w:rsidRPr="00A53895">
        <w:rPr>
          <w:rFonts w:ascii="Arial" w:hAnsi="Arial"/>
        </w:rPr>
        <w:t>ств Гр</w:t>
      </w:r>
      <w:proofErr w:type="gramEnd"/>
      <w:r w:rsidRPr="00A53895">
        <w:rPr>
          <w:rFonts w:ascii="Arial" w:hAnsi="Arial"/>
        </w:rPr>
        <w:t xml:space="preserve">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а также муниципальных программ;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8) анализ бюджетного процесса в Грабовском сельсовете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подготовка предложений, направленных на его совершенствование;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9) подготовка информации о ходе исполнения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о результатах проведенных контрольных и экспертно-аналитических мероприятий и представление такой информации в Комитет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Главе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10) участие в пределах полномочий в мероприятиях, направленных на противодействие коррупции;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11) иные полномочия в сфере внешнего муниципального финансового контроля, установленные федеральными законами, законами Пензенской области, </w:t>
      </w:r>
      <w:hyperlink r:id="rId14" w:history="1">
        <w:r w:rsidRPr="00A53895">
          <w:rPr>
            <w:rFonts w:ascii="Arial" w:hAnsi="Arial"/>
          </w:rPr>
          <w:t>Уставом</w:t>
        </w:r>
      </w:hyperlink>
      <w:r w:rsidRPr="00A53895">
        <w:rPr>
          <w:rFonts w:ascii="Arial" w:hAnsi="Arial"/>
        </w:rPr>
        <w:t xml:space="preserve">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нормативными правовыми актами Комитета местного самоуправления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2" w:name="sub_62"/>
      <w:r w:rsidRPr="00A53895">
        <w:rPr>
          <w:rFonts w:ascii="Arial" w:hAnsi="Arial"/>
        </w:rPr>
        <w:t>6.2. Внешний муниципальный финансовый контроль осуществляется ревизионной комиссией:</w:t>
      </w:r>
    </w:p>
    <w:bookmarkEnd w:id="32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 xml:space="preserve">1) в отношении органов местного самоуправления и муниципальных органов, муниципальных учреждений и унитарных предприятий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а также иных организаций, если они используют имущество, находящееся в муниципальной собственности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proofErr w:type="gramStart"/>
      <w:r w:rsidRPr="00A53895">
        <w:rPr>
          <w:rFonts w:ascii="Arial" w:hAnsi="Arial"/>
        </w:rPr>
        <w:t xml:space="preserve">2) в отношении иных организаций путем осуществления проверки соблюдения условий получения ими субсидий, кредитов, гарантий за счет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в порядке контроля за деятельностью главных распорядителей (распорядителей) и получателей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</w:t>
      </w:r>
      <w:r w:rsidRPr="00A53895">
        <w:rPr>
          <w:rFonts w:ascii="Arial" w:hAnsi="Arial"/>
        </w:rPr>
        <w:lastRenderedPageBreak/>
        <w:t>Пензенской области,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</w:t>
      </w:r>
      <w:proofErr w:type="gramEnd"/>
      <w:r w:rsidRPr="00A53895">
        <w:rPr>
          <w:rFonts w:ascii="Arial" w:hAnsi="Arial"/>
        </w:rPr>
        <w:t xml:space="preserve">, гарантий за счет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33" w:name="sub_700"/>
      <w:r w:rsidRPr="00A53895">
        <w:rPr>
          <w:rFonts w:ascii="Arial" w:hAnsi="Arial"/>
          <w:b/>
          <w:bCs/>
        </w:rPr>
        <w:t>7. Внешний муниципальный финансовый контроль</w:t>
      </w:r>
    </w:p>
    <w:bookmarkEnd w:id="33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4" w:name="sub_71"/>
      <w:r w:rsidRPr="00A53895">
        <w:rPr>
          <w:rFonts w:ascii="Arial" w:hAnsi="Arial"/>
        </w:rPr>
        <w:t xml:space="preserve">7.1. Ревизионная комиссия при осуществлении внешнего муниципального финансового контроля руководствуется </w:t>
      </w:r>
      <w:hyperlink r:id="rId15" w:history="1">
        <w:r w:rsidRPr="00A53895">
          <w:rPr>
            <w:rFonts w:ascii="Arial" w:hAnsi="Arial"/>
          </w:rPr>
          <w:t>Конституцией</w:t>
        </w:r>
      </w:hyperlink>
      <w:r w:rsidRPr="00A53895">
        <w:rPr>
          <w:rFonts w:ascii="Arial" w:hAnsi="Arial"/>
        </w:rPr>
        <w:t xml:space="preserve"> Российской Федерации, законодательством Российской Федерации, законодательством Пензенской области, муниципальными нормативными правовыми актами, решениями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а также стандартами внешнего муниципального финансового контроля.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5" w:name="sub_72"/>
      <w:bookmarkEnd w:id="34"/>
      <w:r w:rsidRPr="00A53895">
        <w:rPr>
          <w:rFonts w:ascii="Arial" w:hAnsi="Arial"/>
        </w:rPr>
        <w:t>7.2. Внешний муниципальный финансовый контроль осуществляется ревизионной комиссией в форме контрольных или экспертно-аналитических мероприятий.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6" w:name="sub_73"/>
      <w:bookmarkEnd w:id="35"/>
      <w:r w:rsidRPr="00A53895">
        <w:rPr>
          <w:rFonts w:ascii="Arial" w:hAnsi="Arial"/>
        </w:rPr>
        <w:t>7.3. При проведении контрольного мероприятия ревизионной комиссией составляется соответствующий акт (акты), который доводится до сведения руководителей проверяемых органов и организаций. На основании акта (актов) ревизионной комиссией составляется отчет.</w:t>
      </w:r>
    </w:p>
    <w:bookmarkEnd w:id="36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При проведении экспертно-аналитического мероприятия ревизионной комиссией составляются отчет или заключение.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37" w:name="sub_800"/>
      <w:r w:rsidRPr="00A53895">
        <w:rPr>
          <w:rFonts w:ascii="Arial" w:hAnsi="Arial"/>
          <w:b/>
          <w:bCs/>
        </w:rPr>
        <w:t>8. Планирование деятельности ревизионной комиссии</w:t>
      </w:r>
    </w:p>
    <w:bookmarkEnd w:id="37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8" w:name="sub_81"/>
      <w:r w:rsidRPr="00A53895">
        <w:rPr>
          <w:rFonts w:ascii="Arial" w:hAnsi="Arial"/>
        </w:rPr>
        <w:t>8.1. Ревизионная комиссия осуществляет свою деятельность на основе планов, которые разрабатываются и утверждаются ею самостоятельно.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39" w:name="sub_82"/>
      <w:bookmarkEnd w:id="38"/>
      <w:r w:rsidRPr="00A53895">
        <w:rPr>
          <w:rFonts w:ascii="Arial" w:hAnsi="Arial"/>
        </w:rPr>
        <w:t xml:space="preserve">8.2. Планирование деятельности ревизионной комиссии осуществляется с учетом результатов контрольных и экспертно-аналитических мероприятий, а также на основании поручений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предложений и запросов Главы Грабовского сельсовета.</w:t>
      </w:r>
    </w:p>
    <w:bookmarkEnd w:id="39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40" w:name="sub_900"/>
      <w:r w:rsidRPr="00A53895">
        <w:rPr>
          <w:rFonts w:ascii="Arial" w:hAnsi="Arial"/>
          <w:b/>
          <w:bCs/>
        </w:rPr>
        <w:t>9. Взаимодействие ревизионной комиссии с государственными и муниципальными органами</w:t>
      </w:r>
    </w:p>
    <w:bookmarkEnd w:id="40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1" w:name="sub_91"/>
      <w:r w:rsidRPr="00A53895">
        <w:rPr>
          <w:rFonts w:ascii="Arial" w:hAnsi="Arial"/>
        </w:rPr>
        <w:t xml:space="preserve">9.1. </w:t>
      </w:r>
      <w:proofErr w:type="gramStart"/>
      <w:r w:rsidRPr="00A53895">
        <w:rPr>
          <w:rFonts w:ascii="Arial" w:hAnsi="Arial"/>
        </w:rPr>
        <w:t>Ревизионная комиссия при осуществлении своей деятельности вправе взаимодействовать со Счетной палатой Пензенской области,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</w:t>
      </w:r>
      <w:proofErr w:type="gramEnd"/>
      <w:r w:rsidRPr="00A53895">
        <w:rPr>
          <w:rFonts w:ascii="Arial" w:hAnsi="Arial"/>
        </w:rPr>
        <w:t xml:space="preserve"> Ревизионная комиссия вправе заключать с ними соглашения о сотрудничестве и взаимодействии.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2" w:name="sub_92"/>
      <w:bookmarkEnd w:id="41"/>
      <w:r w:rsidRPr="00A53895">
        <w:rPr>
          <w:rFonts w:ascii="Arial" w:hAnsi="Arial"/>
        </w:rPr>
        <w:t>9.2. Ревизионная комиссия вправе вступать в объединения (ассоциации) контрольно-счетных органов Российской Федерации, объединения (ассоциации) контрольно-счетных органов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3" w:name="sub_93"/>
      <w:bookmarkEnd w:id="42"/>
      <w:r w:rsidRPr="00A53895">
        <w:rPr>
          <w:rFonts w:ascii="Arial" w:hAnsi="Arial"/>
        </w:rPr>
        <w:lastRenderedPageBreak/>
        <w:t>9.3. В целях координации своей деятельности ревизионная комиссия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4" w:name="sub_94"/>
      <w:bookmarkEnd w:id="43"/>
      <w:r w:rsidRPr="00A53895">
        <w:rPr>
          <w:rFonts w:ascii="Arial" w:hAnsi="Arial"/>
        </w:rPr>
        <w:t xml:space="preserve">9.4. Ревизионная комиссия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bookmarkEnd w:id="44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45" w:name="sub_1010"/>
      <w:r w:rsidRPr="00A53895">
        <w:rPr>
          <w:rFonts w:ascii="Arial" w:hAnsi="Arial"/>
          <w:b/>
          <w:bCs/>
        </w:rPr>
        <w:t>10. Председатель ревизионной комиссии</w:t>
      </w:r>
    </w:p>
    <w:bookmarkEnd w:id="45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6" w:name="sub_102"/>
      <w:r w:rsidRPr="00A53895">
        <w:rPr>
          <w:rFonts w:ascii="Arial" w:hAnsi="Arial"/>
        </w:rPr>
        <w:t>10.1. Председатель ревизионной комиссии:</w:t>
      </w:r>
    </w:p>
    <w:bookmarkEnd w:id="46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1) осуществляет общее руководство деятельностью ревизионной комиссии;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2) утверждает Регламент ревизионной комиссии;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3) утверждает планы работы ревизионной комиссии и изменения к ним;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4) утверждает годовой отчет о деятельности ревизионной комиссии;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5) утверждает стандарты внешнего муниципального финансового контроля;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6) утверждает результаты контрольных и экспертно-аналитических мероприятий ревизионной комиссии; подписывает представления и предписания ревизионной комиссии;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7) может являться руководителем контрольных и экспертно-аналитических мероприятий;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8) представляет представительному органу муниципального образования и главе муниципального образования ежегодный отчет о деятельности ревизионной комиссии, результатах проведенных контрольных и экспертно-аналитических мероприятий;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9) представляет ревизионную комиссию в отношениях с государственными органами Российской Федерации, государственными органами субъекта Российской Федерации и органами местного самоуправления;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10) утверждает положения о структурных подразделениях и должностные регламенты работников ревизионной комиссии;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11) осуществляет полномочия по найму и увольнению работников аппарата ревизионной комиссии;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12) издает правовые акты (приказы, распоряжения) по вопросам организации деятельности ревизионной комиссии.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47" w:name="sub_1011"/>
      <w:r w:rsidRPr="00A53895">
        <w:rPr>
          <w:rFonts w:ascii="Arial" w:hAnsi="Arial"/>
          <w:b/>
          <w:bCs/>
        </w:rPr>
        <w:t xml:space="preserve">11. Обязательность исполнения требований должностных лиц </w:t>
      </w:r>
      <w:r w:rsidRPr="00A53895">
        <w:rPr>
          <w:rFonts w:ascii="Arial" w:hAnsi="Arial"/>
          <w:b/>
        </w:rPr>
        <w:t>ревизионной</w:t>
      </w:r>
      <w:r w:rsidRPr="00A53895">
        <w:rPr>
          <w:rFonts w:ascii="Arial" w:hAnsi="Arial"/>
          <w:b/>
          <w:bCs/>
        </w:rPr>
        <w:t xml:space="preserve"> комиссии</w:t>
      </w:r>
    </w:p>
    <w:bookmarkEnd w:id="47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8" w:name="sub_111"/>
      <w:r w:rsidRPr="00A53895">
        <w:rPr>
          <w:rFonts w:ascii="Arial" w:hAnsi="Arial"/>
        </w:rPr>
        <w:t xml:space="preserve">11.1. </w:t>
      </w:r>
      <w:proofErr w:type="gramStart"/>
      <w:r w:rsidRPr="00A53895">
        <w:rPr>
          <w:rFonts w:ascii="Arial" w:hAnsi="Arial"/>
        </w:rPr>
        <w:t>Требования и запросы должностных лиц ревизионной комиссии, связанные с осуществлением ими своих должностных полномочий, установленных законодательством Российской Федерации, законодательством Пензенской области,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муниципальный финансовый контроль (далее также - проверяемые органы и организации).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49" w:name="sub_112"/>
      <w:bookmarkEnd w:id="48"/>
      <w:r w:rsidRPr="00A53895">
        <w:rPr>
          <w:rFonts w:ascii="Arial" w:hAnsi="Arial"/>
        </w:rPr>
        <w:t xml:space="preserve">11.2. Неисполнение законных требований и запросов должностных лиц ревизионной комиссии, а также воспрепятствование осуществлению ими возложенных на них должностных полномочий влекут за собой ответственность, </w:t>
      </w:r>
      <w:r w:rsidRPr="00A53895">
        <w:rPr>
          <w:rFonts w:ascii="Arial" w:hAnsi="Arial"/>
        </w:rPr>
        <w:lastRenderedPageBreak/>
        <w:t>установленную законодательством Российской Федерации и законодательством Пензенской области.</w:t>
      </w:r>
    </w:p>
    <w:bookmarkEnd w:id="49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50" w:name="sub_1012"/>
      <w:r w:rsidRPr="00A53895">
        <w:rPr>
          <w:rFonts w:ascii="Arial" w:hAnsi="Arial"/>
          <w:b/>
          <w:bCs/>
        </w:rPr>
        <w:t xml:space="preserve">12. Права, обязанности и ответственность должностных лиц </w:t>
      </w:r>
      <w:r w:rsidRPr="00A53895">
        <w:rPr>
          <w:rFonts w:ascii="Arial" w:hAnsi="Arial"/>
          <w:b/>
        </w:rPr>
        <w:t>ревизионной</w:t>
      </w:r>
      <w:r w:rsidRPr="00A53895">
        <w:rPr>
          <w:rFonts w:ascii="Arial" w:hAnsi="Arial"/>
          <w:b/>
          <w:bCs/>
        </w:rPr>
        <w:t xml:space="preserve"> комиссии</w:t>
      </w:r>
    </w:p>
    <w:bookmarkEnd w:id="50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1" w:name="sub_121"/>
      <w:r w:rsidRPr="00A53895">
        <w:rPr>
          <w:rFonts w:ascii="Arial" w:hAnsi="Arial"/>
        </w:rPr>
        <w:t>12.1. Должностные лица ревизионной комиссии при осуществлении возложенных на них должностных полномочий имеют право:</w:t>
      </w:r>
    </w:p>
    <w:bookmarkEnd w:id="51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8) знакомиться с технической документацией к электронным базам данных;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r w:rsidRPr="00A53895">
        <w:rPr>
          <w:rFonts w:ascii="Arial" w:hAnsi="Arial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2" w:name="sub_122"/>
      <w:r w:rsidRPr="00A53895">
        <w:rPr>
          <w:rFonts w:ascii="Arial" w:hAnsi="Arial"/>
        </w:rPr>
        <w:t xml:space="preserve">12.2. Должностные лица ревизионной комиссии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sub_131" w:history="1">
        <w:r w:rsidRPr="00A53895">
          <w:rPr>
            <w:rFonts w:ascii="Arial" w:hAnsi="Arial"/>
          </w:rPr>
          <w:t>пунктом 2 статьи 12.1</w:t>
        </w:r>
      </w:hyperlink>
      <w:r w:rsidRPr="00A53895">
        <w:rPr>
          <w:rFonts w:ascii="Arial" w:hAnsi="Arial"/>
        </w:rPr>
        <w:t xml:space="preserve">. настоящего Положения, должны незамедлительно (в течение 24 часов) уведомить об этом </w:t>
      </w:r>
      <w:r w:rsidRPr="00A53895">
        <w:rPr>
          <w:rFonts w:ascii="Arial" w:hAnsi="Arial"/>
        </w:rPr>
        <w:lastRenderedPageBreak/>
        <w:t>председателя ревизионной комиссии в порядке и по форме, определенным законом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3" w:name="sub_123"/>
      <w:bookmarkEnd w:id="52"/>
      <w:r w:rsidRPr="00A53895">
        <w:rPr>
          <w:rFonts w:ascii="Arial" w:hAnsi="Arial"/>
        </w:rPr>
        <w:t>12.3. Должностные лица ревизионной комиссии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4" w:name="sub_124"/>
      <w:bookmarkEnd w:id="53"/>
      <w:r w:rsidRPr="00A53895">
        <w:rPr>
          <w:rFonts w:ascii="Arial" w:hAnsi="Arial"/>
        </w:rPr>
        <w:t>12.4. Должностные лица ревизионной комиссии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достоверно, отражать их результаты в соответствующих актах, отчетах и заключениях контрольно-счетного органа.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5" w:name="sub_125"/>
      <w:bookmarkEnd w:id="54"/>
      <w:r w:rsidRPr="00A53895">
        <w:rPr>
          <w:rFonts w:ascii="Arial" w:hAnsi="Arial"/>
        </w:rPr>
        <w:t>12.5. Должностные лица ревизионной комиссии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6" w:name="sub_126"/>
      <w:bookmarkEnd w:id="55"/>
      <w:r w:rsidRPr="00A53895">
        <w:rPr>
          <w:rFonts w:ascii="Arial" w:hAnsi="Arial"/>
        </w:rPr>
        <w:t xml:space="preserve">12.6. Председатель ревизионной комиссии вправе участвовать в заседаниях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в заседаниях иных органов местного самоуправления. Указанные лица вправе участвовать в заседаниях комитетов, комиссий и рабочих групп, создаваемых Комитетом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bookmarkEnd w:id="56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57" w:name="sub_1013"/>
      <w:r w:rsidRPr="00A53895">
        <w:rPr>
          <w:rFonts w:ascii="Arial" w:hAnsi="Arial"/>
          <w:b/>
          <w:bCs/>
        </w:rPr>
        <w:t>13. Представление информации по запросам ревизионной комиссии</w:t>
      </w:r>
    </w:p>
    <w:bookmarkEnd w:id="57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8" w:name="sub_131"/>
      <w:r w:rsidRPr="00A53895">
        <w:rPr>
          <w:rFonts w:ascii="Arial" w:hAnsi="Arial"/>
        </w:rPr>
        <w:t xml:space="preserve">13.1. </w:t>
      </w:r>
      <w:proofErr w:type="gramStart"/>
      <w:r w:rsidRPr="00A53895">
        <w:rPr>
          <w:rFonts w:ascii="Arial" w:hAnsi="Arial"/>
        </w:rPr>
        <w:t>Органы местного самоуправления и муниципальные органы, организации, в отношении которых ревизионная комиссия вправе осуществлять внешний муниципальный финансовый контроль, их должностные лица, а также территориальные органы федеральных органов исполнительной власти и их структурные подразделения в установленные законом Пензенской области сроки обязаны представлять в ревизионную комиссию по ее запросам информацию, документы и материалы, необходимые для проведения контрольных и экспертно-аналитических мероприятий.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59" w:name="sub_132"/>
      <w:bookmarkEnd w:id="58"/>
      <w:r w:rsidRPr="00A53895">
        <w:rPr>
          <w:rFonts w:ascii="Arial" w:hAnsi="Arial"/>
        </w:rPr>
        <w:t xml:space="preserve">13.2. Порядок направления ревизионной комиссией запросов, указанных в </w:t>
      </w:r>
      <w:hyperlink w:anchor="sub_141" w:history="1">
        <w:r w:rsidRPr="00A53895">
          <w:rPr>
            <w:rFonts w:ascii="Arial" w:hAnsi="Arial"/>
          </w:rPr>
          <w:t>пункте 13.1</w:t>
        </w:r>
      </w:hyperlink>
      <w:r w:rsidRPr="00A53895">
        <w:rPr>
          <w:rFonts w:ascii="Arial" w:hAnsi="Arial"/>
        </w:rPr>
        <w:t xml:space="preserve"> настоящего Положения, определяется регламентом ревизионной комиссии.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0" w:name="sub_133"/>
      <w:bookmarkEnd w:id="59"/>
      <w:r w:rsidRPr="00A53895">
        <w:rPr>
          <w:rFonts w:ascii="Arial" w:hAnsi="Arial"/>
        </w:rPr>
        <w:t xml:space="preserve">13.3. </w:t>
      </w:r>
      <w:proofErr w:type="gramStart"/>
      <w:r w:rsidRPr="00A53895">
        <w:rPr>
          <w:rFonts w:ascii="Arial" w:hAnsi="Arial"/>
        </w:rPr>
        <w:t>При осуществлении ревизионной комиссией контрольных мероприятий проверяемые органы и организации должны обеспечить должностным лицам ревизионной комиссии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собственности муниципального образования,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ревизионной комиссией ее полномочий.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1" w:name="sub_134"/>
      <w:bookmarkEnd w:id="60"/>
      <w:r w:rsidRPr="00A53895">
        <w:rPr>
          <w:rFonts w:ascii="Arial" w:hAnsi="Arial"/>
        </w:rPr>
        <w:t xml:space="preserve">13.4. </w:t>
      </w:r>
      <w:proofErr w:type="gramStart"/>
      <w:r w:rsidRPr="00A53895">
        <w:rPr>
          <w:rFonts w:ascii="Arial" w:hAnsi="Arial"/>
        </w:rPr>
        <w:t xml:space="preserve">Правовые акты администрации муниципального образования о создании, преобразовании или ликвидации муниципальных учреждений и унитарных предприятий муниципального образования, изменении количества акций и долей муниципального образования в уставных капиталах хозяйственных </w:t>
      </w:r>
      <w:r w:rsidRPr="00A53895">
        <w:rPr>
          <w:rFonts w:ascii="Arial" w:hAnsi="Arial"/>
        </w:rPr>
        <w:lastRenderedPageBreak/>
        <w:t>обществ, о заключении договоров об управлении бюджетными средствами и иными объектами собственности муниципального образования направляются в ревизионной комиссию в течение 10 рабочих дней со дня принятия.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2" w:name="sub_135"/>
      <w:bookmarkEnd w:id="61"/>
      <w:r w:rsidRPr="00A53895">
        <w:rPr>
          <w:rFonts w:ascii="Arial" w:hAnsi="Arial"/>
        </w:rPr>
        <w:t>13.5. Финансовый орган муниципального образования направляет в ревизионную комиссию бюджетную отчетность муниципального образования, утвержденную сводную бюджетную роспись, кассовый план и изменения к ним.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3" w:name="sub_136"/>
      <w:bookmarkEnd w:id="62"/>
      <w:r w:rsidRPr="00A53895">
        <w:rPr>
          <w:rFonts w:ascii="Arial" w:hAnsi="Arial"/>
        </w:rPr>
        <w:t>13.6. Главные администраторы бюджетных средств муниципального образования направляют в ревизионную комиссию сводную бюджетную отчетность.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4" w:name="sub_137"/>
      <w:bookmarkEnd w:id="63"/>
      <w:r w:rsidRPr="00A53895">
        <w:rPr>
          <w:rFonts w:ascii="Arial" w:hAnsi="Arial"/>
        </w:rPr>
        <w:t>13.7. Органы администрации муниципального образования ежегодно направляют в ревизионную комиссию отчеты и заключения аудиторских организаций по результатам аудиторских проверок деятельности муниципальных унитарных предприятий, учреждений, а также акционерных обществ с долей муниципального образования не менее пятидесяти процентов в течение тридцати дней со дня их подписания.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5" w:name="sub_138"/>
      <w:bookmarkEnd w:id="64"/>
      <w:r w:rsidRPr="00A53895">
        <w:rPr>
          <w:rFonts w:ascii="Arial" w:hAnsi="Arial"/>
        </w:rPr>
        <w:t xml:space="preserve">13.8. </w:t>
      </w:r>
      <w:proofErr w:type="gramStart"/>
      <w:r w:rsidRPr="00A53895">
        <w:rPr>
          <w:rFonts w:ascii="Arial" w:hAnsi="Arial"/>
        </w:rPr>
        <w:t>Непредставление или несвоевременное представление ревизионной комиссии по ее запросу информации, документов и материалов, необходимых для проведения контрольных и экспертно-аналитических мероприятий, а равно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Пензенской области.</w:t>
      </w:r>
      <w:proofErr w:type="gramEnd"/>
    </w:p>
    <w:bookmarkEnd w:id="65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66" w:name="sub_1014"/>
      <w:r w:rsidRPr="00A53895">
        <w:rPr>
          <w:rFonts w:ascii="Arial" w:hAnsi="Arial"/>
          <w:b/>
          <w:bCs/>
        </w:rPr>
        <w:t>14. Представления и предписания ревизионной комиссии</w:t>
      </w:r>
    </w:p>
    <w:bookmarkEnd w:id="66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7" w:name="sub_141"/>
      <w:r w:rsidRPr="00A53895">
        <w:rPr>
          <w:rFonts w:ascii="Arial" w:hAnsi="Arial"/>
        </w:rPr>
        <w:t xml:space="preserve">14.1. </w:t>
      </w:r>
      <w:proofErr w:type="gramStart"/>
      <w:r w:rsidRPr="00A53895">
        <w:rPr>
          <w:rFonts w:ascii="Arial" w:hAnsi="Arial"/>
        </w:rPr>
        <w:t xml:space="preserve">Ревизионная комиссия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Грабовскому сельсовету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или возмещению причиненного вреда, по привлечению к ответственности должностных лиц, виновных в допущенных</w:t>
      </w:r>
      <w:proofErr w:type="gramEnd"/>
      <w:r w:rsidRPr="00A53895">
        <w:rPr>
          <w:rFonts w:ascii="Arial" w:hAnsi="Arial"/>
        </w:rPr>
        <w:t xml:space="preserve"> </w:t>
      </w:r>
      <w:proofErr w:type="gramStart"/>
      <w:r w:rsidRPr="00A53895">
        <w:rPr>
          <w:rFonts w:ascii="Arial" w:hAnsi="Arial"/>
        </w:rPr>
        <w:t>нарушениях</w:t>
      </w:r>
      <w:proofErr w:type="gramEnd"/>
      <w:r w:rsidRPr="00A53895">
        <w:rPr>
          <w:rFonts w:ascii="Arial" w:hAnsi="Arial"/>
        </w:rPr>
        <w:t>, а также мер по пресечению, устранению и предупреждению нарушений.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8" w:name="sub_142"/>
      <w:bookmarkEnd w:id="67"/>
      <w:r w:rsidRPr="00A53895">
        <w:rPr>
          <w:rFonts w:ascii="Arial" w:hAnsi="Arial"/>
        </w:rPr>
        <w:t>14.2. Представление ревизионной комиссии подписывается председателем ревизионной комиссии.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69" w:name="sub_143"/>
      <w:bookmarkEnd w:id="68"/>
      <w:r w:rsidRPr="00A53895">
        <w:rPr>
          <w:rFonts w:ascii="Arial" w:hAnsi="Arial"/>
        </w:rPr>
        <w:t>14.3. Органы местного самоуправления и муниципальные органы, а также организации в течение одного месяца со дня получения представления обязаны уведомить в письменной форме ревизионную комиссию о принятых по результатам рассмотрения представления решениях и мерах.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0" w:name="sub_144"/>
      <w:bookmarkEnd w:id="69"/>
      <w:r w:rsidRPr="00A53895">
        <w:rPr>
          <w:rFonts w:ascii="Arial" w:hAnsi="Arial"/>
        </w:rPr>
        <w:t>14.4. В случае выявления нарушений, требующих безотлагательных мер по их пресечению и предупреждению, а также в случае воспрепятствования проведению должностными лицами ревизионной комиссии контрольных мероприятий ревизионная комиссия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1" w:name="sub_145"/>
      <w:bookmarkEnd w:id="70"/>
      <w:r w:rsidRPr="00A53895">
        <w:rPr>
          <w:rFonts w:ascii="Arial" w:hAnsi="Arial"/>
        </w:rPr>
        <w:t>14.5. Предписание ревизионной комиссии должно содержать указание на конкретные допущенные нарушения и конкретные основания вынесения предписания. Предписание ревизионной комиссии подписывается председателем ревизионной комиссии.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2" w:name="sub_146"/>
      <w:bookmarkEnd w:id="71"/>
      <w:r w:rsidRPr="00A53895">
        <w:rPr>
          <w:rFonts w:ascii="Arial" w:hAnsi="Arial"/>
        </w:rPr>
        <w:t>14.6. Предписание ревизионной комиссии должно быть исполнено в установленные в нем сроки.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3" w:name="sub_147"/>
      <w:bookmarkEnd w:id="72"/>
      <w:r w:rsidRPr="00A53895">
        <w:rPr>
          <w:rFonts w:ascii="Arial" w:hAnsi="Arial"/>
        </w:rPr>
        <w:lastRenderedPageBreak/>
        <w:t>14.7. Неисполнение или ненадлежащее исполнение предписания ревизионной комиссии влечет за собой ответственность, установленную законодательством Российской Федерации и (или) законодательством Пензенской области.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4" w:name="sub_148"/>
      <w:bookmarkEnd w:id="73"/>
      <w:r w:rsidRPr="00A53895">
        <w:rPr>
          <w:rFonts w:ascii="Arial" w:hAnsi="Arial"/>
        </w:rPr>
        <w:t xml:space="preserve">14.8. В случае если при проведении контрольных мероприятий выявлены факты незаконного использования средств бюджета Пензенской области и (или) бюджета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области, в которых усматриваются признаки преступления или коррупционного правонарушения, ревизионная комиссия в установленном порядке незамедлительно передает материалы контрольных мероприятий в правоохранительные органы.</w:t>
      </w:r>
    </w:p>
    <w:bookmarkEnd w:id="74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75" w:name="sub_1015"/>
      <w:r w:rsidRPr="00A53895">
        <w:rPr>
          <w:rFonts w:ascii="Arial" w:hAnsi="Arial"/>
          <w:b/>
          <w:bCs/>
        </w:rPr>
        <w:t>15. Гарантии прав проверяемых органов и организаций</w:t>
      </w:r>
    </w:p>
    <w:bookmarkEnd w:id="75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6" w:name="sub_151"/>
      <w:r w:rsidRPr="00A53895">
        <w:rPr>
          <w:rFonts w:ascii="Arial" w:hAnsi="Arial"/>
        </w:rPr>
        <w:t>15.1. Акты, составленные ревизионной комиссией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законом, прилагаются к актам и в дальнейшем являются их неотъемлемой частью.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7" w:name="sub_152"/>
      <w:bookmarkEnd w:id="76"/>
      <w:r w:rsidRPr="00A53895">
        <w:rPr>
          <w:rFonts w:ascii="Arial" w:hAnsi="Arial"/>
        </w:rPr>
        <w:t xml:space="preserve">15.2. Проверяемые органы и организации и их должностные лица вправе обратиться с жалобой на действия (бездействие) ревизионной комиссии в Комитет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области.</w:t>
      </w:r>
    </w:p>
    <w:bookmarkEnd w:id="77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78" w:name="sub_1016"/>
      <w:r w:rsidRPr="00A53895">
        <w:rPr>
          <w:rFonts w:ascii="Arial" w:hAnsi="Arial"/>
          <w:b/>
          <w:bCs/>
        </w:rPr>
        <w:t>16. Обеспечение доступа к информации о деятельности ревизионной комиссии</w:t>
      </w:r>
    </w:p>
    <w:bookmarkEnd w:id="78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79" w:name="sub_161"/>
      <w:r w:rsidRPr="00A53895">
        <w:rPr>
          <w:rFonts w:ascii="Arial" w:hAnsi="Arial"/>
        </w:rPr>
        <w:t xml:space="preserve">16.1. </w:t>
      </w:r>
      <w:proofErr w:type="gramStart"/>
      <w:r w:rsidRPr="00A53895">
        <w:rPr>
          <w:rFonts w:ascii="Arial" w:hAnsi="Arial"/>
        </w:rPr>
        <w:t>Ревизионная комиссия в целях обеспечения доступа к информации о своей деятельности размещает на официальном сайте в информационно-телекоммуникационной сети "Интернет" и опубликовывает в своем официальном издании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  <w:proofErr w:type="gramEnd"/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80" w:name="sub_162"/>
      <w:bookmarkEnd w:id="79"/>
      <w:r w:rsidRPr="00A53895">
        <w:rPr>
          <w:rFonts w:ascii="Arial" w:hAnsi="Arial"/>
        </w:rPr>
        <w:t xml:space="preserve">16.2. Ревизионная комиссия ежегодно подготавливает отчет о своей деятельности, который направляется на рассмотрение в Комитет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района. Указанный отчет опубликовывается в средствах массовой информации или размещается в сети "Интернет" только после его рассмотрения Комитет местного самоуправления Грабовского сельсовета.</w:t>
      </w: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81" w:name="sub_163"/>
      <w:bookmarkEnd w:id="80"/>
      <w:r w:rsidRPr="00A53895">
        <w:rPr>
          <w:rFonts w:ascii="Arial" w:hAnsi="Arial"/>
        </w:rPr>
        <w:t xml:space="preserve">16.3. Опубликование в средствах массовой информации или размещение в сети "Интернет" информации о деятельности ревизионной комиссии осуществляется в соответствии с законодательством Российской Федерации и Пензенской области, нормативными правовыми актами Комитета местного самоуправления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 Пензенской области и регламентом ревизионной комиссии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района.</w:t>
      </w:r>
    </w:p>
    <w:bookmarkEnd w:id="81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bookmarkStart w:id="82" w:name="sub_1017"/>
      <w:r w:rsidRPr="00A53895">
        <w:rPr>
          <w:rFonts w:ascii="Arial" w:hAnsi="Arial"/>
          <w:b/>
          <w:bCs/>
        </w:rPr>
        <w:t>17. Финансовое обеспечение деятельности ревизионной комиссии</w:t>
      </w:r>
    </w:p>
    <w:bookmarkEnd w:id="82"/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0B2326" w:rsidRPr="00A53895" w:rsidRDefault="000B2326" w:rsidP="000B2326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  <w:bookmarkStart w:id="83" w:name="sub_171"/>
      <w:r w:rsidRPr="00A53895">
        <w:rPr>
          <w:rFonts w:ascii="Arial" w:hAnsi="Arial"/>
        </w:rPr>
        <w:t xml:space="preserve">17.1. Финансовое обеспечение деятельности ревизионной комиссии осуществляется за счет средств бюджета Грабовского сельсовета </w:t>
      </w:r>
      <w:proofErr w:type="spellStart"/>
      <w:r w:rsidRPr="00A53895">
        <w:rPr>
          <w:rFonts w:ascii="Arial" w:hAnsi="Arial"/>
        </w:rPr>
        <w:t>Бессоновского</w:t>
      </w:r>
      <w:proofErr w:type="spellEnd"/>
      <w:r w:rsidRPr="00A53895">
        <w:rPr>
          <w:rFonts w:ascii="Arial" w:hAnsi="Arial"/>
        </w:rPr>
        <w:t xml:space="preserve"> </w:t>
      </w:r>
      <w:r w:rsidRPr="00A53895">
        <w:rPr>
          <w:rFonts w:ascii="Arial" w:hAnsi="Arial"/>
        </w:rPr>
        <w:lastRenderedPageBreak/>
        <w:t>района Пензенской области. Финансовое обеспечение деятельности ревизионной комиссии предусматривается в объеме, позволяющем обеспечить возможность осуществления возложенных на нее полномочий.</w:t>
      </w:r>
    </w:p>
    <w:bookmarkEnd w:id="83"/>
    <w:p w:rsidR="000B2326" w:rsidRPr="00A53895" w:rsidRDefault="000B2326" w:rsidP="000B2326">
      <w:r w:rsidRPr="00A53895">
        <w:rPr>
          <w:rFonts w:ascii="Arial" w:hAnsi="Arial"/>
        </w:rPr>
        <w:t xml:space="preserve">17.2. </w:t>
      </w:r>
      <w:proofErr w:type="gramStart"/>
      <w:r w:rsidRPr="00A53895">
        <w:rPr>
          <w:rFonts w:ascii="Arial" w:hAnsi="Arial"/>
        </w:rPr>
        <w:t>Контроль за</w:t>
      </w:r>
      <w:proofErr w:type="gramEnd"/>
      <w:r w:rsidRPr="00A53895">
        <w:rPr>
          <w:rFonts w:ascii="Arial" w:hAnsi="Arial"/>
        </w:rPr>
        <w:t xml:space="preserve"> использованием ревизионной комиссией бюджетных средств, муниципального имущества осуществляется на основании решений Комитета местного самоуправления Грабовского сельсовета Бессоновского района</w:t>
      </w:r>
    </w:p>
    <w:sectPr w:rsidR="000B2326" w:rsidRPr="00A53895" w:rsidSect="003D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326"/>
    <w:rsid w:val="000B2326"/>
    <w:rsid w:val="003D4E14"/>
    <w:rsid w:val="00496546"/>
    <w:rsid w:val="00842085"/>
    <w:rsid w:val="00A5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3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B2326"/>
    <w:pPr>
      <w:spacing w:before="60"/>
      <w:ind w:left="284" w:firstLine="284"/>
      <w:jc w:val="both"/>
    </w:pPr>
    <w:rPr>
      <w:szCs w:val="20"/>
    </w:rPr>
  </w:style>
  <w:style w:type="paragraph" w:customStyle="1" w:styleId="a4">
    <w:name w:val="Знак"/>
    <w:basedOn w:val="a"/>
    <w:rsid w:val="000B232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2695.0" TargetMode="External"/><Relationship Id="rId13" Type="http://schemas.openxmlformats.org/officeDocument/2006/relationships/hyperlink" Target="garantF1://10003670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86367.0" TargetMode="External"/><Relationship Id="rId12" Type="http://schemas.openxmlformats.org/officeDocument/2006/relationships/hyperlink" Target="garantF1://12025268.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12012604.0" TargetMode="External"/><Relationship Id="rId11" Type="http://schemas.openxmlformats.org/officeDocument/2006/relationships/hyperlink" Target="garantF1://12052272.300" TargetMode="External"/><Relationship Id="rId5" Type="http://schemas.openxmlformats.org/officeDocument/2006/relationships/hyperlink" Target="garantF1://12052272.0" TargetMode="External"/><Relationship Id="rId15" Type="http://schemas.openxmlformats.org/officeDocument/2006/relationships/hyperlink" Target="garantF1://10003000.0" TargetMode="External"/><Relationship Id="rId10" Type="http://schemas.openxmlformats.org/officeDocument/2006/relationships/hyperlink" Target="garantF1://12036354.300" TargetMode="External"/><Relationship Id="rId4" Type="http://schemas.openxmlformats.org/officeDocument/2006/relationships/image" Target="media/image1.png"/><Relationship Id="rId9" Type="http://schemas.openxmlformats.org/officeDocument/2006/relationships/hyperlink" Target="garantF1://17333200.0" TargetMode="External"/><Relationship Id="rId14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3685</Words>
  <Characters>30534</Characters>
  <Application>Microsoft Office Word</Application>
  <DocSecurity>0</DocSecurity>
  <Lines>254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34151</CharactersWithSpaces>
  <SharedDoc>false</SharedDoc>
  <HLinks>
    <vt:vector size="102" baseType="variant">
      <vt:variant>
        <vt:i4>1966112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sub_141</vt:lpwstr>
      </vt:variant>
      <vt:variant>
        <vt:i4>1638432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sub_131</vt:lpwstr>
      </vt:variant>
      <vt:variant>
        <vt:i4>6881336</vt:i4>
      </vt:variant>
      <vt:variant>
        <vt:i4>42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6946878</vt:i4>
      </vt:variant>
      <vt:variant>
        <vt:i4>39</vt:i4>
      </vt:variant>
      <vt:variant>
        <vt:i4>0</vt:i4>
      </vt:variant>
      <vt:variant>
        <vt:i4>5</vt:i4>
      </vt:variant>
      <vt:variant>
        <vt:lpwstr>garantf1://17333200.0/</vt:lpwstr>
      </vt:variant>
      <vt:variant>
        <vt:lpwstr/>
      </vt:variant>
      <vt:variant>
        <vt:i4>7209022</vt:i4>
      </vt:variant>
      <vt:variant>
        <vt:i4>36</vt:i4>
      </vt:variant>
      <vt:variant>
        <vt:i4>0</vt:i4>
      </vt:variant>
      <vt:variant>
        <vt:i4>5</vt:i4>
      </vt:variant>
      <vt:variant>
        <vt:lpwstr>garantf1://10003670.0/</vt:lpwstr>
      </vt:variant>
      <vt:variant>
        <vt:lpwstr/>
      </vt:variant>
      <vt:variant>
        <vt:i4>1966117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sub_44</vt:lpwstr>
      </vt:variant>
      <vt:variant>
        <vt:i4>1638437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sub_43</vt:lpwstr>
      </vt:variant>
      <vt:variant>
        <vt:i4>1572901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sub_42</vt:lpwstr>
      </vt:variant>
      <vt:variant>
        <vt:i4>7798832</vt:i4>
      </vt:variant>
      <vt:variant>
        <vt:i4>24</vt:i4>
      </vt:variant>
      <vt:variant>
        <vt:i4>0</vt:i4>
      </vt:variant>
      <vt:variant>
        <vt:i4>5</vt:i4>
      </vt:variant>
      <vt:variant>
        <vt:lpwstr>garantf1://12025268.21/</vt:lpwstr>
      </vt:variant>
      <vt:variant>
        <vt:lpwstr/>
      </vt:variant>
      <vt:variant>
        <vt:i4>6225932</vt:i4>
      </vt:variant>
      <vt:variant>
        <vt:i4>21</vt:i4>
      </vt:variant>
      <vt:variant>
        <vt:i4>0</vt:i4>
      </vt:variant>
      <vt:variant>
        <vt:i4>5</vt:i4>
      </vt:variant>
      <vt:variant>
        <vt:lpwstr>garantf1://12052272.300/</vt:lpwstr>
      </vt:variant>
      <vt:variant>
        <vt:lpwstr/>
      </vt:variant>
      <vt:variant>
        <vt:i4>5832717</vt:i4>
      </vt:variant>
      <vt:variant>
        <vt:i4>18</vt:i4>
      </vt:variant>
      <vt:variant>
        <vt:i4>0</vt:i4>
      </vt:variant>
      <vt:variant>
        <vt:i4>5</vt:i4>
      </vt:variant>
      <vt:variant>
        <vt:lpwstr>garantf1://12036354.300/</vt:lpwstr>
      </vt:variant>
      <vt:variant>
        <vt:lpwstr/>
      </vt:variant>
      <vt:variant>
        <vt:i4>6946878</vt:i4>
      </vt:variant>
      <vt:variant>
        <vt:i4>15</vt:i4>
      </vt:variant>
      <vt:variant>
        <vt:i4>0</vt:i4>
      </vt:variant>
      <vt:variant>
        <vt:i4>5</vt:i4>
      </vt:variant>
      <vt:variant>
        <vt:lpwstr>garantf1://17333200.0/</vt:lpwstr>
      </vt:variant>
      <vt:variant>
        <vt:lpwstr/>
      </vt:variant>
      <vt:variant>
        <vt:i4>6357041</vt:i4>
      </vt:variant>
      <vt:variant>
        <vt:i4>12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  <vt:variant>
        <vt:i4>6684710</vt:i4>
      </vt:variant>
      <vt:variant>
        <vt:i4>9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6815801</vt:i4>
      </vt:variant>
      <vt:variant>
        <vt:i4>6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7274559</vt:i4>
      </vt:variant>
      <vt:variant>
        <vt:i4>0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3</cp:revision>
  <dcterms:created xsi:type="dcterms:W3CDTF">2020-12-11T05:33:00Z</dcterms:created>
  <dcterms:modified xsi:type="dcterms:W3CDTF">2022-06-02T08:11:00Z</dcterms:modified>
</cp:coreProperties>
</file>