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291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74650" w:rsidTr="00B74650">
        <w:trPr>
          <w:trHeight w:val="719"/>
        </w:trPr>
        <w:tc>
          <w:tcPr>
            <w:tcW w:w="9606" w:type="dxa"/>
          </w:tcPr>
          <w:p w:rsidR="00B74650" w:rsidRDefault="00B74650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B74650" w:rsidRDefault="00B74650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B74650" w:rsidRDefault="00B74650">
            <w:pPr>
              <w:tabs>
                <w:tab w:val="left" w:pos="6120"/>
              </w:tabs>
              <w:spacing w:line="276" w:lineRule="auto"/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B74650" w:rsidRDefault="00B74650">
            <w:pPr>
              <w:tabs>
                <w:tab w:val="left" w:pos="6120"/>
              </w:tabs>
              <w:spacing w:line="276" w:lineRule="auto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2529840</wp:posOffset>
                  </wp:positionH>
                  <wp:positionV relativeFrom="paragraph">
                    <wp:posOffset>-629285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74650" w:rsidRDefault="00B74650">
            <w:pPr>
              <w:tabs>
                <w:tab w:val="left" w:pos="6120"/>
              </w:tabs>
              <w:spacing w:line="276" w:lineRule="auto"/>
              <w:rPr>
                <w:sz w:val="28"/>
              </w:rPr>
            </w:pPr>
          </w:p>
        </w:tc>
      </w:tr>
      <w:tr w:rsidR="00B74650" w:rsidTr="00B74650">
        <w:tc>
          <w:tcPr>
            <w:tcW w:w="9606" w:type="dxa"/>
            <w:hideMark/>
          </w:tcPr>
          <w:p w:rsidR="00B74650" w:rsidRDefault="00B74650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AA4B21">
              <w:rPr>
                <w:b/>
                <w:caps/>
                <w:sz w:val="32"/>
                <w:szCs w:val="32"/>
              </w:rPr>
              <w:t>Вазерского</w:t>
            </w:r>
            <w:r>
              <w:rPr>
                <w:b/>
                <w:caps/>
                <w:sz w:val="32"/>
                <w:szCs w:val="32"/>
              </w:rPr>
              <w:t xml:space="preserve"> сельсовета</w:t>
            </w:r>
          </w:p>
        </w:tc>
      </w:tr>
      <w:tr w:rsidR="00B74650" w:rsidTr="00B74650">
        <w:trPr>
          <w:trHeight w:val="397"/>
        </w:trPr>
        <w:tc>
          <w:tcPr>
            <w:tcW w:w="9606" w:type="dxa"/>
            <w:hideMark/>
          </w:tcPr>
          <w:p w:rsidR="00B74650" w:rsidRDefault="00B74650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B74650" w:rsidTr="00B74650">
        <w:trPr>
          <w:trHeight w:val="340"/>
        </w:trPr>
        <w:tc>
          <w:tcPr>
            <w:tcW w:w="9606" w:type="dxa"/>
            <w:vAlign w:val="center"/>
            <w:hideMark/>
          </w:tcPr>
          <w:p w:rsidR="00B74650" w:rsidRDefault="00B74650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B74650" w:rsidRDefault="00B74650" w:rsidP="00B74650">
      <w:pPr>
        <w:rPr>
          <w:b/>
          <w:sz w:val="28"/>
          <w:szCs w:val="28"/>
        </w:rPr>
      </w:pPr>
    </w:p>
    <w:p w:rsidR="00B74650" w:rsidRDefault="00AA4B21" w:rsidP="00AA4B21">
      <w:pPr>
        <w:jc w:val="center"/>
        <w:rPr>
          <w:u w:val="single"/>
        </w:rPr>
      </w:pPr>
      <w:r w:rsidRPr="00AA4B21">
        <w:rPr>
          <w:u w:val="single"/>
        </w:rPr>
        <w:t>от  31 марта 2022 года  № 31</w:t>
      </w:r>
    </w:p>
    <w:p w:rsidR="00AA4B21" w:rsidRPr="00AA4B21" w:rsidRDefault="00AA4B21" w:rsidP="00AA4B21">
      <w:pPr>
        <w:jc w:val="center"/>
        <w:rPr>
          <w:b/>
          <w:sz w:val="28"/>
          <w:szCs w:val="28"/>
        </w:rPr>
      </w:pPr>
      <w:r w:rsidRPr="00AA4B21">
        <w:t>с. Вазерки</w:t>
      </w:r>
    </w:p>
    <w:p w:rsidR="00C32B0F" w:rsidRDefault="00C32B0F" w:rsidP="00C32B0F">
      <w:pPr>
        <w:rPr>
          <w:sz w:val="28"/>
          <w:szCs w:val="28"/>
          <w:u w:val="single"/>
        </w:rPr>
      </w:pPr>
    </w:p>
    <w:p w:rsidR="00C32B0F" w:rsidRDefault="00C32B0F" w:rsidP="00C32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первичных средств пожаротушения в местах общественного пользования населенных пунктов</w:t>
      </w:r>
    </w:p>
    <w:p w:rsidR="00C32B0F" w:rsidRPr="00B74650" w:rsidRDefault="00C32B0F" w:rsidP="00C32B0F">
      <w:pPr>
        <w:jc w:val="center"/>
        <w:rPr>
          <w:sz w:val="26"/>
          <w:szCs w:val="26"/>
        </w:rPr>
      </w:pPr>
    </w:p>
    <w:p w:rsidR="00B74650" w:rsidRPr="00B74650" w:rsidRDefault="00C32B0F" w:rsidP="00B74650">
      <w:pPr>
        <w:ind w:firstLine="709"/>
        <w:jc w:val="both"/>
        <w:rPr>
          <w:sz w:val="26"/>
          <w:szCs w:val="26"/>
        </w:rPr>
      </w:pPr>
      <w:proofErr w:type="gramStart"/>
      <w:r w:rsidRPr="00B74650">
        <w:rPr>
          <w:sz w:val="26"/>
          <w:szCs w:val="26"/>
        </w:rPr>
        <w:t xml:space="preserve">В соответствии с федеральными законами от 21 декабря </w:t>
      </w:r>
      <w:r w:rsidR="00AA4B21">
        <w:rPr>
          <w:sz w:val="26"/>
          <w:szCs w:val="26"/>
        </w:rPr>
        <w:t xml:space="preserve">1994 </w:t>
      </w:r>
      <w:r w:rsidRPr="00B74650">
        <w:rPr>
          <w:sz w:val="26"/>
          <w:szCs w:val="26"/>
        </w:rPr>
        <w:t xml:space="preserve"> № 69-ФЗ «О пожарной безопасности», от 22 июля </w:t>
      </w:r>
      <w:r w:rsidR="00AF1FCF">
        <w:rPr>
          <w:sz w:val="26"/>
          <w:szCs w:val="26"/>
        </w:rPr>
        <w:t xml:space="preserve">2008 </w:t>
      </w:r>
      <w:r w:rsidRPr="00B74650">
        <w:rPr>
          <w:sz w:val="26"/>
          <w:szCs w:val="26"/>
        </w:rPr>
        <w:t xml:space="preserve"> № 123-ФЗ «Технический регламент о требованиях пожарной б</w:t>
      </w:r>
      <w:r w:rsidR="00AA4B21">
        <w:rPr>
          <w:sz w:val="26"/>
          <w:szCs w:val="26"/>
        </w:rPr>
        <w:t xml:space="preserve">езопасности», </w:t>
      </w:r>
      <w:r w:rsidRPr="00B74650">
        <w:rPr>
          <w:sz w:val="26"/>
          <w:szCs w:val="26"/>
        </w:rPr>
        <w:t xml:space="preserve">от 06 октября </w:t>
      </w:r>
      <w:r w:rsidR="00AA4B21">
        <w:rPr>
          <w:sz w:val="26"/>
          <w:szCs w:val="26"/>
        </w:rPr>
        <w:t xml:space="preserve">2003 </w:t>
      </w:r>
      <w:r w:rsidRPr="00B74650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Постановлением Правительства Российской Федерации от 25.04.2012 № 390 «О противопожарном режиме» в целях обеспечения пожарной безопасности в местах</w:t>
      </w:r>
      <w:proofErr w:type="gramEnd"/>
      <w:r w:rsidRPr="00B74650">
        <w:rPr>
          <w:sz w:val="26"/>
          <w:szCs w:val="26"/>
        </w:rPr>
        <w:t xml:space="preserve"> общественного пользования населенных пунктов </w:t>
      </w:r>
      <w:r w:rsidR="00AA4B21">
        <w:rPr>
          <w:sz w:val="26"/>
          <w:szCs w:val="26"/>
        </w:rPr>
        <w:t>Вазерского</w:t>
      </w:r>
      <w:r w:rsidR="00B74650" w:rsidRPr="00B74650">
        <w:rPr>
          <w:sz w:val="26"/>
          <w:szCs w:val="26"/>
        </w:rPr>
        <w:t xml:space="preserve"> сельсовета,  администрация </w:t>
      </w:r>
      <w:r w:rsidR="00AA4B21">
        <w:rPr>
          <w:sz w:val="26"/>
          <w:szCs w:val="26"/>
        </w:rPr>
        <w:t>Вазерского</w:t>
      </w:r>
      <w:r w:rsidR="00B74650" w:rsidRPr="00B74650">
        <w:rPr>
          <w:sz w:val="26"/>
          <w:szCs w:val="26"/>
        </w:rPr>
        <w:t xml:space="preserve"> сельсовета  </w:t>
      </w:r>
      <w:r w:rsidR="00B74650" w:rsidRPr="00B74650">
        <w:rPr>
          <w:b/>
          <w:sz w:val="26"/>
          <w:szCs w:val="26"/>
        </w:rPr>
        <w:t>постановляет</w:t>
      </w:r>
      <w:r w:rsidR="00B74650" w:rsidRPr="00B74650">
        <w:rPr>
          <w:sz w:val="26"/>
          <w:szCs w:val="26"/>
        </w:rPr>
        <w:t>:</w:t>
      </w:r>
    </w:p>
    <w:p w:rsidR="00C32B0F" w:rsidRPr="00B74650" w:rsidRDefault="00C32B0F" w:rsidP="00B74650">
      <w:pPr>
        <w:pStyle w:val="a5"/>
        <w:numPr>
          <w:ilvl w:val="0"/>
          <w:numId w:val="1"/>
        </w:numPr>
        <w:ind w:left="0" w:firstLine="780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Территории общего пользова</w:t>
      </w:r>
      <w:r w:rsidR="00B74650" w:rsidRPr="00B74650">
        <w:rPr>
          <w:sz w:val="26"/>
          <w:szCs w:val="26"/>
        </w:rPr>
        <w:t xml:space="preserve">ния сельских населённых пунктов </w:t>
      </w:r>
      <w:r w:rsidR="00AA4B21">
        <w:rPr>
          <w:sz w:val="26"/>
          <w:szCs w:val="26"/>
        </w:rPr>
        <w:t>Вазерского</w:t>
      </w:r>
      <w:r w:rsidR="00B74650" w:rsidRPr="00B74650">
        <w:rPr>
          <w:sz w:val="26"/>
          <w:szCs w:val="26"/>
        </w:rPr>
        <w:t xml:space="preserve"> сельсовета </w:t>
      </w:r>
      <w:r w:rsidRPr="00B74650">
        <w:rPr>
          <w:sz w:val="26"/>
          <w:szCs w:val="26"/>
        </w:rPr>
        <w:t>обеспечиваются первичными средствами тушения пожаров при проведении на них массовых мероприятий.</w:t>
      </w:r>
    </w:p>
    <w:p w:rsidR="00C32B0F" w:rsidRPr="00B74650" w:rsidRDefault="00C32B0F" w:rsidP="00C32B0F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Территорию общего пользования  обеспечивается из расчета 2 огнетушителя с минимальным рангом тушения модельного очага пожара 2А на каждые 800 м</w:t>
      </w:r>
      <w:proofErr w:type="gramStart"/>
      <w:r w:rsidRPr="00B74650">
        <w:rPr>
          <w:sz w:val="26"/>
          <w:szCs w:val="26"/>
          <w:vertAlign w:val="superscript"/>
        </w:rPr>
        <w:t>2</w:t>
      </w:r>
      <w:proofErr w:type="gramEnd"/>
      <w:r w:rsidRPr="00B74650">
        <w:rPr>
          <w:sz w:val="26"/>
          <w:szCs w:val="26"/>
        </w:rPr>
        <w:t>.</w:t>
      </w:r>
    </w:p>
    <w:p w:rsidR="00C32B0F" w:rsidRPr="00B74650" w:rsidRDefault="00C32B0F" w:rsidP="00C32B0F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Ответственность за обеспечение места проведения массового мероприятия указанными средствами тушения пожаров возлагается на организатора массового мероприятия.</w:t>
      </w:r>
    </w:p>
    <w:p w:rsidR="00D2612F" w:rsidRPr="00D2612F" w:rsidRDefault="00AA4B21" w:rsidP="00AA3BD8">
      <w:pPr>
        <w:widowControl w:val="0"/>
        <w:autoSpaceDE w:val="0"/>
        <w:autoSpaceDN w:val="0"/>
        <w:ind w:firstLine="709"/>
        <w:jc w:val="both"/>
        <w:rPr>
          <w:bCs/>
          <w:i/>
          <w:color w:val="000000" w:themeColor="text1"/>
          <w:sz w:val="26"/>
          <w:szCs w:val="26"/>
        </w:rPr>
      </w:pPr>
      <w:r>
        <w:rPr>
          <w:sz w:val="26"/>
          <w:szCs w:val="26"/>
        </w:rPr>
        <w:t>4.</w:t>
      </w:r>
      <w:r w:rsidR="00D2612F" w:rsidRPr="00D2612F">
        <w:rPr>
          <w:color w:val="000000" w:themeColor="text1"/>
          <w:sz w:val="28"/>
          <w:szCs w:val="28"/>
        </w:rPr>
        <w:t xml:space="preserve"> </w:t>
      </w:r>
      <w:r w:rsidR="00AA3BD8" w:rsidRPr="00AA3BD8">
        <w:rPr>
          <w:color w:val="000000" w:themeColor="text1"/>
          <w:sz w:val="26"/>
          <w:szCs w:val="26"/>
        </w:rPr>
        <w:t>Опубликовать настоящее постановление в официальном информационном бюллетене «Сельские ведомости» и разместить на официальном сайте администрации Вазерского сельсовета Бессоновского района Пензенской области в информационно-телекоммуникационной сети «Интернет».</w:t>
      </w:r>
    </w:p>
    <w:p w:rsidR="00AA4B21" w:rsidRDefault="00D2612F" w:rsidP="00D2612F">
      <w:pPr>
        <w:pStyle w:val="a5"/>
        <w:ind w:left="780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B74650">
        <w:rPr>
          <w:sz w:val="26"/>
          <w:szCs w:val="26"/>
        </w:rPr>
        <w:t xml:space="preserve"> </w:t>
      </w:r>
      <w:r w:rsidR="00B74650" w:rsidRPr="00B74650">
        <w:rPr>
          <w:sz w:val="26"/>
          <w:szCs w:val="26"/>
        </w:rPr>
        <w:t xml:space="preserve">Настоящее постановление вступает в силу на следующий день  после дня  </w:t>
      </w:r>
    </w:p>
    <w:p w:rsidR="00B74650" w:rsidRPr="00AA4B21" w:rsidRDefault="0051676E" w:rsidP="00AA4B21">
      <w:pPr>
        <w:jc w:val="both"/>
        <w:rPr>
          <w:sz w:val="26"/>
          <w:szCs w:val="26"/>
        </w:rPr>
      </w:pPr>
      <w:r w:rsidRPr="00AA4B21">
        <w:rPr>
          <w:sz w:val="26"/>
          <w:szCs w:val="26"/>
        </w:rPr>
        <w:t>его официального опубликования</w:t>
      </w:r>
      <w:bookmarkStart w:id="0" w:name="_GoBack"/>
      <w:bookmarkEnd w:id="0"/>
      <w:r w:rsidR="00B74650" w:rsidRPr="00AA4B21">
        <w:rPr>
          <w:sz w:val="26"/>
          <w:szCs w:val="26"/>
        </w:rPr>
        <w:t xml:space="preserve">. </w:t>
      </w:r>
    </w:p>
    <w:p w:rsidR="00C32B0F" w:rsidRDefault="00AA4B21" w:rsidP="00AA4B21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proofErr w:type="gramStart"/>
      <w:r w:rsidR="00C32B0F" w:rsidRPr="00B74650">
        <w:rPr>
          <w:sz w:val="26"/>
          <w:szCs w:val="26"/>
        </w:rPr>
        <w:t>Контроль за</w:t>
      </w:r>
      <w:proofErr w:type="gramEnd"/>
      <w:r w:rsidR="00C32B0F" w:rsidRPr="00B74650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AA4B21" w:rsidRPr="00B74650" w:rsidRDefault="00AA4B21" w:rsidP="00AA4B21">
      <w:pPr>
        <w:ind w:left="709"/>
        <w:jc w:val="both"/>
        <w:rPr>
          <w:sz w:val="26"/>
          <w:szCs w:val="26"/>
        </w:rPr>
      </w:pPr>
    </w:p>
    <w:p w:rsidR="00C32B0F" w:rsidRPr="00B74650" w:rsidRDefault="00C32B0F" w:rsidP="00C32B0F">
      <w:pPr>
        <w:ind w:firstLine="709"/>
        <w:jc w:val="both"/>
        <w:rPr>
          <w:sz w:val="26"/>
          <w:szCs w:val="26"/>
        </w:rPr>
      </w:pPr>
    </w:p>
    <w:p w:rsidR="00C32B0F" w:rsidRPr="00B74650" w:rsidRDefault="00C32B0F" w:rsidP="00C32B0F">
      <w:pPr>
        <w:rPr>
          <w:sz w:val="26"/>
          <w:szCs w:val="26"/>
        </w:rPr>
      </w:pPr>
      <w:r w:rsidRPr="00B74650">
        <w:rPr>
          <w:sz w:val="26"/>
          <w:szCs w:val="26"/>
        </w:rPr>
        <w:t>Глава администрации</w:t>
      </w:r>
    </w:p>
    <w:p w:rsidR="00C32B0F" w:rsidRPr="00B74650" w:rsidRDefault="00AA4B21" w:rsidP="00C32B0F">
      <w:pPr>
        <w:rPr>
          <w:sz w:val="26"/>
          <w:szCs w:val="26"/>
        </w:rPr>
      </w:pPr>
      <w:r>
        <w:rPr>
          <w:sz w:val="26"/>
          <w:szCs w:val="26"/>
        </w:rPr>
        <w:t>Вазерского</w:t>
      </w:r>
      <w:r w:rsidR="006345AA"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И.В.Бешенов</w:t>
      </w:r>
      <w:proofErr w:type="spellEnd"/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635A1"/>
    <w:multiLevelType w:val="hybridMultilevel"/>
    <w:tmpl w:val="CB168002"/>
    <w:lvl w:ilvl="0" w:tplc="60949F0C">
      <w:start w:val="1"/>
      <w:numFmt w:val="decimal"/>
      <w:lvlText w:val="%1."/>
      <w:lvlJc w:val="left"/>
      <w:pPr>
        <w:ind w:left="1140" w:hanging="360"/>
      </w:pPr>
      <w:rPr>
        <w:rFonts w:cs="Times New Roman"/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B0F"/>
    <w:rsid w:val="001E4609"/>
    <w:rsid w:val="0051676E"/>
    <w:rsid w:val="00517A4C"/>
    <w:rsid w:val="006345AA"/>
    <w:rsid w:val="006D23C8"/>
    <w:rsid w:val="007F3C2A"/>
    <w:rsid w:val="009314FD"/>
    <w:rsid w:val="00A95421"/>
    <w:rsid w:val="00AA3BD8"/>
    <w:rsid w:val="00AA4B21"/>
    <w:rsid w:val="00AF1FCF"/>
    <w:rsid w:val="00B74650"/>
    <w:rsid w:val="00C32B0F"/>
    <w:rsid w:val="00C8722F"/>
    <w:rsid w:val="00D2612F"/>
    <w:rsid w:val="00ED1E81"/>
    <w:rsid w:val="00F038A0"/>
    <w:rsid w:val="00FC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746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B746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746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7B8FF-753D-42FA-BD7C-9DEFE16C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002</cp:lastModifiedBy>
  <cp:revision>8</cp:revision>
  <dcterms:created xsi:type="dcterms:W3CDTF">2022-04-01T09:52:00Z</dcterms:created>
  <dcterms:modified xsi:type="dcterms:W3CDTF">2022-06-01T11:39:00Z</dcterms:modified>
</cp:coreProperties>
</file>