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A73D0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A73D0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D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D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A73D0" w:rsidRPr="000A73D0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A73D0">
        <w:rPr>
          <w:rFonts w:ascii="Times New Roman" w:hAnsi="Times New Roman" w:cs="Times New Roman"/>
        </w:rPr>
        <w:t>с</w:t>
      </w:r>
      <w:proofErr w:type="gramStart"/>
      <w:r w:rsidRPr="000A73D0">
        <w:rPr>
          <w:rFonts w:ascii="Times New Roman" w:hAnsi="Times New Roman" w:cs="Times New Roman"/>
        </w:rPr>
        <w:t>.Г</w:t>
      </w:r>
      <w:proofErr w:type="gramEnd"/>
      <w:r w:rsidRPr="000A73D0">
        <w:rPr>
          <w:rFonts w:ascii="Times New Roman" w:hAnsi="Times New Roman" w:cs="Times New Roman"/>
        </w:rPr>
        <w:t>рабово</w:t>
      </w:r>
    </w:p>
    <w:p w:rsidR="000A73D0" w:rsidRPr="000A73D0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5000"/>
        <w:gridCol w:w="4996"/>
      </w:tblGrid>
      <w:tr w:rsidR="002C2F81" w:rsidRPr="000A73D0" w:rsidTr="000A73D0">
        <w:trPr>
          <w:trHeight w:val="411"/>
        </w:trPr>
        <w:tc>
          <w:tcPr>
            <w:tcW w:w="5069" w:type="dxa"/>
            <w:hideMark/>
          </w:tcPr>
          <w:p w:rsidR="002C2F81" w:rsidRPr="000A73D0" w:rsidRDefault="000A73D0" w:rsidP="00B03FBE">
            <w:pPr>
              <w:widowControl w:val="0"/>
              <w:tabs>
                <w:tab w:val="center" w:pos="5103"/>
                <w:tab w:val="left" w:pos="8949"/>
                <w:tab w:val="left" w:pos="9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3FBE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="00B03FB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069" w:type="dxa"/>
            <w:hideMark/>
          </w:tcPr>
          <w:p w:rsidR="002C2F81" w:rsidRPr="000A73D0" w:rsidRDefault="002C2F81" w:rsidP="00B03FBE">
            <w:pPr>
              <w:widowControl w:val="0"/>
              <w:tabs>
                <w:tab w:val="right" w:pos="4853"/>
                <w:tab w:val="center" w:pos="5103"/>
                <w:tab w:val="left" w:pos="8949"/>
                <w:tab w:val="left" w:pos="92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D0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№</w:t>
            </w:r>
            <w:r w:rsidR="00B03FBE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2C2F81" w:rsidRPr="00B03FBE" w:rsidRDefault="002C2F81" w:rsidP="00B03FB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FBE" w:rsidRDefault="00B03FBE" w:rsidP="00B03FB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FBE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проверки соблюдения гражданином, замещавшим должность муниципальной службы в </w:t>
      </w:r>
      <w:r>
        <w:rPr>
          <w:rFonts w:ascii="Times New Roman" w:hAnsi="Times New Roman" w:cs="Times New Roman"/>
          <w:b/>
          <w:sz w:val="28"/>
          <w:szCs w:val="28"/>
        </w:rPr>
        <w:t>Грабовском</w:t>
      </w:r>
      <w:r w:rsidRPr="00B03FBE">
        <w:rPr>
          <w:rFonts w:ascii="Times New Roman" w:hAnsi="Times New Roman" w:cs="Times New Roman"/>
          <w:b/>
          <w:sz w:val="28"/>
          <w:szCs w:val="28"/>
        </w:rPr>
        <w:t xml:space="preserve">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FBE">
        <w:rPr>
          <w:rFonts w:ascii="Times New Roman" w:hAnsi="Times New Roman" w:cs="Times New Roman"/>
          <w:b/>
          <w:sz w:val="28"/>
          <w:szCs w:val="28"/>
        </w:rPr>
        <w:t>(гражданско-правовых договоров)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FBE">
        <w:rPr>
          <w:rFonts w:ascii="Times New Roman" w:hAnsi="Times New Roman" w:cs="Times New Roman"/>
          <w:sz w:val="28"/>
          <w:szCs w:val="28"/>
        </w:rPr>
        <w:t xml:space="preserve">Руководствуясь частью 6 статьи 12 Федерального закона от 25.12.2008 № 273-ФЗ «О противодействии коррупции», статьей 20 Устава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(с последующими изменениями), администрация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постановляет: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FBE" w:rsidRP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FBE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проверки соблюдения гражданином, замещавшим должность муниципальной службы в </w:t>
      </w:r>
      <w:r>
        <w:rPr>
          <w:rFonts w:ascii="Times New Roman" w:hAnsi="Times New Roman" w:cs="Times New Roman"/>
          <w:sz w:val="28"/>
          <w:szCs w:val="28"/>
        </w:rPr>
        <w:t>Грабовском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FBE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сельсовета в информационно - телекоммуникационной сети «Интернет».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FB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03FBE" w:rsidRPr="00B03FBE" w:rsidRDefault="00B03FBE" w:rsidP="00B03FBE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FB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03F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3FB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B03FB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B03FBE" w:rsidRDefault="00B03FBE" w:rsidP="00B03FBE">
      <w:pPr>
        <w:widowControl w:val="0"/>
        <w:jc w:val="both"/>
        <w:rPr>
          <w:sz w:val="28"/>
          <w:szCs w:val="28"/>
        </w:rPr>
      </w:pPr>
    </w:p>
    <w:p w:rsidR="00B03FBE" w:rsidRPr="002E1FC2" w:rsidRDefault="00EE5F0E" w:rsidP="00B03FB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</w:t>
      </w:r>
      <w:r w:rsidR="00B03FBE" w:rsidRPr="000A73D0">
        <w:rPr>
          <w:rFonts w:ascii="Times New Roman" w:hAnsi="Times New Roman" w:cs="Times New Roman"/>
          <w:sz w:val="28"/>
          <w:szCs w:val="28"/>
        </w:rPr>
        <w:t>А.Н.Барашенков</w:t>
      </w:r>
    </w:p>
    <w:p w:rsidR="00B03FBE" w:rsidRPr="001D6897" w:rsidRDefault="00B03FBE" w:rsidP="00B03FBE">
      <w:pPr>
        <w:jc w:val="both"/>
        <w:rPr>
          <w:color w:val="FF0000"/>
        </w:rPr>
      </w:pPr>
    </w:p>
    <w:p w:rsidR="00B03FBE" w:rsidRPr="008D12B1" w:rsidRDefault="00B03FBE" w:rsidP="00B03FBE">
      <w:pPr>
        <w:pStyle w:val="a6"/>
        <w:spacing w:before="0" w:beforeAutospacing="0" w:after="0" w:afterAutospacing="0"/>
        <w:ind w:firstLine="709"/>
        <w:jc w:val="right"/>
      </w:pPr>
      <w:r w:rsidRPr="008D12B1">
        <w:lastRenderedPageBreak/>
        <w:t>Утверждено</w:t>
      </w:r>
    </w:p>
    <w:p w:rsidR="00B03FBE" w:rsidRPr="008D12B1" w:rsidRDefault="00B03FBE" w:rsidP="00B03FBE">
      <w:pPr>
        <w:pStyle w:val="a6"/>
        <w:spacing w:before="0" w:beforeAutospacing="0" w:after="0" w:afterAutospacing="0"/>
        <w:ind w:firstLine="709"/>
        <w:jc w:val="right"/>
      </w:pPr>
      <w:r w:rsidRPr="008D12B1">
        <w:t>постановлением</w:t>
      </w:r>
    </w:p>
    <w:p w:rsidR="00B03FBE" w:rsidRPr="00B03FBE" w:rsidRDefault="00B03FBE" w:rsidP="00B03FBE">
      <w:pPr>
        <w:pStyle w:val="a6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B03FBE">
        <w:rPr>
          <w:color w:val="000000" w:themeColor="text1"/>
        </w:rPr>
        <w:t>Грабовского сельсовета</w:t>
      </w:r>
    </w:p>
    <w:p w:rsidR="00B03FBE" w:rsidRPr="00B03FBE" w:rsidRDefault="00B03FBE" w:rsidP="00B03FBE">
      <w:pPr>
        <w:pStyle w:val="a6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B03FBE">
        <w:rPr>
          <w:color w:val="000000" w:themeColor="text1"/>
        </w:rPr>
        <w:t>Бессоновского района</w:t>
      </w:r>
    </w:p>
    <w:p w:rsidR="00B03FBE" w:rsidRPr="00B03FBE" w:rsidRDefault="00B03FBE" w:rsidP="00B03FBE">
      <w:pPr>
        <w:pStyle w:val="a6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B03FBE">
        <w:rPr>
          <w:color w:val="000000" w:themeColor="text1"/>
        </w:rPr>
        <w:t>Пензенской области</w:t>
      </w:r>
    </w:p>
    <w:p w:rsidR="00B03FBE" w:rsidRPr="00B03FBE" w:rsidRDefault="00B03FBE" w:rsidP="00B03FBE">
      <w:pPr>
        <w:pStyle w:val="a6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B03FBE">
        <w:rPr>
          <w:color w:val="000000" w:themeColor="text1"/>
        </w:rPr>
        <w:t>от 14.04.2021г № 43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 </w:t>
      </w:r>
    </w:p>
    <w:p w:rsidR="00B03FBE" w:rsidRPr="00B03FBE" w:rsidRDefault="00B03FBE" w:rsidP="00B03FB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03FBE">
        <w:rPr>
          <w:b/>
          <w:sz w:val="28"/>
          <w:szCs w:val="28"/>
        </w:rPr>
        <w:t xml:space="preserve">Порядок проверки соблюдения гражданином, замещавшим должность муниципальной службы в </w:t>
      </w:r>
      <w:r w:rsidRPr="00B03FBE">
        <w:rPr>
          <w:b/>
          <w:color w:val="000000" w:themeColor="text1"/>
          <w:sz w:val="28"/>
          <w:szCs w:val="28"/>
        </w:rPr>
        <w:t>Грабовском сельсовете Бессоновского района Пензенской области,</w:t>
      </w:r>
      <w:r w:rsidRPr="00B03FBE">
        <w:rPr>
          <w:b/>
          <w:sz w:val="28"/>
          <w:szCs w:val="28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(далее – Порядок)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 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1. </w:t>
      </w:r>
      <w:proofErr w:type="gramStart"/>
      <w:r w:rsidRPr="004817D8">
        <w:rPr>
          <w:sz w:val="28"/>
          <w:szCs w:val="28"/>
        </w:rPr>
        <w:t>Настоящий Порядок в соответствии с частью 6 статьи 12 Федерального закона от 25.12.2008 № 273-ФЗ «О противодействии коррупции»</w:t>
      </w:r>
      <w:r>
        <w:rPr>
          <w:sz w:val="28"/>
          <w:szCs w:val="28"/>
        </w:rPr>
        <w:t xml:space="preserve"> (с последующими изменениями)</w:t>
      </w:r>
      <w:r w:rsidRPr="004817D8">
        <w:rPr>
          <w:sz w:val="28"/>
          <w:szCs w:val="28"/>
        </w:rPr>
        <w:t xml:space="preserve">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в соответствии со статьей 12 Федерального закона «О противодействии коррупции» (далее - гражданин, замещавший должность</w:t>
      </w:r>
      <w:proofErr w:type="gramEnd"/>
      <w:r w:rsidRPr="004817D8">
        <w:rPr>
          <w:sz w:val="28"/>
          <w:szCs w:val="28"/>
        </w:rPr>
        <w:t xml:space="preserve"> </w:t>
      </w:r>
      <w:proofErr w:type="gramStart"/>
      <w:r w:rsidRPr="004817D8">
        <w:rPr>
          <w:sz w:val="28"/>
          <w:szCs w:val="28"/>
        </w:rPr>
        <w:t>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</w:t>
      </w:r>
      <w:proofErr w:type="gramEnd"/>
      <w:r w:rsidRPr="004817D8">
        <w:rPr>
          <w:sz w:val="28"/>
          <w:szCs w:val="28"/>
        </w:rPr>
        <w:t xml:space="preserve"> муниципального служащего.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2. </w:t>
      </w:r>
      <w:proofErr w:type="gramStart"/>
      <w:r w:rsidRPr="004817D8">
        <w:rPr>
          <w:sz w:val="28"/>
          <w:szCs w:val="28"/>
        </w:rPr>
        <w:t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 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4817D8">
        <w:rPr>
          <w:sz w:val="28"/>
          <w:szCs w:val="28"/>
        </w:rPr>
        <w:t xml:space="preserve"> услуг).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3. Информация анонимного характера не может служить основанием для проверки.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4. Проверка, предусмотренная пунктом 1 настоящего Порядка, осуществляется по поручению руководителя органа местного самоуправления кадровой службой органа местного самоуправления либо уполномоченным руководителем органа местного самоуправления должностным лицом (далее – кадровая служба).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5. При осуществлении проверки руководитель органа местного самоуправления или его заместитель, специально на то уполномоченный, имеет </w:t>
      </w:r>
      <w:r w:rsidRPr="004817D8">
        <w:rPr>
          <w:sz w:val="28"/>
          <w:szCs w:val="28"/>
        </w:rPr>
        <w:lastRenderedPageBreak/>
        <w:t xml:space="preserve">право направлять запросы в федеральные государственные органы, органы государственной власти субъектов Российской Федерации, органы местного </w:t>
      </w:r>
      <w:r>
        <w:rPr>
          <w:sz w:val="28"/>
          <w:szCs w:val="28"/>
        </w:rPr>
        <w:t xml:space="preserve"> самоуправления и организации.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6. 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 (далее - заключение).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B03FBE" w:rsidRPr="004817D8" w:rsidRDefault="00B03FBE" w:rsidP="00B03FB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9. Руководитель органа местного самоуправления </w:t>
      </w:r>
      <w:proofErr w:type="gramStart"/>
      <w:r w:rsidRPr="004817D8">
        <w:rPr>
          <w:sz w:val="28"/>
          <w:szCs w:val="28"/>
        </w:rPr>
        <w:t>в течение пяти рабочих дней со дня поступления к нему в соответствии с пунктом</w:t>
      </w:r>
      <w:proofErr w:type="gramEnd"/>
      <w:r w:rsidRPr="004817D8">
        <w:rPr>
          <w:sz w:val="28"/>
          <w:szCs w:val="28"/>
        </w:rPr>
        <w:t xml:space="preserve"> 7 настоящего Порядка 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2C2F81" w:rsidRPr="000A73D0" w:rsidRDefault="002C2F81" w:rsidP="002C2F8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2F81" w:rsidRPr="000A73D0" w:rsidSect="002E1FC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F81"/>
    <w:rsid w:val="000138C1"/>
    <w:rsid w:val="000A73D0"/>
    <w:rsid w:val="001A17DB"/>
    <w:rsid w:val="002C2F81"/>
    <w:rsid w:val="002E1FC2"/>
    <w:rsid w:val="00324798"/>
    <w:rsid w:val="00721146"/>
    <w:rsid w:val="007863A6"/>
    <w:rsid w:val="008E0271"/>
    <w:rsid w:val="00B03FBE"/>
    <w:rsid w:val="00BC7AFB"/>
    <w:rsid w:val="00CA0100"/>
    <w:rsid w:val="00DA4FFB"/>
    <w:rsid w:val="00EE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2C2F81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C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F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3F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0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2021-04-14T08:07:00Z</cp:lastPrinted>
  <dcterms:created xsi:type="dcterms:W3CDTF">2021-02-08T06:52:00Z</dcterms:created>
  <dcterms:modified xsi:type="dcterms:W3CDTF">2022-06-01T08:14:00Z</dcterms:modified>
</cp:coreProperties>
</file>