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40E" w:rsidRPr="001B6079" w:rsidRDefault="00A1122A" w:rsidP="0067640E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  <w:r w:rsidRPr="00A1122A">
        <w:rPr>
          <w:rFonts w:ascii="Times New Roman" w:hAnsi="Times New Roman"/>
          <w:noProof/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95pt;height:1in;visibility:visible">
            <v:imagedata r:id="rId6" o:title=""/>
          </v:shape>
        </w:pict>
      </w:r>
    </w:p>
    <w:p w:rsidR="0067640E" w:rsidRPr="001B6079" w:rsidRDefault="0067640E" w:rsidP="0067640E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</w:p>
    <w:p w:rsidR="0067640E" w:rsidRPr="001B6079" w:rsidRDefault="0067640E" w:rsidP="0067640E">
      <w:pPr>
        <w:spacing w:after="0" w:line="240" w:lineRule="auto"/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1B6079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администрациЯ грабовского СЕЛЬСОВЕТА</w:t>
      </w:r>
    </w:p>
    <w:p w:rsidR="0067640E" w:rsidRPr="001B6079" w:rsidRDefault="0067640E" w:rsidP="0067640E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B6079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67640E" w:rsidRPr="001B6079" w:rsidRDefault="0067640E" w:rsidP="0067640E">
      <w:pPr>
        <w:spacing w:after="0" w:line="240" w:lineRule="auto"/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1B6079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67640E" w:rsidRPr="001B6079" w:rsidRDefault="0067640E" w:rsidP="0067640E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</w:p>
    <w:p w:rsidR="0067640E" w:rsidRPr="001B6079" w:rsidRDefault="0067640E" w:rsidP="0067640E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</w:rPr>
      </w:pPr>
      <w:r w:rsidRPr="001B6079">
        <w:rPr>
          <w:rFonts w:ascii="Times New Roman" w:hAnsi="Times New Roman"/>
          <w:color w:val="000000" w:themeColor="text1"/>
        </w:rPr>
        <w:t>с</w:t>
      </w:r>
      <w:proofErr w:type="gramStart"/>
      <w:r w:rsidRPr="001B6079">
        <w:rPr>
          <w:rFonts w:ascii="Times New Roman" w:hAnsi="Times New Roman"/>
          <w:color w:val="000000" w:themeColor="text1"/>
        </w:rPr>
        <w:t>.Г</w:t>
      </w:r>
      <w:proofErr w:type="gramEnd"/>
      <w:r w:rsidRPr="001B6079">
        <w:rPr>
          <w:rFonts w:ascii="Times New Roman" w:hAnsi="Times New Roman"/>
          <w:color w:val="000000" w:themeColor="text1"/>
        </w:rPr>
        <w:t>рабово</w:t>
      </w:r>
    </w:p>
    <w:p w:rsidR="0067640E" w:rsidRPr="001B6079" w:rsidRDefault="0067640E" w:rsidP="0067640E">
      <w:pPr>
        <w:spacing w:after="0" w:line="240" w:lineRule="auto"/>
        <w:ind w:right="-1"/>
        <w:jc w:val="center"/>
        <w:rPr>
          <w:rFonts w:ascii="Times New Roman" w:hAnsi="Times New Roman"/>
          <w:color w:val="000000" w:themeColor="text1"/>
          <w:sz w:val="20"/>
          <w:szCs w:val="20"/>
        </w:rPr>
      </w:pPr>
    </w:p>
    <w:tbl>
      <w:tblPr>
        <w:tblW w:w="0" w:type="auto"/>
        <w:tblLook w:val="04A0"/>
      </w:tblPr>
      <w:tblGrid>
        <w:gridCol w:w="5069"/>
        <w:gridCol w:w="5069"/>
      </w:tblGrid>
      <w:tr w:rsidR="0067640E" w:rsidRPr="001B6079" w:rsidTr="001A65BF">
        <w:trPr>
          <w:trHeight w:val="411"/>
        </w:trPr>
        <w:tc>
          <w:tcPr>
            <w:tcW w:w="5069" w:type="dxa"/>
            <w:hideMark/>
          </w:tcPr>
          <w:p w:rsidR="0067640E" w:rsidRPr="001B6079" w:rsidRDefault="0067640E" w:rsidP="001A65BF">
            <w:pPr>
              <w:tabs>
                <w:tab w:val="center" w:pos="5103"/>
                <w:tab w:val="left" w:pos="8949"/>
                <w:tab w:val="left" w:pos="9210"/>
              </w:tabs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B60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от « 06 » октября 2021г.</w:t>
            </w:r>
          </w:p>
        </w:tc>
        <w:tc>
          <w:tcPr>
            <w:tcW w:w="5069" w:type="dxa"/>
            <w:hideMark/>
          </w:tcPr>
          <w:p w:rsidR="0067640E" w:rsidRPr="001B6079" w:rsidRDefault="0067640E" w:rsidP="0067640E">
            <w:pPr>
              <w:tabs>
                <w:tab w:val="right" w:pos="4853"/>
                <w:tab w:val="center" w:pos="5103"/>
                <w:tab w:val="left" w:pos="8949"/>
                <w:tab w:val="left" w:pos="9210"/>
              </w:tabs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1B6079">
              <w:rPr>
                <w:rStyle w:val="14"/>
                <w:rFonts w:ascii="Times New Roman" w:hAnsi="Times New Roman"/>
                <w:color w:val="000000" w:themeColor="text1"/>
                <w:szCs w:val="28"/>
              </w:rPr>
              <w:t>№12</w:t>
            </w:r>
            <w:r>
              <w:rPr>
                <w:rStyle w:val="14"/>
                <w:rFonts w:ascii="Times New Roman" w:hAnsi="Times New Roman"/>
                <w:color w:val="000000" w:themeColor="text1"/>
                <w:szCs w:val="28"/>
              </w:rPr>
              <w:t>1</w:t>
            </w:r>
            <w:r w:rsidRPr="001B6079">
              <w:rPr>
                <w:rStyle w:val="14"/>
                <w:rFonts w:ascii="Times New Roman" w:hAnsi="Times New Roman"/>
                <w:color w:val="000000" w:themeColor="text1"/>
                <w:szCs w:val="28"/>
              </w:rPr>
              <w:t xml:space="preserve"> </w:t>
            </w:r>
          </w:p>
        </w:tc>
      </w:tr>
    </w:tbl>
    <w:p w:rsidR="0067640E" w:rsidRDefault="0067640E" w:rsidP="007F0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2A208B" w:rsidRPr="007F0E56" w:rsidRDefault="0095771D" w:rsidP="007F0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F0E56">
        <w:rPr>
          <w:rFonts w:ascii="Times New Roman" w:hAnsi="Times New Roman"/>
          <w:b/>
          <w:bCs/>
          <w:sz w:val="28"/>
          <w:szCs w:val="28"/>
        </w:rPr>
        <w:t xml:space="preserve">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</w:t>
      </w:r>
      <w:r w:rsidR="007F0E56" w:rsidRPr="007F0E56">
        <w:rPr>
          <w:rFonts w:ascii="Times New Roman" w:hAnsi="Times New Roman"/>
          <w:b/>
          <w:bCs/>
          <w:sz w:val="28"/>
          <w:szCs w:val="28"/>
        </w:rPr>
        <w:t>Грабовского</w:t>
      </w:r>
      <w:r w:rsidRPr="007F0E56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2A208B" w:rsidRPr="007F0E56" w:rsidRDefault="002A208B" w:rsidP="007F0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A208B" w:rsidRPr="007F0E56" w:rsidRDefault="0095771D" w:rsidP="007F0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В соответствии с Федеральным законом от 26 декабря 2008 г.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Российской Федерации от 13 февраля 2017 г. № 177 «Об утверждении общих требований к разработке и утверждению проверочных листов (списков контрольных вопросов)»</w:t>
      </w:r>
      <w:r w:rsidR="002A208B" w:rsidRPr="007F0E56">
        <w:rPr>
          <w:rFonts w:ascii="Times New Roman" w:hAnsi="Times New Roman"/>
          <w:sz w:val="28"/>
          <w:szCs w:val="28"/>
        </w:rPr>
        <w:t xml:space="preserve">, руководствуясь </w:t>
      </w:r>
      <w:hyperlink r:id="rId7" w:history="1">
        <w:r w:rsidR="002A208B" w:rsidRPr="007F0E56">
          <w:rPr>
            <w:rFonts w:ascii="Times New Roman" w:hAnsi="Times New Roman"/>
            <w:sz w:val="28"/>
            <w:szCs w:val="28"/>
          </w:rPr>
          <w:t>Уставом</w:t>
        </w:r>
      </w:hyperlink>
      <w:r w:rsidR="002A208B" w:rsidRPr="007F0E56">
        <w:rPr>
          <w:rFonts w:ascii="Times New Roman" w:hAnsi="Times New Roman"/>
          <w:sz w:val="28"/>
          <w:szCs w:val="28"/>
        </w:rPr>
        <w:t xml:space="preserve">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="002A208B" w:rsidRPr="007F0E56">
        <w:rPr>
          <w:rFonts w:ascii="Times New Roman" w:hAnsi="Times New Roman"/>
          <w:sz w:val="28"/>
          <w:szCs w:val="28"/>
        </w:rPr>
        <w:t xml:space="preserve"> сельсовета,</w:t>
      </w:r>
      <w:r w:rsidR="00CE0774" w:rsidRPr="007F0E56">
        <w:rPr>
          <w:rFonts w:ascii="Times New Roman" w:hAnsi="Times New Roman"/>
          <w:sz w:val="28"/>
          <w:szCs w:val="28"/>
        </w:rPr>
        <w:t xml:space="preserve"> </w:t>
      </w:r>
      <w:r w:rsidR="008B4195" w:rsidRPr="007F0E56">
        <w:rPr>
          <w:rFonts w:ascii="Times New Roman" w:hAnsi="Times New Roman"/>
          <w:sz w:val="28"/>
          <w:szCs w:val="28"/>
        </w:rPr>
        <w:t xml:space="preserve">администрация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="008B4195" w:rsidRPr="007F0E5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</w:t>
      </w:r>
      <w:r w:rsidR="007F0E56" w:rsidRPr="007F0E56">
        <w:rPr>
          <w:rFonts w:ascii="Times New Roman" w:hAnsi="Times New Roman"/>
          <w:sz w:val="28"/>
          <w:szCs w:val="28"/>
        </w:rPr>
        <w:t>постановляет</w:t>
      </w:r>
      <w:r w:rsidR="007F0E56">
        <w:rPr>
          <w:rFonts w:ascii="Times New Roman" w:hAnsi="Times New Roman"/>
          <w:sz w:val="28"/>
          <w:szCs w:val="28"/>
        </w:rPr>
        <w:t>:</w:t>
      </w:r>
    </w:p>
    <w:p w:rsidR="002A208B" w:rsidRDefault="002A208B" w:rsidP="007F0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0E56" w:rsidRPr="007F0E56" w:rsidRDefault="007F0E56" w:rsidP="007F0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A208B" w:rsidRPr="007F0E56" w:rsidRDefault="002A208B" w:rsidP="007F0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0" w:name="sub_1"/>
      <w:r w:rsidRPr="007F0E56">
        <w:rPr>
          <w:rFonts w:ascii="Times New Roman" w:hAnsi="Times New Roman"/>
          <w:sz w:val="28"/>
          <w:szCs w:val="28"/>
        </w:rPr>
        <w:t xml:space="preserve">1. </w:t>
      </w:r>
      <w:r w:rsidR="0095771D" w:rsidRPr="007F0E56">
        <w:rPr>
          <w:rFonts w:ascii="Times New Roman" w:hAnsi="Times New Roman"/>
          <w:sz w:val="28"/>
          <w:szCs w:val="28"/>
        </w:rPr>
        <w:t xml:space="preserve">Утвердить прилагаемую форму проверочного листа (списка контрольных вопросов), используемого муниципальными жилищными инспекторами при проведении плановых проверок в рамках осуществления муниципального жилищного контроля на территории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="0095771D" w:rsidRPr="007F0E5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</w:t>
      </w:r>
      <w:r w:rsidRPr="007F0E56">
        <w:rPr>
          <w:rFonts w:ascii="Times New Roman" w:hAnsi="Times New Roman"/>
          <w:sz w:val="28"/>
          <w:szCs w:val="28"/>
        </w:rPr>
        <w:t>.</w:t>
      </w:r>
    </w:p>
    <w:p w:rsidR="002A208B" w:rsidRPr="007F0E56" w:rsidRDefault="002A208B" w:rsidP="007F0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1" w:name="sub_4"/>
      <w:bookmarkEnd w:id="0"/>
      <w:r w:rsidRPr="007F0E56">
        <w:rPr>
          <w:rFonts w:ascii="Times New Roman" w:hAnsi="Times New Roman"/>
          <w:sz w:val="28"/>
          <w:szCs w:val="28"/>
        </w:rPr>
        <w:t xml:space="preserve">2. Настоящее решение </w:t>
      </w:r>
      <w:hyperlink r:id="rId8" w:history="1">
        <w:r w:rsidRPr="007F0E56">
          <w:rPr>
            <w:rFonts w:ascii="Times New Roman" w:hAnsi="Times New Roman"/>
            <w:sz w:val="28"/>
            <w:szCs w:val="28"/>
          </w:rPr>
          <w:t>опубликовать</w:t>
        </w:r>
      </w:hyperlink>
      <w:r w:rsidRPr="007F0E56">
        <w:rPr>
          <w:rFonts w:ascii="Times New Roman" w:hAnsi="Times New Roman"/>
          <w:sz w:val="28"/>
          <w:szCs w:val="28"/>
        </w:rPr>
        <w:t xml:space="preserve"> в информационном бюллетене "Сельские ведомости" и разместить (опубликовать) на официальном сайте администрации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Pr="007F0E56">
        <w:rPr>
          <w:rFonts w:ascii="Times New Roman" w:hAnsi="Times New Roman"/>
          <w:sz w:val="28"/>
          <w:szCs w:val="28"/>
        </w:rPr>
        <w:t xml:space="preserve"> сельсовета в информационно-коммуникационной сети "Интернет".</w:t>
      </w:r>
    </w:p>
    <w:p w:rsidR="002A208B" w:rsidRPr="007F0E56" w:rsidRDefault="002A208B" w:rsidP="007F0E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bookmarkStart w:id="2" w:name="sub_5"/>
      <w:bookmarkEnd w:id="1"/>
      <w:r w:rsidRPr="007F0E56">
        <w:rPr>
          <w:rFonts w:ascii="Times New Roman" w:hAnsi="Times New Roman"/>
          <w:sz w:val="28"/>
          <w:szCs w:val="28"/>
        </w:rPr>
        <w:t xml:space="preserve">3. Настоящее </w:t>
      </w:r>
      <w:r w:rsidR="008B4195" w:rsidRPr="007F0E56">
        <w:rPr>
          <w:rFonts w:ascii="Times New Roman" w:hAnsi="Times New Roman"/>
          <w:sz w:val="28"/>
          <w:szCs w:val="28"/>
        </w:rPr>
        <w:t>постановление</w:t>
      </w:r>
      <w:r w:rsidRPr="007F0E56">
        <w:rPr>
          <w:rFonts w:ascii="Times New Roman" w:hAnsi="Times New Roman"/>
          <w:sz w:val="28"/>
          <w:szCs w:val="28"/>
        </w:rPr>
        <w:t xml:space="preserve"> вступает в силу </w:t>
      </w:r>
      <w:r w:rsidR="0095771D" w:rsidRPr="007F0E56">
        <w:rPr>
          <w:rFonts w:ascii="Times New Roman" w:hAnsi="Times New Roman"/>
          <w:sz w:val="28"/>
          <w:szCs w:val="28"/>
        </w:rPr>
        <w:t>на следующий день после дня его официального опубликования</w:t>
      </w:r>
      <w:r w:rsidRPr="007F0E56">
        <w:rPr>
          <w:rFonts w:ascii="Times New Roman" w:hAnsi="Times New Roman"/>
          <w:sz w:val="28"/>
          <w:szCs w:val="28"/>
        </w:rPr>
        <w:t>.</w:t>
      </w:r>
    </w:p>
    <w:bookmarkEnd w:id="2"/>
    <w:p w:rsidR="002A208B" w:rsidRPr="007F0E56" w:rsidRDefault="002A208B" w:rsidP="008B419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F0E56" w:rsidRPr="007F0E56" w:rsidRDefault="007F0E56" w:rsidP="008B419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E0774" w:rsidRPr="007F0E56" w:rsidRDefault="00CE0774" w:rsidP="008B419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A208B" w:rsidRPr="007F0E56" w:rsidRDefault="002A208B" w:rsidP="008B41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 xml:space="preserve">Глава </w:t>
      </w:r>
      <w:r w:rsidR="008B4195" w:rsidRPr="007F0E56">
        <w:rPr>
          <w:rFonts w:ascii="Times New Roman" w:hAnsi="Times New Roman"/>
          <w:sz w:val="28"/>
          <w:szCs w:val="28"/>
        </w:rPr>
        <w:t xml:space="preserve">администрации </w:t>
      </w:r>
      <w:r w:rsidRPr="007F0E56">
        <w:rPr>
          <w:rFonts w:ascii="Times New Roman" w:hAnsi="Times New Roman"/>
          <w:sz w:val="28"/>
          <w:szCs w:val="28"/>
        </w:rPr>
        <w:t xml:space="preserve">сельсовета  </w:t>
      </w:r>
      <w:r w:rsidR="008B4195" w:rsidRPr="007F0E5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F0E56" w:rsidRPr="007F0E56">
        <w:rPr>
          <w:rFonts w:ascii="Times New Roman" w:hAnsi="Times New Roman"/>
          <w:sz w:val="28"/>
          <w:szCs w:val="28"/>
        </w:rPr>
        <w:t>А.Н.Барашенков</w:t>
      </w:r>
      <w:proofErr w:type="spellEnd"/>
    </w:p>
    <w:p w:rsidR="002A208B" w:rsidRPr="007F0E56" w:rsidRDefault="002A208B" w:rsidP="008B41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8B4195" w:rsidRPr="007F0E56" w:rsidRDefault="008B4195" w:rsidP="008B419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7F0E56" w:rsidRPr="007F0E56" w:rsidRDefault="007F0E56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  <w:bookmarkStart w:id="3" w:name="sub_1000"/>
    </w:p>
    <w:p w:rsidR="007F0E56" w:rsidRPr="007F0E56" w:rsidRDefault="007F0E56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</w:p>
    <w:p w:rsidR="007F0E56" w:rsidRPr="007F0E56" w:rsidRDefault="007F0E56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</w:p>
    <w:p w:rsidR="00DC4206" w:rsidRPr="007F0E56" w:rsidRDefault="002A208B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sz w:val="24"/>
          <w:szCs w:val="24"/>
        </w:rPr>
      </w:pPr>
      <w:r w:rsidRPr="007F0E56">
        <w:rPr>
          <w:rFonts w:ascii="Times New Roman" w:hAnsi="Times New Roman"/>
          <w:bCs/>
          <w:sz w:val="24"/>
          <w:szCs w:val="24"/>
        </w:rPr>
        <w:lastRenderedPageBreak/>
        <w:t>Приложение 1</w:t>
      </w:r>
      <w:r w:rsidR="007F0E56" w:rsidRPr="007F0E56">
        <w:rPr>
          <w:rFonts w:ascii="Times New Roman" w:hAnsi="Times New Roman"/>
          <w:bCs/>
          <w:sz w:val="24"/>
          <w:szCs w:val="24"/>
        </w:rPr>
        <w:t xml:space="preserve"> </w:t>
      </w:r>
      <w:r w:rsidRPr="007F0E56">
        <w:rPr>
          <w:rFonts w:ascii="Times New Roman" w:hAnsi="Times New Roman"/>
          <w:bCs/>
          <w:sz w:val="24"/>
          <w:szCs w:val="24"/>
        </w:rPr>
        <w:t xml:space="preserve">к </w:t>
      </w:r>
      <w:hyperlink w:anchor="sub_0" w:history="1">
        <w:r w:rsidR="008B4195" w:rsidRPr="007F0E56">
          <w:rPr>
            <w:rFonts w:ascii="Times New Roman" w:hAnsi="Times New Roman"/>
            <w:sz w:val="24"/>
            <w:szCs w:val="24"/>
          </w:rPr>
          <w:t>постановлению</w:t>
        </w:r>
      </w:hyperlink>
      <w:r w:rsidRPr="007F0E56">
        <w:rPr>
          <w:rFonts w:ascii="Times New Roman" w:hAnsi="Times New Roman"/>
          <w:bCs/>
          <w:sz w:val="24"/>
          <w:szCs w:val="24"/>
        </w:rPr>
        <w:br/>
      </w:r>
      <w:r w:rsidR="008B4195" w:rsidRPr="007F0E56">
        <w:rPr>
          <w:rFonts w:ascii="Times New Roman" w:hAnsi="Times New Roman"/>
          <w:bCs/>
          <w:sz w:val="24"/>
          <w:szCs w:val="24"/>
        </w:rPr>
        <w:t>администрации</w:t>
      </w:r>
      <w:r w:rsidR="007F0E56" w:rsidRPr="007F0E56">
        <w:rPr>
          <w:rFonts w:ascii="Times New Roman" w:hAnsi="Times New Roman"/>
          <w:bCs/>
          <w:sz w:val="24"/>
          <w:szCs w:val="24"/>
        </w:rPr>
        <w:t xml:space="preserve"> Грабовского</w:t>
      </w:r>
      <w:r w:rsidR="009922FE" w:rsidRPr="007F0E56">
        <w:rPr>
          <w:rFonts w:ascii="Times New Roman" w:hAnsi="Times New Roman"/>
          <w:bCs/>
          <w:sz w:val="24"/>
          <w:szCs w:val="24"/>
        </w:rPr>
        <w:t xml:space="preserve"> сельсовета</w:t>
      </w:r>
    </w:p>
    <w:p w:rsidR="002A208B" w:rsidRPr="007F0E56" w:rsidRDefault="00DC4206" w:rsidP="002A208B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24"/>
          <w:szCs w:val="24"/>
        </w:rPr>
      </w:pPr>
      <w:r w:rsidRPr="007F0E56">
        <w:rPr>
          <w:rFonts w:ascii="Times New Roman" w:hAnsi="Times New Roman"/>
          <w:bCs/>
          <w:sz w:val="24"/>
          <w:szCs w:val="24"/>
        </w:rPr>
        <w:t xml:space="preserve">Бессоновского района </w:t>
      </w:r>
      <w:r w:rsidR="007F0E56" w:rsidRPr="007F0E56">
        <w:rPr>
          <w:rFonts w:ascii="Times New Roman" w:hAnsi="Times New Roman"/>
          <w:bCs/>
          <w:sz w:val="24"/>
          <w:szCs w:val="24"/>
        </w:rPr>
        <w:t xml:space="preserve"> </w:t>
      </w:r>
      <w:r w:rsidRPr="007F0E56">
        <w:rPr>
          <w:rFonts w:ascii="Times New Roman" w:hAnsi="Times New Roman"/>
          <w:bCs/>
          <w:sz w:val="24"/>
          <w:szCs w:val="24"/>
        </w:rPr>
        <w:t>Пензенской области</w:t>
      </w:r>
      <w:r w:rsidR="002A208B" w:rsidRPr="007F0E56">
        <w:rPr>
          <w:rFonts w:ascii="Times New Roman" w:hAnsi="Times New Roman"/>
          <w:bCs/>
          <w:sz w:val="24"/>
          <w:szCs w:val="24"/>
        </w:rPr>
        <w:br/>
        <w:t xml:space="preserve">от </w:t>
      </w:r>
      <w:r w:rsidR="0067640E">
        <w:rPr>
          <w:rFonts w:ascii="Times New Roman" w:hAnsi="Times New Roman"/>
          <w:bCs/>
          <w:sz w:val="24"/>
          <w:szCs w:val="24"/>
        </w:rPr>
        <w:t>06.10.2021 г. №121</w:t>
      </w:r>
    </w:p>
    <w:bookmarkEnd w:id="3"/>
    <w:p w:rsidR="002A208B" w:rsidRPr="007F0E56" w:rsidRDefault="002A208B" w:rsidP="002A208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:rsidR="009922FE" w:rsidRPr="007F0E56" w:rsidRDefault="0095771D" w:rsidP="008B419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7F0E56">
        <w:rPr>
          <w:rFonts w:ascii="Times New Roman" w:hAnsi="Times New Roman"/>
          <w:b/>
          <w:bCs/>
          <w:sz w:val="28"/>
          <w:szCs w:val="28"/>
        </w:rPr>
        <w:t xml:space="preserve">Форма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</w:t>
      </w:r>
      <w:r w:rsidR="007F0E56" w:rsidRPr="007F0E56">
        <w:rPr>
          <w:rFonts w:ascii="Times New Roman" w:hAnsi="Times New Roman"/>
          <w:b/>
          <w:bCs/>
          <w:sz w:val="28"/>
          <w:szCs w:val="28"/>
        </w:rPr>
        <w:t>Грабовского</w:t>
      </w:r>
      <w:r w:rsidRPr="007F0E56">
        <w:rPr>
          <w:rFonts w:ascii="Times New Roman" w:hAnsi="Times New Roman"/>
          <w:b/>
          <w:bCs/>
          <w:sz w:val="28"/>
          <w:szCs w:val="28"/>
        </w:rPr>
        <w:t xml:space="preserve"> сельсовета Бессоновского района Пензенской области</w:t>
      </w:r>
    </w:p>
    <w:p w:rsidR="0095771D" w:rsidRPr="007F0E56" w:rsidRDefault="0095771D" w:rsidP="008B4195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Проверочный лист (список контрольных вопросов), используется мун</w:t>
      </w:r>
      <w:r w:rsidR="003E2446" w:rsidRPr="007F0E56">
        <w:rPr>
          <w:rFonts w:ascii="Times New Roman" w:hAnsi="Times New Roman"/>
          <w:sz w:val="28"/>
          <w:szCs w:val="28"/>
        </w:rPr>
        <w:t>и</w:t>
      </w:r>
      <w:r w:rsidRPr="007F0E56">
        <w:rPr>
          <w:rFonts w:ascii="Times New Roman" w:hAnsi="Times New Roman"/>
          <w:sz w:val="28"/>
          <w:szCs w:val="28"/>
        </w:rPr>
        <w:t>ципальными жилищными инспекторами</w:t>
      </w:r>
      <w:r w:rsidR="003E2446" w:rsidRPr="007F0E56">
        <w:rPr>
          <w:rFonts w:ascii="Times New Roman" w:hAnsi="Times New Roman"/>
          <w:sz w:val="28"/>
          <w:szCs w:val="28"/>
        </w:rPr>
        <w:t xml:space="preserve"> при проведении плановых проверок в рамках осуществления муниципального жилищного контроля на территории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="003E2446" w:rsidRPr="007F0E5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области.</w:t>
      </w: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Муниципальный жилищный контроль осуществляется в отношении товарищества собственников жилья, жилищного, жилищно-строительного или иного специализированного потребительского кооператива, а также юридических лиц, индивидуальных предпринимателей, оказывающих услуги и (или) выполняющих работы по содержанию и ремонту общего имущества в многоквартирных домах, предоставлению коммунальных услуг собственникам и пользователям помещений в многоквартирных домах и жилых домах.</w:t>
      </w: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Категория риска, класс (категория) опасности, позволяющие однозначно идентифицировать сферу применения проверочного листа: __________________</w:t>
      </w: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Наименование органа муниципального контроля: _______________________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</w:t>
      </w:r>
      <w:r w:rsidR="003E2446" w:rsidRPr="007F0E56">
        <w:rPr>
          <w:rFonts w:ascii="Times New Roman" w:hAnsi="Times New Roman"/>
          <w:sz w:val="28"/>
          <w:szCs w:val="28"/>
        </w:rPr>
        <w:t>__________________________</w:t>
      </w:r>
      <w:r w:rsidRPr="007F0E56">
        <w:rPr>
          <w:rFonts w:ascii="Times New Roman" w:hAnsi="Times New Roman"/>
          <w:sz w:val="28"/>
          <w:szCs w:val="28"/>
        </w:rPr>
        <w:t>.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Вид муниципального контроля: ______________________________________</w:t>
      </w:r>
    </w:p>
    <w:p w:rsidR="003E2446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</w:t>
      </w:r>
      <w:r w:rsidR="003E2446" w:rsidRPr="007F0E56">
        <w:rPr>
          <w:rFonts w:ascii="Times New Roman" w:hAnsi="Times New Roman"/>
          <w:sz w:val="28"/>
          <w:szCs w:val="28"/>
        </w:rPr>
        <w:t>___________.</w:t>
      </w: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 xml:space="preserve">Форма проверочного листа утверждена постановлением Администрации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Pr="007F0E5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от «___» _________ 2021г. № ____ «Об утверждении формы проверочного листа (списка контрольных вопросов), используемого при проведении плановых проверок в рамках осуществления муниципального жилищного контроля на территории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Pr="007F0E5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области».</w:t>
      </w: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 xml:space="preserve">Наименование юридического лица, фамилия, имя, отчество (при наличии) индивидуального предпринимателя, в отношении </w:t>
      </w:r>
      <w:proofErr w:type="gramStart"/>
      <w:r w:rsidRPr="007F0E56">
        <w:rPr>
          <w:rFonts w:ascii="Times New Roman" w:hAnsi="Times New Roman"/>
          <w:sz w:val="28"/>
          <w:szCs w:val="28"/>
        </w:rPr>
        <w:t>которых</w:t>
      </w:r>
      <w:proofErr w:type="gramEnd"/>
      <w:r w:rsidRPr="007F0E56">
        <w:rPr>
          <w:rFonts w:ascii="Times New Roman" w:hAnsi="Times New Roman"/>
          <w:sz w:val="28"/>
          <w:szCs w:val="28"/>
        </w:rPr>
        <w:t xml:space="preserve"> проводится плановая проверка: _____________________________________________________________</w:t>
      </w: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E2446" w:rsidRPr="007F0E56" w:rsidRDefault="003E2446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95771D" w:rsidRPr="007F0E56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7F0E56">
        <w:rPr>
          <w:rFonts w:ascii="Times New Roman" w:hAnsi="Times New Roman"/>
          <w:sz w:val="28"/>
          <w:szCs w:val="28"/>
        </w:rPr>
        <w:t xml:space="preserve">Вид (виды) деятельности юридических лиц, индивидуальных предпринимателей, производственных объектов, их типов и (или) отдельных характеристик: </w:t>
      </w:r>
      <w:r w:rsidR="0095771D" w:rsidRPr="007F0E56">
        <w:rPr>
          <w:rFonts w:ascii="Times New Roman" w:hAnsi="Times New Roman"/>
          <w:sz w:val="28"/>
          <w:szCs w:val="28"/>
        </w:rPr>
        <w:t>________________________________________________________.</w:t>
      </w:r>
      <w:proofErr w:type="gramEnd"/>
    </w:p>
    <w:p w:rsidR="00974D62" w:rsidRPr="007F0E56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74D62" w:rsidRPr="007F0E56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 xml:space="preserve">Место проведения плановой проверки с заполнением проверочного листа </w:t>
      </w:r>
      <w:proofErr w:type="gramStart"/>
      <w:r w:rsidRPr="007F0E56">
        <w:rPr>
          <w:rFonts w:ascii="Times New Roman" w:hAnsi="Times New Roman"/>
          <w:sz w:val="28"/>
          <w:szCs w:val="28"/>
        </w:rPr>
        <w:t>и(</w:t>
      </w:r>
      <w:proofErr w:type="gramEnd"/>
      <w:r w:rsidRPr="007F0E56">
        <w:rPr>
          <w:rFonts w:ascii="Times New Roman" w:hAnsi="Times New Roman"/>
          <w:sz w:val="28"/>
          <w:szCs w:val="28"/>
        </w:rPr>
        <w:t>или) указание на используемые юридическим лицом, индивидуальным предпринимателем производственные объекты: _____________________________</w:t>
      </w:r>
    </w:p>
    <w:p w:rsidR="00974D62" w:rsidRPr="007F0E56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_________________________________________________________________.</w:t>
      </w:r>
    </w:p>
    <w:p w:rsidR="00974D62" w:rsidRPr="007F0E56" w:rsidRDefault="00974D62" w:rsidP="00974D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Реквизиты распоряжения главы муниципального образования о проведении плановой проверки:____________________________________________________.</w:t>
      </w:r>
    </w:p>
    <w:p w:rsidR="00974D62" w:rsidRPr="007F0E56" w:rsidRDefault="00974D62" w:rsidP="00974D6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Учетный номер плановой проверки и дата присвоения учетного номера проверки в едином реестре проверок: ____________________________________.</w:t>
      </w:r>
    </w:p>
    <w:p w:rsidR="00974D62" w:rsidRPr="007F0E56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 xml:space="preserve">Должность, фамилия и инициалы должностного лица администрации </w:t>
      </w:r>
      <w:r w:rsidR="007F0E56" w:rsidRPr="007F0E56">
        <w:rPr>
          <w:rFonts w:ascii="Times New Roman" w:hAnsi="Times New Roman"/>
          <w:sz w:val="28"/>
          <w:szCs w:val="28"/>
        </w:rPr>
        <w:t>Грабовского</w:t>
      </w:r>
      <w:r w:rsidRPr="007F0E56">
        <w:rPr>
          <w:rFonts w:ascii="Times New Roman" w:hAnsi="Times New Roman"/>
          <w:sz w:val="28"/>
          <w:szCs w:val="28"/>
        </w:rPr>
        <w:t xml:space="preserve"> сельсовета Бессоновского района Пензенской области </w:t>
      </w:r>
      <w:proofErr w:type="gramStart"/>
      <w:r w:rsidRPr="007F0E56">
        <w:rPr>
          <w:rFonts w:ascii="Times New Roman" w:hAnsi="Times New Roman"/>
          <w:sz w:val="28"/>
          <w:szCs w:val="28"/>
        </w:rPr>
        <w:t>области</w:t>
      </w:r>
      <w:proofErr w:type="gramEnd"/>
      <w:r w:rsidRPr="007F0E56">
        <w:rPr>
          <w:rFonts w:ascii="Times New Roman" w:hAnsi="Times New Roman"/>
          <w:sz w:val="28"/>
          <w:szCs w:val="28"/>
        </w:rPr>
        <w:t xml:space="preserve">, проводящего плановую проверку и заполняющего проверочный лист: </w:t>
      </w:r>
    </w:p>
    <w:p w:rsidR="00974D62" w:rsidRPr="007F0E56" w:rsidRDefault="00974D62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 </w:t>
      </w:r>
    </w:p>
    <w:p w:rsidR="0095771D" w:rsidRPr="007F0E56" w:rsidRDefault="00974D62" w:rsidP="0095771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Перечень вопросов, отражающих содержание обязательных требований, ответы на которые однозначно свидетельствуют о соблюдении или несоблюдении юридическим лицом, индивидуальным предпринимателем обязательных требований к использованию и сохранности муниципального жилищного фонда, установленных федеральными законами в сфере жилищных отношений, а также муниципальными правовыми актами (далее - обязательные требований), составляющих предмет плановой проверки:</w:t>
      </w:r>
      <w:r w:rsidR="0095771D" w:rsidRPr="007F0E56">
        <w:rPr>
          <w:rFonts w:ascii="Times New Roman" w:hAnsi="Times New Roman"/>
          <w:sz w:val="28"/>
          <w:szCs w:val="28"/>
        </w:rPr>
        <w:t> </w:t>
      </w:r>
    </w:p>
    <w:p w:rsidR="00974D62" w:rsidRPr="007F0E56" w:rsidRDefault="00974D62" w:rsidP="0095771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169"/>
        <w:gridCol w:w="2546"/>
        <w:gridCol w:w="1685"/>
      </w:tblGrid>
      <w:tr w:rsidR="00974D62" w:rsidRPr="007F0E56" w:rsidTr="00530558">
        <w:tc>
          <w:tcPr>
            <w:tcW w:w="675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530558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0E5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F0E5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169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Перечень вопросов</w:t>
            </w:r>
          </w:p>
        </w:tc>
        <w:tc>
          <w:tcPr>
            <w:tcW w:w="2546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Реквизиты нормативных правовых актов, с указанием их структурных единиц, которыми установлены обязательные требования, требования, установленные муниципальными правовыми актами</w:t>
            </w:r>
          </w:p>
        </w:tc>
        <w:tc>
          <w:tcPr>
            <w:tcW w:w="1685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Ответы на вопросы: указывается «да», «нет», либо «н/</w:t>
            </w:r>
            <w:proofErr w:type="gramStart"/>
            <w:r w:rsidRPr="007F0E56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7F0E56">
              <w:rPr>
                <w:rFonts w:ascii="Times New Roman" w:hAnsi="Times New Roman"/>
                <w:sz w:val="24"/>
                <w:szCs w:val="24"/>
              </w:rPr>
              <w:t>» - требование на юридическое лицо/ индивидуального предпринимателя не распространяется</w:t>
            </w:r>
          </w:p>
        </w:tc>
      </w:tr>
      <w:tr w:rsidR="00974D62" w:rsidRPr="007F0E56" w:rsidTr="00530558">
        <w:tc>
          <w:tcPr>
            <w:tcW w:w="675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5" w:type="dxa"/>
            <w:shd w:val="clear" w:color="auto" w:fill="auto"/>
          </w:tcPr>
          <w:p w:rsidR="00974D62" w:rsidRPr="007F0E56" w:rsidRDefault="00530558" w:rsidP="005305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</w:tcPr>
          <w:p w:rsidR="00530558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69" w:type="dxa"/>
            <w:shd w:val="clear" w:color="auto" w:fill="auto"/>
          </w:tcPr>
          <w:p w:rsidR="00530558" w:rsidRPr="007F0E56" w:rsidRDefault="00530558" w:rsidP="00530558">
            <w:pPr>
              <w:pStyle w:val="af0"/>
              <w:spacing w:before="0" w:beforeAutospacing="0" w:after="0" w:afterAutospacing="0"/>
              <w:ind w:firstLine="567"/>
              <w:jc w:val="both"/>
            </w:pPr>
            <w:r w:rsidRPr="007F0E56">
              <w:t>Лицензирование деятельности по управлению многоквартирным домом</w:t>
            </w:r>
          </w:p>
        </w:tc>
        <w:tc>
          <w:tcPr>
            <w:tcW w:w="2546" w:type="dxa"/>
            <w:shd w:val="clear" w:color="auto" w:fill="auto"/>
          </w:tcPr>
          <w:p w:rsidR="00530558" w:rsidRPr="007F0E56" w:rsidRDefault="00530558" w:rsidP="00530558">
            <w:pPr>
              <w:pStyle w:val="af0"/>
              <w:spacing w:before="0" w:beforeAutospacing="0" w:after="0" w:afterAutospacing="0"/>
              <w:ind w:firstLine="567"/>
              <w:jc w:val="both"/>
            </w:pPr>
            <w:r w:rsidRPr="007F0E56">
              <w:t>ст. 192 </w:t>
            </w:r>
            <w:hyperlink r:id="rId9" w:tgtFrame="_blank" w:history="1">
              <w:r w:rsidRPr="007F0E56">
                <w:rPr>
                  <w:rStyle w:val="hyperlink"/>
                </w:rPr>
                <w:t>Жилищного кодекса Российской Федерации</w:t>
              </w:r>
            </w:hyperlink>
            <w:r w:rsidRPr="007F0E56">
              <w:t> от 29.12.2004 № 188-ФЗ (далее </w:t>
            </w:r>
            <w:hyperlink r:id="rId10" w:tgtFrame="_blank" w:history="1">
              <w:r w:rsidRPr="007F0E56">
                <w:rPr>
                  <w:rStyle w:val="hyperlink"/>
                </w:rPr>
                <w:t>ЖК РФ</w:t>
              </w:r>
            </w:hyperlink>
            <w:r w:rsidRPr="007F0E56">
              <w:t> №188-ФЗ)</w:t>
            </w:r>
          </w:p>
        </w:tc>
        <w:tc>
          <w:tcPr>
            <w:tcW w:w="1685" w:type="dxa"/>
            <w:shd w:val="clear" w:color="auto" w:fill="auto"/>
          </w:tcPr>
          <w:p w:rsidR="00530558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558" w:rsidRPr="007F0E56" w:rsidTr="00530558">
        <w:tc>
          <w:tcPr>
            <w:tcW w:w="675" w:type="dxa"/>
            <w:shd w:val="clear" w:color="auto" w:fill="auto"/>
          </w:tcPr>
          <w:p w:rsidR="00530558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5169" w:type="dxa"/>
            <w:shd w:val="clear" w:color="auto" w:fill="auto"/>
          </w:tcPr>
          <w:p w:rsidR="00530558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6" w:type="dxa"/>
            <w:shd w:val="clear" w:color="auto" w:fill="auto"/>
          </w:tcPr>
          <w:p w:rsidR="00530558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5" w:type="dxa"/>
            <w:shd w:val="clear" w:color="auto" w:fill="auto"/>
          </w:tcPr>
          <w:p w:rsidR="00530558" w:rsidRPr="007F0E56" w:rsidRDefault="00530558" w:rsidP="0053055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1.1.   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лицензии на осуществление деятельности по управлению многоквартирными домами. Дата регистрации и регистрационный номер.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1.3 ст. 161 </w:t>
            </w:r>
            <w:hyperlink r:id="rId11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numPr>
                <w:ilvl w:val="0"/>
                <w:numId w:val="5"/>
              </w:numPr>
              <w:spacing w:after="0" w:line="240" w:lineRule="auto"/>
              <w:ind w:left="0" w:firstLine="56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Общие требования к деятельности по управлению многоквартирным домом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ст. 161 </w:t>
            </w:r>
            <w:hyperlink r:id="rId12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решения общего собрания собственников помещений по выбору способа управления многоквартирным домом. Дата принятия решения.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2; п. 3 ст. 161 </w:t>
            </w:r>
            <w:hyperlink r:id="rId13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lastRenderedPageBreak/>
              <w:t>2.2.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технической документации на многоквартирный дом и иных связанных с управлением таким домом документов: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пп. а) п. 4 Правил осуществления деятельности по управлению многоквартирными домами, утвержденного Постановлением Правительства РФ от 15.05.2013 № 416 (далее – Правила № 416).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2.2.1.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Документы технического учета жилищного фонда, содержащие сведения о состоянии общего имущества. Дата актуализации сведений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пп. а) п. 24 Правил содержания общего имущества в многоквартирном доме, утвержденных постановлением Правительства РФ от 13.08.2006 № 491 (далее - Правила содержания № 491).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2.2.2.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Копия кадастрового плана (карты) земельного участка, удостоверенная органом, осуществляющим деятельность по ведению государственного земельного кадастра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а) п. 26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2.2.3.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Выписка из Реестра, содержащая сведения о зарегистрированных правах на объекты недвижимости, являющиеся общим имуществом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б) п. 26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2.2.4.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Заверенная уполномоченным органом местного самоуправления копия градостроительного плана земельного участка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в) п. 26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2.2.5.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Оригиналы решений и протоколов общих собраний собственников помещений в многоквартирном доме и иные связанные с управлением многоквартирным домом документы, перечень которых установлен решением общего собрания собственников помещений.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</w:t>
            </w: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(3)), </w:t>
            </w: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е п. 26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2.2.6.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F0E56">
              <w:rPr>
                <w:rFonts w:ascii="Times New Roman" w:hAnsi="Times New Roman"/>
                <w:sz w:val="24"/>
                <w:szCs w:val="24"/>
              </w:rPr>
              <w:t>Документы на установленные коллективные (общедомовые) приборы учета и сведения о проведении их ремонта, замены, поверки, информацию об оснащении помещений в многоквартирном доме индивидуальными, общими (квартирными) приборами учета, в том числе информацию о каждом установленном индивидуальном, общем (квартирном) приборе учета (технические характеристики, год установки, факт замены или поверки), дату последней проверки технического состояния и последнего контрольного снятия показаний.</w:t>
            </w:r>
            <w:proofErr w:type="gramEnd"/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а(1)) п. 24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2.2.7.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Документы (акты) о приемке результатов работ, сметы, описи работ по проведению текущего ремонта, оказанию услуг по содержанию общего имущества собственников помещений в многоквартирном доме.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б) п. 24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2.2.8.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Акты осмотра, проверки состояния (испытания) инженерных коммуникаций, приборов уч</w:t>
            </w:r>
            <w:r w:rsidRPr="007F0E56">
              <w:rPr>
                <w:rFonts w:ascii="Times New Roman" w:hAnsi="Times New Roman"/>
                <w:sz w:val="24"/>
                <w:szCs w:val="24"/>
              </w:rPr>
              <w:lastRenderedPageBreak/>
              <w:t>ета, механического, электрического, санитарно-технического и иного оборудования, в том числе оборудования для инвалидов и иных маломобильных групп населения, обслуживающего более одного помещения в многоквартирном доме. Даты осмотров.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lastRenderedPageBreak/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в) п. 24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lastRenderedPageBreak/>
              <w:t>2.2.9.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Акты проверок готовности к отопительному периоду и выданные паспорта готовности многоквартирного дома к отопительному периоду. Дата утверждения.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в(1)) п. 24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2.2.10.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Акты осмотра общедомового имущества - конструктивных частей многоквартирного дома (крыши, ограждающих несущих и ненесущих конструкций многоквартирного дома, объектов, расположенных на земельном участке, и других частей общего имущества) на соответствие их эксплуатационных качеств установленным требованиям. Дата осмотра.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13; п.14; </w:t>
            </w: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в) п. 24 Правил содержания № 491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2.3.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информации о собственниках и нанимателях помещений в многоквартирном доме, а также о лицах, использующих общее имущество в многоквартирном доме на основании договоров, включая ведение актуальных списков в электронном виде и (или) на бумажных носителях с учетом требований законодательства Российской Федерации о защите персональных данных. Дата актуализации сведений.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б) п. 4 Правил № 416;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д(1)) п. 26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2.4.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Наличие, утвержденного общим собранием собственников помещений многоквартирного дома, перечня услуг и работ по содержанию и текущему ремонту общедомового имущества с учетом минимального перечня услуг и работ, необходимых для обеспечения надлежащего содержания общего имущества в многоквартирном доме. Дата принятия решения.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1.2 ст. 161 </w:t>
            </w:r>
            <w:hyperlink r:id="rId14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в) п. 4 Правил № 416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17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2.5.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Наличие, утвержденного общим собранием собственников помещений многоквартирного дома, расчета с обоснованием финансовых потребностей, необходимых для оказания услуг и выполнения работ, входящих в перечень услуг и работ, с указанием источников покрытия таких потребностей. Дата принятия решения.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2.6.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протокола общего собрания собственников помещений многоквартирного дома, по вопросам проведения капитального ремонта (реконструкции) многоквартирного дома, а также осуществления действий, направленных на снижение объема используемых в многоквартирном доме энергетических ресурсов, повышения его энергоэффективности. Дата проведения собрания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1); </w:t>
            </w: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1.1); </w:t>
            </w: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1.1-1); пп.1.2) п. 2 ст. 44 </w:t>
            </w:r>
            <w:hyperlink r:id="rId15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188-ФЗ;</w:t>
            </w:r>
            <w:proofErr w:type="gramEnd"/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п.21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2.7.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заключенных договоров оказания услуг и (или) выполнения работ по содержанию и ремонту общего имущества собственников помещений в многоквартирном доме. Дата закл</w:t>
            </w:r>
            <w:r w:rsidRPr="007F0E56">
              <w:rPr>
                <w:rFonts w:ascii="Times New Roman" w:hAnsi="Times New Roman"/>
                <w:sz w:val="24"/>
                <w:szCs w:val="24"/>
              </w:rPr>
              <w:lastRenderedPageBreak/>
              <w:t>ючения договоров.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lastRenderedPageBreak/>
              <w:t>п. 2.1; п. 2.2; п. 2.3; п. 11; п. 11.1 ст. 161</w:t>
            </w:r>
          </w:p>
          <w:p w:rsidR="00530558" w:rsidRPr="007F0E56" w:rsidRDefault="00A1122A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6" w:tgtFrame="_blank" w:history="1">
              <w:r w:rsidR="00530558"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="00530558" w:rsidRPr="007F0E56">
              <w:rPr>
                <w:rFonts w:ascii="Times New Roman" w:hAnsi="Times New Roman"/>
                <w:sz w:val="24"/>
                <w:szCs w:val="24"/>
              </w:rPr>
              <w:t> № 188-</w:t>
            </w:r>
            <w:r w:rsidR="00530558" w:rsidRPr="007F0E56">
              <w:rPr>
                <w:rFonts w:ascii="Times New Roman" w:hAnsi="Times New Roman"/>
                <w:sz w:val="24"/>
                <w:szCs w:val="24"/>
              </w:rPr>
              <w:lastRenderedPageBreak/>
              <w:t>ФЗ;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д) п. 4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lastRenderedPageBreak/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lastRenderedPageBreak/>
              <w:t>2.8.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заключенных с собственниками и пользователями помещений в многоквартирном доме договоров, содержащих условия предоставления коммунальной услуги по обращению с твердыми коммунальными отходами. Дата заключения договоров.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2.9.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заключенных договоров энергоснабжения с ресурсоснабжающими организациями в целях обеспечения предоставления собственникам и пользователям помещений в многоквартирном доме коммунальной услуги соответствующего вида: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12 ст. 161 </w:t>
            </w:r>
            <w:hyperlink r:id="rId17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2.9.1.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Электрической энергии (мощности). Дата заключения договора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д) п. 4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2.9.2.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Теплоснабжения и (или) горячего водоснабжения. Дата заключения договора.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2.9.3.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Холодного водоснабжения. Дата заключения договора.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2.9.4.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Водоотведения. Дата заключения договора.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16"/>
                <w:szCs w:val="16"/>
              </w:rPr>
              <w:t>2.9.5.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Поставки газа (в том числе поставки бытового газа в баллонах). Дата заключения договора.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2.10.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заключенных договоров на техническое обслуживание и ремонт внутридомовых инженерных систем. Дата заключения договоров.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2.11.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заключенных договоров на сбор и вывоз жидких бытовых отходов, включая отходы, образующиеся в результате деятельности организаций и индивидуальных предпринимателей, пользующихся нежилыми (встроенными и пристроенными) помещениями в многоквартирном доме. Дата заключения договоров.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ст. 161 </w:t>
            </w:r>
            <w:hyperlink r:id="rId18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д) п. 11; п. 16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2.12.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места для накопления отработанных ртутьсодержащих ламп.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п.п. </w:t>
            </w: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 (1)) п. 11Правил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2.13.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договора на передачу отработанных ртутьсодержащих ламп в специализированные организации, имеющие лицензии на осуществление деятельности по сбору, использованию, обезвреживанию, транспортированию, размещению отходов I - IV класса опасности. Дата заключения договора.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ст. 161 </w:t>
            </w:r>
            <w:hyperlink r:id="rId19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12 Правил содержания № 491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2.14.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договоров по организации и осуществлению расчетов за услуги и работы по содержанию и ремонту общего имущества в многоквартирном доме, включая услуги и работы по управлению многоквартирным домом, и коммунальные услуги. Дата заключения договоров.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ст. 161 </w:t>
            </w:r>
            <w:hyperlink r:id="rId20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ж) п. 4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lastRenderedPageBreak/>
              <w:t>2.15.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договора на оказание услуг с организацией, осуществляющей деятельность по аварийно-диспетчерскому обслуживанию. Дата заключения договора.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ст. 161 </w:t>
            </w:r>
            <w:hyperlink r:id="rId21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9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2.16.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документов о ведении претензионной, исковой работы при выявлении нарушений исполнителями услуг и работ обязательств, вытекающих из договоров оказания услуг и (или) выполнения работ по содержанию и ремонту общего имущества собственников помещений в многоквартирном доме.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д) п. 4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2.17.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подтверждающих документов по осуществлению расчетов с ресурсоснабжающими организациями за коммунальные ресурсы, поставленные по договорам ресурсоснабжения в целях обеспечения предоставления в установленном порядке собственникам и пользователям помещений в многоквартирном доме коммунальной услуги соответствующего вида.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ж) п. 4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2.18.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документов о ведении претензионной и исковой работы в отношении лиц, не исполнивших обязанность по внесению платы за жилое помещение и коммунальные услуги, предусмотренную </w:t>
            </w:r>
            <w:hyperlink r:id="rId22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жилищным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законодательством Российской Федерации.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ж) п. 4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2.19.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отчетов об исполнении обязательств по управлению многоквартирным домом с периодичностью и в объеме, которые установлены решением собрания и договором управления многоквартирным домом.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11 ст. 162 </w:t>
            </w:r>
            <w:hyperlink r:id="rId23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188-ФЗ;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E56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  <w:r w:rsidRPr="007F0E56">
              <w:rPr>
                <w:rFonts w:ascii="Times New Roman" w:hAnsi="Times New Roman"/>
                <w:sz w:val="24"/>
                <w:szCs w:val="24"/>
              </w:rPr>
              <w:t>. з) п. 4 Правил № 416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2.20.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в системе ГИС ЖКХ информации об основных показателях финансово-хозяйственной деятельности, об оказываемых услугах и о выполняемых работах по содержанию и ремонту общего имущества в многоквартирном доме, о порядке и об условиях их оказания и выполнения, об их стоимости, о ценах (тарифах) на предоставляемые коммунальные услуги.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10.1 ст. 161 </w:t>
            </w:r>
            <w:hyperlink r:id="rId24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Arial" w:hAnsi="Arial" w:cs="Arial"/>
              </w:rPr>
            </w:pP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</w:tr>
      <w:tr w:rsidR="00530558" w:rsidRPr="007F0E56" w:rsidTr="00530558">
        <w:tc>
          <w:tcPr>
            <w:tcW w:w="67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F0E56">
              <w:rPr>
                <w:rFonts w:ascii="Arial" w:hAnsi="Arial" w:cs="Arial"/>
                <w:sz w:val="20"/>
                <w:szCs w:val="20"/>
              </w:rPr>
              <w:t>2.21.</w:t>
            </w:r>
            <w:r w:rsidRPr="007F0E56">
              <w:rPr>
                <w:rFonts w:ascii="Times New Roman" w:hAnsi="Times New Roman"/>
                <w:sz w:val="14"/>
                <w:szCs w:val="14"/>
              </w:rPr>
              <w:t>  </w:t>
            </w:r>
            <w:r w:rsidRPr="007F0E56">
              <w:rPr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5169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Наличие в системе ГИС ЖКХ информации о лицах, осуществляющих деятельность по оказанию услуг по управлению многоквартирными домами, по договорам оказания услуг по содержанию и (или) выполнению работ по ремонту общего имущества, по предоставлению коммунальных услуг</w:t>
            </w:r>
          </w:p>
        </w:tc>
        <w:tc>
          <w:tcPr>
            <w:tcW w:w="2546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п. 4 ст. 165 </w:t>
            </w:r>
            <w:hyperlink r:id="rId25" w:tgtFrame="_blank" w:history="1">
              <w:r w:rsidRPr="007F0E56">
                <w:rPr>
                  <w:rFonts w:ascii="Times New Roman" w:hAnsi="Times New Roman"/>
                  <w:sz w:val="24"/>
                  <w:szCs w:val="24"/>
                </w:rPr>
                <w:t>ЖК РФ</w:t>
              </w:r>
            </w:hyperlink>
            <w:r w:rsidRPr="007F0E56">
              <w:rPr>
                <w:rFonts w:ascii="Times New Roman" w:hAnsi="Times New Roman"/>
                <w:sz w:val="24"/>
                <w:szCs w:val="24"/>
              </w:rPr>
              <w:t> № 188-ФЗ</w:t>
            </w:r>
          </w:p>
          <w:p w:rsidR="00530558" w:rsidRPr="007F0E56" w:rsidRDefault="00530558" w:rsidP="00530558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E56">
              <w:rPr>
                <w:rFonts w:ascii="Times New Roman" w:hAnsi="Times New Roman"/>
                <w:sz w:val="24"/>
                <w:szCs w:val="24"/>
              </w:rPr>
              <w:t>пп. 2 п.1 ст. 6 Федеральный закон от 21.07.2014 № 209-ФЗ «О государственной информационной системе жилищно-коммунального хозяйства»</w:t>
            </w:r>
          </w:p>
        </w:tc>
        <w:tc>
          <w:tcPr>
            <w:tcW w:w="1685" w:type="dxa"/>
            <w:shd w:val="clear" w:color="auto" w:fill="auto"/>
            <w:hideMark/>
          </w:tcPr>
          <w:p w:rsidR="00530558" w:rsidRPr="007F0E56" w:rsidRDefault="00530558" w:rsidP="0053055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974D62" w:rsidRPr="007F0E56" w:rsidRDefault="00974D62" w:rsidP="00974D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74D62" w:rsidRPr="007F0E56" w:rsidRDefault="00530558" w:rsidP="00974D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530558" w:rsidRPr="007F0E56" w:rsidRDefault="00530558" w:rsidP="00974D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_____________________________________________________________________</w:t>
      </w:r>
    </w:p>
    <w:p w:rsidR="00530558" w:rsidRPr="0067640E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67640E">
        <w:rPr>
          <w:rFonts w:ascii="Times New Roman" w:hAnsi="Times New Roman"/>
          <w:sz w:val="20"/>
          <w:szCs w:val="20"/>
        </w:rPr>
        <w:t>(пояснения и дополнения по контрольным вопросам, содержащимся в перечне</w:t>
      </w:r>
      <w:proofErr w:type="gramEnd"/>
    </w:p>
    <w:p w:rsidR="00530558" w:rsidRPr="0067640E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вопросов, отражающих содержание обязательных требований, ответы на которые</w:t>
      </w:r>
    </w:p>
    <w:p w:rsidR="00530558" w:rsidRPr="0067640E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lastRenderedPageBreak/>
        <w:t>однозначно свидетельствуют о соблюдении или несоблюдении юридическим лицом, индивидуальным предпринимателем обязательных требований или требований,</w:t>
      </w:r>
    </w:p>
    <w:p w:rsidR="00530558" w:rsidRPr="0067640E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67640E">
        <w:rPr>
          <w:rFonts w:ascii="Times New Roman" w:hAnsi="Times New Roman"/>
          <w:sz w:val="20"/>
          <w:szCs w:val="20"/>
        </w:rPr>
        <w:t>установленных</w:t>
      </w:r>
      <w:proofErr w:type="gramEnd"/>
      <w:r w:rsidRPr="0067640E">
        <w:rPr>
          <w:rFonts w:ascii="Times New Roman" w:hAnsi="Times New Roman"/>
          <w:sz w:val="20"/>
          <w:szCs w:val="20"/>
        </w:rPr>
        <w:t> муниципальными правовыми актами Российской Федерации,</w:t>
      </w:r>
    </w:p>
    <w:p w:rsidR="00530558" w:rsidRPr="0067640E" w:rsidRDefault="00530558" w:rsidP="0053055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составляющих предмет плановой проверки)</w:t>
      </w:r>
    </w:p>
    <w:p w:rsidR="00530558" w:rsidRPr="007F0E56" w:rsidRDefault="00530558" w:rsidP="00974D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30558" w:rsidRPr="007F0E56" w:rsidRDefault="00530558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С проверочным листом ознакомле</w:t>
      </w:r>
      <w:proofErr w:type="gramStart"/>
      <w:r w:rsidRPr="007F0E56">
        <w:rPr>
          <w:rFonts w:ascii="Times New Roman" w:hAnsi="Times New Roman"/>
          <w:sz w:val="28"/>
          <w:szCs w:val="28"/>
        </w:rPr>
        <w:t>н(</w:t>
      </w:r>
      <w:proofErr w:type="gramEnd"/>
      <w:r w:rsidRPr="007F0E56">
        <w:rPr>
          <w:rFonts w:ascii="Times New Roman" w:hAnsi="Times New Roman"/>
          <w:sz w:val="28"/>
          <w:szCs w:val="28"/>
        </w:rPr>
        <w:t>а):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95771D" w:rsidRPr="0067640E" w:rsidRDefault="0095771D" w:rsidP="0095771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(фамилия, имя, отчество (последнее – при наличии), должность руководителя, иного должностного лица или уполномоченного представителя ЮЛ</w:t>
      </w:r>
      <w:proofErr w:type="gramStart"/>
      <w:r w:rsidRPr="0067640E">
        <w:rPr>
          <w:rFonts w:ascii="Times New Roman" w:hAnsi="Times New Roman"/>
          <w:sz w:val="20"/>
          <w:szCs w:val="20"/>
        </w:rPr>
        <w:t>,И</w:t>
      </w:r>
      <w:proofErr w:type="gramEnd"/>
      <w:r w:rsidRPr="0067640E">
        <w:rPr>
          <w:rFonts w:ascii="Times New Roman" w:hAnsi="Times New Roman"/>
          <w:sz w:val="20"/>
          <w:szCs w:val="20"/>
        </w:rPr>
        <w:t>П, его уполномоченного представителя)</w:t>
      </w:r>
    </w:p>
    <w:p w:rsidR="0095771D" w:rsidRPr="007F0E56" w:rsidRDefault="0095771D" w:rsidP="0095771D">
      <w:pP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 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_________________________________ «____» _________________ 20___года</w:t>
      </w:r>
    </w:p>
    <w:p w:rsidR="0095771D" w:rsidRPr="0067640E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(подпись)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 </w:t>
      </w:r>
    </w:p>
    <w:p w:rsidR="0095771D" w:rsidRPr="007F0E56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7F0E56">
        <w:rPr>
          <w:rFonts w:ascii="Times New Roman" w:hAnsi="Times New Roman"/>
          <w:sz w:val="28"/>
          <w:szCs w:val="28"/>
        </w:rPr>
        <w:t>____________________________ ____________________ _________________</w:t>
      </w:r>
    </w:p>
    <w:p w:rsidR="0095771D" w:rsidRPr="0067640E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67640E">
        <w:rPr>
          <w:rFonts w:ascii="Times New Roman" w:hAnsi="Times New Roman"/>
          <w:sz w:val="20"/>
          <w:szCs w:val="20"/>
        </w:rPr>
        <w:t>(должность и Ф.И.О. (подпись) (дата)</w:t>
      </w:r>
      <w:proofErr w:type="gramEnd"/>
    </w:p>
    <w:p w:rsidR="0095771D" w:rsidRPr="0067640E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должностного лица,</w:t>
      </w:r>
    </w:p>
    <w:p w:rsidR="0095771D" w:rsidRPr="0067640E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проводившего плановую</w:t>
      </w:r>
    </w:p>
    <w:p w:rsidR="0095771D" w:rsidRPr="0067640E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проверку и </w:t>
      </w:r>
      <w:proofErr w:type="gramStart"/>
      <w:r w:rsidRPr="0067640E">
        <w:rPr>
          <w:rFonts w:ascii="Times New Roman" w:hAnsi="Times New Roman"/>
          <w:sz w:val="20"/>
          <w:szCs w:val="20"/>
        </w:rPr>
        <w:t>заполнившего</w:t>
      </w:r>
      <w:proofErr w:type="gramEnd"/>
    </w:p>
    <w:p w:rsidR="0095771D" w:rsidRPr="0067640E" w:rsidRDefault="0095771D" w:rsidP="0095771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7640E">
        <w:rPr>
          <w:rFonts w:ascii="Times New Roman" w:hAnsi="Times New Roman"/>
          <w:sz w:val="20"/>
          <w:szCs w:val="20"/>
        </w:rPr>
        <w:t>проверочный лист)</w:t>
      </w:r>
    </w:p>
    <w:p w:rsidR="0095771D" w:rsidRPr="0067640E" w:rsidRDefault="0095771D" w:rsidP="0095771D">
      <w:pPr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/>
          <w:bCs/>
          <w:sz w:val="20"/>
          <w:szCs w:val="20"/>
        </w:rPr>
      </w:pPr>
    </w:p>
    <w:sectPr w:rsidR="0095771D" w:rsidRPr="0067640E" w:rsidSect="007F0E56">
      <w:pgSz w:w="11900" w:h="16800"/>
      <w:pgMar w:top="964" w:right="567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12D35"/>
    <w:multiLevelType w:val="multilevel"/>
    <w:tmpl w:val="2D904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E17551"/>
    <w:multiLevelType w:val="multilevel"/>
    <w:tmpl w:val="FC0C1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4365EC"/>
    <w:multiLevelType w:val="multilevel"/>
    <w:tmpl w:val="944CAF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50798D"/>
    <w:multiLevelType w:val="multilevel"/>
    <w:tmpl w:val="EF30A3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208B"/>
    <w:rsid w:val="000C27BD"/>
    <w:rsid w:val="000D263C"/>
    <w:rsid w:val="00161947"/>
    <w:rsid w:val="002146DD"/>
    <w:rsid w:val="00240A39"/>
    <w:rsid w:val="002A208B"/>
    <w:rsid w:val="0030018C"/>
    <w:rsid w:val="003E2446"/>
    <w:rsid w:val="00472CD6"/>
    <w:rsid w:val="00530558"/>
    <w:rsid w:val="0067640E"/>
    <w:rsid w:val="00733879"/>
    <w:rsid w:val="007F0E56"/>
    <w:rsid w:val="008B4195"/>
    <w:rsid w:val="008C1CD4"/>
    <w:rsid w:val="0095771D"/>
    <w:rsid w:val="00974D62"/>
    <w:rsid w:val="009922FE"/>
    <w:rsid w:val="00A1122A"/>
    <w:rsid w:val="00A12347"/>
    <w:rsid w:val="00CE0774"/>
    <w:rsid w:val="00DC4206"/>
    <w:rsid w:val="00EF079E"/>
    <w:rsid w:val="00FD7E86"/>
    <w:rsid w:val="00FE3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6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2A208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2A208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2A208B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2A208B"/>
    <w:rPr>
      <w:b/>
      <w:bCs/>
      <w:color w:val="106BBE"/>
    </w:rPr>
  </w:style>
  <w:style w:type="paragraph" w:customStyle="1" w:styleId="a5">
    <w:name w:val="Информация об изменениях"/>
    <w:basedOn w:val="a"/>
    <w:next w:val="a"/>
    <w:uiPriority w:val="99"/>
    <w:rsid w:val="002A208B"/>
    <w:pPr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hAnsi="Arial" w:cs="Arial"/>
      <w:color w:val="353842"/>
      <w:sz w:val="18"/>
      <w:szCs w:val="18"/>
      <w:shd w:val="clear" w:color="auto" w:fill="EAEFED"/>
    </w:rPr>
  </w:style>
  <w:style w:type="paragraph" w:customStyle="1" w:styleId="a6">
    <w:name w:val="Комментарий"/>
    <w:basedOn w:val="a"/>
    <w:next w:val="a"/>
    <w:uiPriority w:val="99"/>
    <w:rsid w:val="002A208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2A208B"/>
    <w:rPr>
      <w:i/>
      <w:iCs/>
    </w:rPr>
  </w:style>
  <w:style w:type="paragraph" w:customStyle="1" w:styleId="a8">
    <w:name w:val="Нормальный (таблица)"/>
    <w:basedOn w:val="a"/>
    <w:next w:val="a"/>
    <w:uiPriority w:val="99"/>
    <w:rsid w:val="002A208B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Подзаголовок для информации об изменениях"/>
    <w:basedOn w:val="a"/>
    <w:next w:val="a"/>
    <w:uiPriority w:val="99"/>
    <w:rsid w:val="002A208B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b/>
      <w:bCs/>
      <w:color w:val="353842"/>
      <w:sz w:val="18"/>
      <w:szCs w:val="18"/>
    </w:rPr>
  </w:style>
  <w:style w:type="paragraph" w:customStyle="1" w:styleId="aa">
    <w:name w:val="Прижатый влево"/>
    <w:basedOn w:val="a"/>
    <w:next w:val="a"/>
    <w:uiPriority w:val="99"/>
    <w:rsid w:val="002A208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A208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A208B"/>
    <w:rPr>
      <w:rFonts w:ascii="Tahoma" w:hAnsi="Tahoma" w:cs="Tahoma"/>
      <w:sz w:val="16"/>
      <w:szCs w:val="16"/>
    </w:rPr>
  </w:style>
  <w:style w:type="paragraph" w:styleId="ad">
    <w:name w:val="Block Text"/>
    <w:basedOn w:val="a"/>
    <w:rsid w:val="002A208B"/>
    <w:pPr>
      <w:spacing w:after="0" w:line="240" w:lineRule="auto"/>
      <w:ind w:left="567" w:right="-1333" w:firstLine="851"/>
      <w:jc w:val="both"/>
    </w:pPr>
    <w:rPr>
      <w:rFonts w:ascii="Times New Roman" w:hAnsi="Times New Roman"/>
      <w:sz w:val="28"/>
      <w:szCs w:val="20"/>
    </w:rPr>
  </w:style>
  <w:style w:type="character" w:styleId="ae">
    <w:name w:val="Hyperlink"/>
    <w:uiPriority w:val="99"/>
    <w:unhideWhenUsed/>
    <w:rsid w:val="00974D62"/>
    <w:rPr>
      <w:color w:val="0000FF"/>
      <w:u w:val="single"/>
    </w:rPr>
  </w:style>
  <w:style w:type="table" w:styleId="af">
    <w:name w:val="Table Grid"/>
    <w:basedOn w:val="a1"/>
    <w:uiPriority w:val="59"/>
    <w:rsid w:val="00974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unhideWhenUsed/>
    <w:rsid w:val="00530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yperlink">
    <w:name w:val="hyperlink"/>
    <w:rsid w:val="00530558"/>
  </w:style>
  <w:style w:type="paragraph" w:customStyle="1" w:styleId="listparagraph">
    <w:name w:val="listparagraph"/>
    <w:basedOn w:val="a"/>
    <w:rsid w:val="00530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basedOn w:val="a"/>
    <w:rsid w:val="005305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Стиль 14 пт"/>
    <w:basedOn w:val="a0"/>
    <w:rsid w:val="0067640E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0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901503.0" TargetMode="External"/><Relationship Id="rId13" Type="http://schemas.openxmlformats.org/officeDocument/2006/relationships/hyperlink" Target="http://pravo-search.minjust.ru:8080/bigs/showDocument.html?id=370BA400-14C4-4CDB-8A8B-B11F2A1A2F55" TargetMode="External"/><Relationship Id="rId18" Type="http://schemas.openxmlformats.org/officeDocument/2006/relationships/hyperlink" Target="http://pravo-search.minjust.ru:8080/bigs/showDocument.html?id=370BA400-14C4-4CDB-8A8B-B11F2A1A2F55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pravo-search.minjust.ru:8080/bigs/showDocument.html?id=370BA400-14C4-4CDB-8A8B-B11F2A1A2F55" TargetMode="External"/><Relationship Id="rId7" Type="http://schemas.openxmlformats.org/officeDocument/2006/relationships/hyperlink" Target="garantF1://17333200.0" TargetMode="External"/><Relationship Id="rId12" Type="http://schemas.openxmlformats.org/officeDocument/2006/relationships/hyperlink" Target="http://pravo-search.minjust.ru:8080/bigs/showDocument.html?id=370BA400-14C4-4CDB-8A8B-B11F2A1A2F55" TargetMode="External"/><Relationship Id="rId17" Type="http://schemas.openxmlformats.org/officeDocument/2006/relationships/hyperlink" Target="http://pravo-search.minjust.ru:8080/bigs/showDocument.html?id=370BA400-14C4-4CDB-8A8B-B11F2A1A2F55" TargetMode="External"/><Relationship Id="rId25" Type="http://schemas.openxmlformats.org/officeDocument/2006/relationships/hyperlink" Target="http://pravo-search.minjust.ru:8080/bigs/showDocument.html?id=370BA400-14C4-4CDB-8A8B-B11F2A1A2F5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ravo-search.minjust.ru:8080/bigs/showDocument.html?id=370BA400-14C4-4CDB-8A8B-B11F2A1A2F55" TargetMode="External"/><Relationship Id="rId20" Type="http://schemas.openxmlformats.org/officeDocument/2006/relationships/hyperlink" Target="http://pravo-search.minjust.ru:8080/bigs/showDocument.html?id=370BA400-14C4-4CDB-8A8B-B11F2A1A2F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pravo-search.minjust.ru:8080/bigs/showDocument.html?id=370BA400-14C4-4CDB-8A8B-B11F2A1A2F55" TargetMode="External"/><Relationship Id="rId24" Type="http://schemas.openxmlformats.org/officeDocument/2006/relationships/hyperlink" Target="http://pravo-search.minjust.ru:8080/bigs/showDocument.html?id=370BA400-14C4-4CDB-8A8B-B11F2A1A2F5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ravo-search.minjust.ru:8080/bigs/showDocument.html?id=370BA400-14C4-4CDB-8A8B-B11F2A1A2F55" TargetMode="External"/><Relationship Id="rId23" Type="http://schemas.openxmlformats.org/officeDocument/2006/relationships/hyperlink" Target="http://pravo-search.minjust.ru:8080/bigs/showDocument.html?id=370BA400-14C4-4CDB-8A8B-B11F2A1A2F55" TargetMode="External"/><Relationship Id="rId10" Type="http://schemas.openxmlformats.org/officeDocument/2006/relationships/hyperlink" Target="http://pravo-search.minjust.ru:8080/bigs/showDocument.html?id=370BA400-14C4-4CDB-8A8B-B11F2A1A2F55" TargetMode="External"/><Relationship Id="rId19" Type="http://schemas.openxmlformats.org/officeDocument/2006/relationships/hyperlink" Target="http://pravo-search.minjust.ru:8080/bigs/showDocument.html?id=370BA400-14C4-4CDB-8A8B-B11F2A1A2F55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70BA400-14C4-4CDB-8A8B-B11F2A1A2F55" TargetMode="External"/><Relationship Id="rId14" Type="http://schemas.openxmlformats.org/officeDocument/2006/relationships/hyperlink" Target="http://pravo-search.minjust.ru:8080/bigs/showDocument.html?id=370BA400-14C4-4CDB-8A8B-B11F2A1A2F55" TargetMode="External"/><Relationship Id="rId22" Type="http://schemas.openxmlformats.org/officeDocument/2006/relationships/hyperlink" Target="http://pravo-search.minjust.ru:8080/bigs/showDocument.html?id=370BA400-14C4-4CDB-8A8B-B11F2A1A2F5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CDC69-55B5-44A0-A247-B21C6C97C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2870</Words>
  <Characters>16361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19193</CharactersWithSpaces>
  <SharedDoc>false</SharedDoc>
  <HLinks>
    <vt:vector size="120" baseType="variant">
      <vt:variant>
        <vt:i4>6815779</vt:i4>
      </vt:variant>
      <vt:variant>
        <vt:i4>57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54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51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48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45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42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39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36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33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30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27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24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21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18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15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12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6815779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http://pravo-search.minjust.ru:8080/bigs/showDocument.html?id=370BA400-14C4-4CDB-8A8B-B11F2A1A2F55</vt:lpwstr>
      </vt:variant>
      <vt:variant>
        <vt:lpwstr/>
      </vt:variant>
      <vt:variant>
        <vt:i4>2752529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  <vt:variant>
        <vt:i4>6357055</vt:i4>
      </vt:variant>
      <vt:variant>
        <vt:i4>3</vt:i4>
      </vt:variant>
      <vt:variant>
        <vt:i4>0</vt:i4>
      </vt:variant>
      <vt:variant>
        <vt:i4>5</vt:i4>
      </vt:variant>
      <vt:variant>
        <vt:lpwstr>garantf1://21901503.0/</vt:lpwstr>
      </vt:variant>
      <vt:variant>
        <vt:lpwstr/>
      </vt:variant>
      <vt:variant>
        <vt:i4>6946878</vt:i4>
      </vt:variant>
      <vt:variant>
        <vt:i4>0</vt:i4>
      </vt:variant>
      <vt:variant>
        <vt:i4>0</vt:i4>
      </vt:variant>
      <vt:variant>
        <vt:i4>5</vt:i4>
      </vt:variant>
      <vt:variant>
        <vt:lpwstr>garantf1://17333200.0/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2021-10-06T11:09:00Z</cp:lastPrinted>
  <dcterms:created xsi:type="dcterms:W3CDTF">2021-10-06T11:12:00Z</dcterms:created>
  <dcterms:modified xsi:type="dcterms:W3CDTF">2022-06-01T08:20:00Z</dcterms:modified>
</cp:coreProperties>
</file>