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8E4" w:rsidRPr="00DF73F0" w:rsidRDefault="00E318E4" w:rsidP="00E318E4">
      <w:pPr>
        <w:autoSpaceDE w:val="0"/>
        <w:autoSpaceDN w:val="0"/>
        <w:adjustRightInd w:val="0"/>
        <w:ind w:firstLine="720"/>
        <w:jc w:val="both"/>
      </w:pPr>
      <w:r w:rsidRPr="00DF73F0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2838450</wp:posOffset>
            </wp:positionH>
            <wp:positionV relativeFrom="paragraph">
              <wp:posOffset>43815</wp:posOffset>
            </wp:positionV>
            <wp:extent cx="733425" cy="9144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318E4" w:rsidRPr="00DF73F0" w:rsidRDefault="00E318E4" w:rsidP="00E318E4">
      <w:pPr>
        <w:autoSpaceDE w:val="0"/>
        <w:autoSpaceDN w:val="0"/>
        <w:adjustRightInd w:val="0"/>
        <w:ind w:firstLine="720"/>
        <w:jc w:val="both"/>
      </w:pPr>
    </w:p>
    <w:p w:rsidR="00E318E4" w:rsidRPr="00DF73F0" w:rsidRDefault="00DF73F0" w:rsidP="00E318E4">
      <w:pPr>
        <w:autoSpaceDE w:val="0"/>
        <w:autoSpaceDN w:val="0"/>
        <w:adjustRightInd w:val="0"/>
        <w:ind w:firstLine="720"/>
        <w:jc w:val="both"/>
      </w:pPr>
      <w:r>
        <w:t xml:space="preserve">                                                                                                                          </w:t>
      </w:r>
    </w:p>
    <w:p w:rsidR="00E318E4" w:rsidRPr="00DF73F0" w:rsidRDefault="00E318E4" w:rsidP="00E318E4">
      <w:pPr>
        <w:pStyle w:val="af"/>
        <w:jc w:val="both"/>
        <w:rPr>
          <w:rFonts w:ascii="Times New Roman" w:hAnsi="Times New Roman"/>
          <w:sz w:val="28"/>
          <w:szCs w:val="28"/>
        </w:rPr>
      </w:pPr>
    </w:p>
    <w:p w:rsidR="00E318E4" w:rsidRPr="00DF73F0" w:rsidRDefault="00E318E4" w:rsidP="00E318E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E318E4" w:rsidRPr="00DF73F0" w:rsidRDefault="00E318E4" w:rsidP="00E318E4">
      <w:pPr>
        <w:pStyle w:val="ConsPlusTitle"/>
        <w:jc w:val="center"/>
        <w:outlineLvl w:val="0"/>
        <w:rPr>
          <w:rFonts w:ascii="Times New Roman" w:hAnsi="Times New Roman" w:cs="Times New Roman"/>
          <w:sz w:val="32"/>
          <w:szCs w:val="32"/>
        </w:rPr>
      </w:pPr>
      <w:r w:rsidRPr="00DF73F0">
        <w:rPr>
          <w:rFonts w:ascii="Times New Roman" w:hAnsi="Times New Roman" w:cs="Times New Roman"/>
          <w:sz w:val="32"/>
          <w:szCs w:val="32"/>
        </w:rPr>
        <w:t xml:space="preserve">АДМИНИСТРАЦИЯ АЛЕКСАНДРОВСКОГО СЕЛЬСОВЕТА </w:t>
      </w:r>
    </w:p>
    <w:p w:rsidR="00E318E4" w:rsidRPr="00DF73F0" w:rsidRDefault="00E318E4" w:rsidP="00DF73F0">
      <w:pPr>
        <w:pStyle w:val="ConsPlusTitle"/>
        <w:jc w:val="center"/>
        <w:outlineLvl w:val="0"/>
        <w:rPr>
          <w:rFonts w:ascii="Times New Roman" w:hAnsi="Times New Roman" w:cs="Times New Roman"/>
          <w:sz w:val="32"/>
          <w:szCs w:val="32"/>
        </w:rPr>
      </w:pPr>
      <w:r w:rsidRPr="00DF73F0">
        <w:rPr>
          <w:rFonts w:ascii="Times New Roman" w:hAnsi="Times New Roman" w:cs="Times New Roman"/>
          <w:sz w:val="32"/>
          <w:szCs w:val="32"/>
        </w:rPr>
        <w:t>БЕССОНОВСКОГО РАЙОНА ПЕНЗЕНСКОЙ ОБЛАСТИ</w:t>
      </w:r>
    </w:p>
    <w:p w:rsidR="00E318E4" w:rsidRPr="00DF73F0" w:rsidRDefault="00E318E4" w:rsidP="00E318E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E318E4" w:rsidRPr="00DF73F0" w:rsidRDefault="00E318E4" w:rsidP="00E318E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F73F0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E318E4" w:rsidRPr="00DF73F0" w:rsidRDefault="00E318E4" w:rsidP="00E318E4">
      <w:pPr>
        <w:pStyle w:val="ConsPlusTitle"/>
        <w:jc w:val="center"/>
        <w:rPr>
          <w:rFonts w:ascii="Times New Roman" w:hAnsi="Times New Roman" w:cs="Times New Roman"/>
          <w:sz w:val="20"/>
        </w:rPr>
      </w:pPr>
    </w:p>
    <w:p w:rsidR="00E318E4" w:rsidRPr="00B31FF1" w:rsidRDefault="00E318E4" w:rsidP="00E318E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  <w:u w:val="single"/>
        </w:rPr>
      </w:pPr>
      <w:r w:rsidRPr="00B31FF1">
        <w:rPr>
          <w:rFonts w:ascii="Times New Roman" w:hAnsi="Times New Roman" w:cs="Times New Roman"/>
          <w:b w:val="0"/>
          <w:sz w:val="28"/>
          <w:szCs w:val="28"/>
          <w:u w:val="single"/>
        </w:rPr>
        <w:t xml:space="preserve">от </w:t>
      </w:r>
      <w:r w:rsidR="00B31FF1" w:rsidRPr="00B31FF1">
        <w:rPr>
          <w:rFonts w:ascii="Times New Roman" w:hAnsi="Times New Roman" w:cs="Times New Roman"/>
          <w:b w:val="0"/>
          <w:sz w:val="28"/>
          <w:szCs w:val="28"/>
          <w:u w:val="single"/>
        </w:rPr>
        <w:t>11 июня 2021года</w:t>
      </w:r>
      <w:r w:rsidRPr="00B31FF1">
        <w:rPr>
          <w:rFonts w:ascii="Times New Roman" w:hAnsi="Times New Roman" w:cs="Times New Roman"/>
          <w:b w:val="0"/>
          <w:sz w:val="28"/>
          <w:szCs w:val="28"/>
          <w:u w:val="single"/>
        </w:rPr>
        <w:t xml:space="preserve"> №</w:t>
      </w:r>
      <w:r w:rsidRPr="00B31FF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B31FF1" w:rsidRPr="00B31FF1">
        <w:rPr>
          <w:rFonts w:ascii="Times New Roman" w:hAnsi="Times New Roman" w:cs="Times New Roman"/>
          <w:b w:val="0"/>
          <w:sz w:val="28"/>
          <w:szCs w:val="28"/>
          <w:u w:val="single"/>
        </w:rPr>
        <w:t>37</w:t>
      </w:r>
    </w:p>
    <w:p w:rsidR="00E318E4" w:rsidRPr="00B31FF1" w:rsidRDefault="00E318E4" w:rsidP="00E318E4">
      <w:pPr>
        <w:pStyle w:val="ConsPlusTitle"/>
        <w:jc w:val="center"/>
        <w:rPr>
          <w:rFonts w:ascii="Times New Roman" w:hAnsi="Times New Roman" w:cs="Times New Roman"/>
          <w:b w:val="0"/>
          <w:szCs w:val="22"/>
        </w:rPr>
      </w:pPr>
      <w:proofErr w:type="gramStart"/>
      <w:r w:rsidRPr="00B31FF1">
        <w:rPr>
          <w:rFonts w:ascii="Times New Roman" w:hAnsi="Times New Roman" w:cs="Times New Roman"/>
          <w:b w:val="0"/>
          <w:szCs w:val="22"/>
        </w:rPr>
        <w:t>с</w:t>
      </w:r>
      <w:proofErr w:type="gramEnd"/>
      <w:r w:rsidRPr="00B31FF1">
        <w:rPr>
          <w:rFonts w:ascii="Times New Roman" w:hAnsi="Times New Roman" w:cs="Times New Roman"/>
          <w:b w:val="0"/>
          <w:szCs w:val="22"/>
        </w:rPr>
        <w:t>. Александровка</w:t>
      </w:r>
    </w:p>
    <w:p w:rsidR="00E318E4" w:rsidRPr="00DF73F0" w:rsidRDefault="00E318E4" w:rsidP="00E318E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E318E4" w:rsidRPr="00DF73F0" w:rsidRDefault="00890225" w:rsidP="00E318E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DF73F0">
        <w:rPr>
          <w:rFonts w:ascii="Times New Roman" w:hAnsi="Times New Roman" w:cs="Times New Roman"/>
          <w:sz w:val="28"/>
          <w:szCs w:val="28"/>
        </w:rPr>
        <w:t>О внесении изменений в Административный регламент предоставления муниципальной услуги «Перевод жилого помещения в нежилое или нежилого помещения в жилое», утвержденный постановлением администрации Александровского сельсовета Бессоновского района Пензенской области от 28.06.2019 № 51</w:t>
      </w:r>
      <w:proofErr w:type="gramEnd"/>
    </w:p>
    <w:p w:rsidR="00E318E4" w:rsidRPr="00DF73F0" w:rsidRDefault="00E318E4" w:rsidP="00E318E4">
      <w:pPr>
        <w:pStyle w:val="ConsPlusNormal0"/>
        <w:ind w:firstLine="540"/>
        <w:jc w:val="both"/>
        <w:rPr>
          <w:rFonts w:ascii="Times New Roman" w:hAnsi="Times New Roman" w:cs="Times New Roman"/>
          <w:sz w:val="20"/>
        </w:rPr>
      </w:pPr>
    </w:p>
    <w:p w:rsidR="00890225" w:rsidRPr="00DF73F0" w:rsidRDefault="00890225" w:rsidP="0089022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E318E4" w:rsidRPr="00DF73F0" w:rsidRDefault="00890225" w:rsidP="0089022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DF73F0">
        <w:rPr>
          <w:rFonts w:ascii="Times New Roman" w:hAnsi="Times New Roman" w:cs="Times New Roman"/>
          <w:b w:val="0"/>
          <w:sz w:val="26"/>
          <w:szCs w:val="26"/>
        </w:rPr>
        <w:t>В целях приведения в соответствие с законодательством Российской Федерации</w:t>
      </w:r>
      <w:r w:rsidR="00E318E4" w:rsidRPr="00DF73F0">
        <w:rPr>
          <w:rFonts w:ascii="Times New Roman" w:hAnsi="Times New Roman" w:cs="Times New Roman"/>
          <w:b w:val="0"/>
          <w:sz w:val="26"/>
          <w:szCs w:val="26"/>
        </w:rPr>
        <w:t>, руководствуясь постановлени</w:t>
      </w:r>
      <w:r w:rsidR="00C10BA2" w:rsidRPr="00DF73F0">
        <w:rPr>
          <w:rFonts w:ascii="Times New Roman" w:hAnsi="Times New Roman" w:cs="Times New Roman"/>
          <w:b w:val="0"/>
          <w:sz w:val="26"/>
          <w:szCs w:val="26"/>
        </w:rPr>
        <w:t>ем</w:t>
      </w:r>
      <w:r w:rsidR="00E318E4" w:rsidRPr="00DF73F0">
        <w:rPr>
          <w:rFonts w:ascii="Times New Roman" w:hAnsi="Times New Roman" w:cs="Times New Roman"/>
          <w:b w:val="0"/>
          <w:sz w:val="26"/>
          <w:szCs w:val="26"/>
        </w:rPr>
        <w:t xml:space="preserve"> администрации Александровского сельсовета Бессоновского района Пензенской области от 06.05.2020 № 29 «О разработке и утверждении административных регламентов предоставления муниципальных услуг администрацией Александровского сельсовета Бессоновского района Пензенской области», Уставом Александровского сельсовета Бессоновского района Пензенской области, администрация Александровского сельсовета Бессоновского района Пензенской области  постановляет:</w:t>
      </w:r>
    </w:p>
    <w:p w:rsidR="00E318E4" w:rsidRPr="00DF73F0" w:rsidRDefault="00E318E4" w:rsidP="00E318E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E94FFA" w:rsidRPr="00DF73F0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73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proofErr w:type="gramStart"/>
      <w:r w:rsidRPr="00DF73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Внести изменения в Административный </w:t>
      </w:r>
      <w:hyperlink w:anchor="P31">
        <w:r w:rsidRPr="00DF73F0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регламент</w:t>
        </w:r>
      </w:hyperlink>
      <w:r w:rsidRPr="00DF73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предоставления муниципальной услуги «Перевод жилого помещения в жилое или нежилого помещения в жилое»,</w:t>
      </w:r>
      <w:r w:rsidRPr="00DF73F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F73F0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утвержденный постановлением администрации</w:t>
      </w:r>
      <w:r w:rsidR="00890225" w:rsidRPr="00DF73F0">
        <w:rPr>
          <w:rFonts w:ascii="Times New Roman" w:hAnsi="Times New Roman" w:cs="Times New Roman"/>
          <w:sz w:val="26"/>
          <w:szCs w:val="26"/>
        </w:rPr>
        <w:t xml:space="preserve"> Александровского сельсовета Бессоновского района Пензенской области от 28.06.2019 № 51</w:t>
      </w:r>
      <w:r w:rsidRPr="00DF73F0">
        <w:rPr>
          <w:rFonts w:ascii="Times New Roman" w:eastAsia="Times New Roman" w:hAnsi="Times New Roman" w:cs="Times New Roman"/>
          <w:sz w:val="26"/>
          <w:szCs w:val="26"/>
          <w:lang w:eastAsia="ru-RU"/>
        </w:rPr>
        <w:t>, изложив его в новой редакции согласно приложению к настоящему постановлению.</w:t>
      </w:r>
      <w:proofErr w:type="gramEnd"/>
    </w:p>
    <w:p w:rsidR="00890225" w:rsidRPr="00DF73F0" w:rsidRDefault="00E94FFA" w:rsidP="0089022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73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="00890225" w:rsidRPr="00DF73F0">
        <w:rPr>
          <w:rFonts w:ascii="Times New Roman" w:eastAsia="Times New Roman" w:hAnsi="Times New Roman" w:cs="Times New Roman"/>
          <w:sz w:val="26"/>
          <w:szCs w:val="26"/>
          <w:lang w:eastAsia="ru-RU"/>
        </w:rPr>
        <w:t>Опубликовать настоящее постановление в информационном бюллетене «Сельские ведомости» и на официальном сайте администрации Александровского сельсовета Бессоновского района Пензенской области в информационно-телекоммуникационной сети «Интернет».</w:t>
      </w:r>
    </w:p>
    <w:p w:rsidR="00890225" w:rsidRPr="00DF73F0" w:rsidRDefault="00890225" w:rsidP="0089022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73F0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Pr="00DF73F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Настоящее постановление  вступает в силу на следующий день после дня его официального опубликования.</w:t>
      </w:r>
    </w:p>
    <w:p w:rsidR="00E94FFA" w:rsidRDefault="00890225" w:rsidP="0089022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73F0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Pr="00DF73F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proofErr w:type="gramStart"/>
      <w:r w:rsidRPr="00DF73F0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DF73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исполнением настоящего постановления возложить на                        главу администрации Александровского сельсовета Бессоновского района Пензенской области.</w:t>
      </w:r>
    </w:p>
    <w:p w:rsidR="00DF73F0" w:rsidRPr="00DF73F0" w:rsidRDefault="00DF73F0" w:rsidP="0089022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DF73F0" w:rsidRDefault="00E94FFA" w:rsidP="00890225">
      <w:pPr>
        <w:tabs>
          <w:tab w:val="left" w:pos="851"/>
          <w:tab w:val="left" w:pos="3975"/>
        </w:tabs>
        <w:spacing w:after="0" w:line="276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DF73F0">
        <w:rPr>
          <w:rFonts w:ascii="Times New Roman" w:hAnsi="Times New Roman" w:cs="Times New Roman"/>
          <w:sz w:val="26"/>
          <w:szCs w:val="26"/>
        </w:rPr>
        <w:t>Глава администрации</w:t>
      </w:r>
      <w:r w:rsidRPr="00DF73F0">
        <w:rPr>
          <w:rFonts w:ascii="Times New Roman" w:hAnsi="Times New Roman" w:cs="Times New Roman"/>
          <w:sz w:val="26"/>
          <w:szCs w:val="26"/>
        </w:rPr>
        <w:tab/>
      </w:r>
    </w:p>
    <w:p w:rsidR="00E94FFA" w:rsidRPr="00DF73F0" w:rsidRDefault="00890225" w:rsidP="00890225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73F0">
        <w:rPr>
          <w:rFonts w:ascii="Times New Roman" w:hAnsi="Times New Roman" w:cs="Times New Roman"/>
          <w:sz w:val="26"/>
          <w:szCs w:val="26"/>
        </w:rPr>
        <w:t xml:space="preserve">Александровского сельсовета                                                             С.А. </w:t>
      </w:r>
      <w:proofErr w:type="spellStart"/>
      <w:r w:rsidRPr="00DF73F0">
        <w:rPr>
          <w:rFonts w:ascii="Times New Roman" w:hAnsi="Times New Roman" w:cs="Times New Roman"/>
          <w:sz w:val="26"/>
          <w:szCs w:val="26"/>
        </w:rPr>
        <w:t>Вехов</w:t>
      </w:r>
      <w:proofErr w:type="spellEnd"/>
    </w:p>
    <w:p w:rsidR="00E94FFA" w:rsidRPr="00E94FFA" w:rsidRDefault="00E94FFA" w:rsidP="00E94FFA">
      <w:pPr>
        <w:tabs>
          <w:tab w:val="left" w:pos="851"/>
        </w:tabs>
        <w:spacing w:after="0"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94FFA">
        <w:rPr>
          <w:rFonts w:ascii="Times New Roman" w:hAnsi="Times New Roman"/>
          <w:sz w:val="26"/>
          <w:szCs w:val="26"/>
        </w:rPr>
        <w:br w:type="page"/>
      </w:r>
    </w:p>
    <w:p w:rsidR="00E94FFA" w:rsidRPr="00DF73F0" w:rsidRDefault="0056463B" w:rsidP="00E94FFA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lang w:eastAsia="ru-RU"/>
        </w:rPr>
      </w:pPr>
      <w:r w:rsidRPr="00DF73F0">
        <w:rPr>
          <w:rFonts w:ascii="Times New Roman" w:eastAsia="Times New Roman" w:hAnsi="Times New Roman" w:cs="Times New Roman"/>
          <w:lang w:eastAsia="ru-RU"/>
        </w:rPr>
        <w:lastRenderedPageBreak/>
        <w:t xml:space="preserve">Приложение </w:t>
      </w:r>
      <w:proofErr w:type="gramStart"/>
      <w:r w:rsidRPr="00DF73F0">
        <w:rPr>
          <w:rFonts w:ascii="Times New Roman" w:eastAsia="Times New Roman" w:hAnsi="Times New Roman" w:cs="Times New Roman"/>
          <w:lang w:eastAsia="ru-RU"/>
        </w:rPr>
        <w:t>к</w:t>
      </w:r>
      <w:proofErr w:type="gramEnd"/>
      <w:r w:rsidRPr="00DF73F0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E94FFA" w:rsidRPr="00DF73F0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DF73F0">
        <w:rPr>
          <w:rFonts w:ascii="Times New Roman" w:eastAsia="Times New Roman" w:hAnsi="Times New Roman" w:cs="Times New Roman"/>
          <w:lang w:eastAsia="ru-RU"/>
        </w:rPr>
        <w:t>постановлени</w:t>
      </w:r>
      <w:r w:rsidR="0056463B" w:rsidRPr="00DF73F0">
        <w:rPr>
          <w:rFonts w:ascii="Times New Roman" w:eastAsia="Times New Roman" w:hAnsi="Times New Roman" w:cs="Times New Roman"/>
          <w:lang w:eastAsia="ru-RU"/>
        </w:rPr>
        <w:t>ю</w:t>
      </w:r>
      <w:r w:rsidRPr="00DF73F0">
        <w:rPr>
          <w:rFonts w:ascii="Times New Roman" w:eastAsia="Times New Roman" w:hAnsi="Times New Roman" w:cs="Times New Roman"/>
          <w:lang w:eastAsia="ru-RU"/>
        </w:rPr>
        <w:t xml:space="preserve"> администрации</w:t>
      </w:r>
    </w:p>
    <w:p w:rsidR="00E94FFA" w:rsidRPr="00DF73F0" w:rsidRDefault="00890225" w:rsidP="00E94FFA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lang w:eastAsia="ru-RU"/>
        </w:rPr>
      </w:pPr>
      <w:r w:rsidRPr="00DF73F0">
        <w:rPr>
          <w:rFonts w:ascii="Times New Roman" w:eastAsia="Times New Roman" w:hAnsi="Times New Roman" w:cs="Times New Roman"/>
          <w:lang w:eastAsia="ru-RU"/>
        </w:rPr>
        <w:t>Александровского сельсовета</w:t>
      </w:r>
    </w:p>
    <w:p w:rsidR="00890225" w:rsidRPr="00DF73F0" w:rsidRDefault="00890225" w:rsidP="00E94FFA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lang w:eastAsia="ru-RU"/>
        </w:rPr>
      </w:pPr>
      <w:r w:rsidRPr="00DF73F0">
        <w:rPr>
          <w:rFonts w:ascii="Times New Roman" w:eastAsia="Times New Roman" w:hAnsi="Times New Roman" w:cs="Times New Roman"/>
          <w:lang w:eastAsia="ru-RU"/>
        </w:rPr>
        <w:t>Бессоновского района</w:t>
      </w:r>
    </w:p>
    <w:p w:rsidR="00890225" w:rsidRPr="00DF73F0" w:rsidRDefault="00890225" w:rsidP="00E94FFA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lang w:eastAsia="ru-RU"/>
        </w:rPr>
      </w:pPr>
      <w:r w:rsidRPr="00DF73F0">
        <w:rPr>
          <w:rFonts w:ascii="Times New Roman" w:eastAsia="Times New Roman" w:hAnsi="Times New Roman" w:cs="Times New Roman"/>
          <w:lang w:eastAsia="ru-RU"/>
        </w:rPr>
        <w:t>Пензенской области</w:t>
      </w:r>
    </w:p>
    <w:p w:rsidR="00E94FFA" w:rsidRPr="00DF73F0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lang w:eastAsia="ru-RU"/>
        </w:rPr>
      </w:pPr>
      <w:r w:rsidRPr="00DF73F0">
        <w:rPr>
          <w:rFonts w:ascii="Times New Roman" w:eastAsia="Times New Roman" w:hAnsi="Times New Roman" w:cs="Times New Roman"/>
          <w:lang w:eastAsia="ru-RU"/>
        </w:rPr>
        <w:t>от_</w:t>
      </w:r>
      <w:r w:rsidR="00B31FF1">
        <w:rPr>
          <w:rFonts w:ascii="Times New Roman" w:eastAsia="Times New Roman" w:hAnsi="Times New Roman" w:cs="Times New Roman"/>
          <w:lang w:eastAsia="ru-RU"/>
        </w:rPr>
        <w:t>11.06.2021г</w:t>
      </w:r>
      <w:r w:rsidRPr="00DF73F0">
        <w:rPr>
          <w:rFonts w:ascii="Times New Roman" w:eastAsia="Times New Roman" w:hAnsi="Times New Roman" w:cs="Times New Roman"/>
          <w:lang w:eastAsia="ru-RU"/>
        </w:rPr>
        <w:t xml:space="preserve"> № _</w:t>
      </w:r>
      <w:r w:rsidR="00B31FF1">
        <w:rPr>
          <w:rFonts w:ascii="Times New Roman" w:eastAsia="Times New Roman" w:hAnsi="Times New Roman" w:cs="Times New Roman"/>
          <w:lang w:eastAsia="ru-RU"/>
        </w:rPr>
        <w:t>37</w:t>
      </w:r>
      <w:r w:rsidRPr="00DF73F0">
        <w:rPr>
          <w:rFonts w:ascii="Times New Roman" w:eastAsia="Times New Roman" w:hAnsi="Times New Roman" w:cs="Times New Roman"/>
          <w:lang w:eastAsia="ru-RU"/>
        </w:rPr>
        <w:t>__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Административный регламент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предоставления муниципальной услуги «Перевод жилого помещения в нежилое или нежилого помещения в жилое»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I. Общие положения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Предмет регулирования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56463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1.1. </w:t>
      </w:r>
      <w:proofErr w:type="gramStart"/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Административный регламент предоставления муниципальной услуги «Перевод </w:t>
      </w:r>
      <w:r w:rsidRPr="0056463B">
        <w:rPr>
          <w:rFonts w:ascii="Times New Roman" w:eastAsia="Times New Roman" w:hAnsi="Times New Roman" w:cs="Times New Roman"/>
          <w:sz w:val="26"/>
          <w:szCs w:val="26"/>
          <w:lang w:eastAsia="ru-RU"/>
        </w:rPr>
        <w:t>жилого помещения в нежилое или нежилого помещения в жилое» (далее - Административный регламент) устанавливает порядок и стандарт предоставления муниципальной услуги «Перевод жилого помещения в нежилое или нежилого помещения в жилое» (далее - муниципальная услуга), определяет сроки и последовательность административных процедур (действий)</w:t>
      </w:r>
      <w:r w:rsidRPr="00DF73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администрации </w:t>
      </w:r>
      <w:r w:rsidR="0056463B" w:rsidRPr="00DF73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Александровского сельсовета Бессоновского района </w:t>
      </w:r>
      <w:r w:rsidR="0056463B" w:rsidRPr="0056463B">
        <w:rPr>
          <w:rFonts w:ascii="Times New Roman" w:eastAsia="Times New Roman" w:hAnsi="Times New Roman" w:cs="Times New Roman"/>
          <w:sz w:val="26"/>
          <w:szCs w:val="26"/>
          <w:lang w:eastAsia="ru-RU"/>
        </w:rPr>
        <w:t>Пензенской области</w:t>
      </w:r>
      <w:r w:rsidRPr="0056463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56463B">
        <w:rPr>
          <w:rFonts w:ascii="Times New Roman" w:eastAsia="Times New Roman" w:hAnsi="Times New Roman" w:cs="Times New Roman"/>
          <w:sz w:val="26"/>
          <w:szCs w:val="26"/>
          <w:lang w:eastAsia="ru-RU"/>
        </w:rPr>
        <w:t>(далее - Администрация)  при предоставлении муниципальной услуги.</w:t>
      </w:r>
      <w:proofErr w:type="gramEnd"/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Круг заявителей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1.2. Заявителями на предоставление муниципальной услуги являются физические или юридические лица - собственники переводимых помещений, либо их уполномоченные представители (далее - заявители).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Требования к порядку информирования о предоставлении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муниципальной услуги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</w:pP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 xml:space="preserve">1.3. </w:t>
      </w: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Информирование заявителя о предоставлении муниципальной услуги осуществляется: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1.3.1. Лично;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1.3.3. Посредством использования телефонной, почтовой связи, а также электронной почты;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 xml:space="preserve">1.3.4. </w:t>
      </w:r>
      <w:proofErr w:type="gramStart"/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Посредством размещения информации на официальном сайте Администрации в информационно-телекоммуникационной сети «Интернет</w:t>
      </w:r>
      <w:r w:rsidR="00DF73F0" w:rsidRPr="00DF73F0">
        <w:rPr>
          <w:rFonts w:ascii="Times New Roman" w:hAnsi="Times New Roman"/>
          <w:position w:val="-2"/>
          <w:sz w:val="26"/>
          <w:szCs w:val="26"/>
          <w:lang w:eastAsia="ar-SA"/>
        </w:rPr>
        <w:t>» http://aleksandrovka.bessonovka.pnzreg.ru</w:t>
      </w:r>
      <w:r w:rsidR="00DF73F0" w:rsidRPr="00DF73F0">
        <w:rPr>
          <w:rFonts w:ascii="Times New Roman" w:hAnsi="Times New Roman"/>
          <w:i/>
          <w:color w:val="FF0000"/>
          <w:position w:val="-2"/>
          <w:szCs w:val="26"/>
          <w:lang w:eastAsia="ar-SA"/>
        </w:rPr>
        <w:t xml:space="preserve"> </w:t>
      </w:r>
      <w:r w:rsidRPr="004F79B1">
        <w:rPr>
          <w:rFonts w:ascii="Times New Roman" w:hAnsi="Times New Roman"/>
          <w:position w:val="-2"/>
          <w:sz w:val="26"/>
          <w:szCs w:val="26"/>
          <w:lang w:eastAsia="ar-SA"/>
        </w:rPr>
        <w:t>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www.gosuslugi.ru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  <w:proofErr w:type="gramEnd"/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 xml:space="preserve">1.3.5. В многофункциональном центре предоставления государственных и муниципальных услуг (далее - МФЦ) с использованием средств наглядной информации, </w:t>
      </w: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lastRenderedPageBreak/>
        <w:t>в том числе информационных стендов и средств информирования с использованием информационно-коммуникационных технологий.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а) при личном обращении заявителя;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б) по письменным обращениям.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Ответ на обращение направляется почтой в адрес заявителя в срок, не превышающий 2 (двух) дней со дня регистрации письменного обращения;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в) по телефону.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Индивидуальное устное консультирование каждого заявителя, в том числе обратившегося по телефону, осуществляется не более 10 (десяти) минут.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г) по электронной почте ответ по вопросам, перечень которых установлен пунктом 1.5 Административного регламента, направляется на адрес электронной почты заявителя в срок, не превышающий 2 (двух) дней со дня регистрации обращения, поступившего в форме электронного документа.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Ответы на вопросы, не предусмотренные пунктом 1.5 Административного регламента, направляются на электронный адрес заявителя в срок, не превышающий 2 (двух) дней со дня регистрации обращения, поступившего в форме электронного документа;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д) 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1.5. Информация по вопросам предоставления муниципальной услуги включает в себя следующие сведения: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2) круг заявителей, которым предоставляется муниципальная услуга;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4) срок предоставления муниципальной услуги;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5) порядок и способы подачи документов, представляемых заявителем для получения муниципальной услуги;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</w:t>
      </w:r>
      <w:r w:rsidRPr="00E94FFA"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 xml:space="preserve"> Пензенской области и нормативными правовыми актами </w:t>
      </w:r>
      <w:r w:rsidR="00056C13" w:rsidRPr="00DF73F0">
        <w:rPr>
          <w:rFonts w:ascii="Times New Roman" w:hAnsi="Times New Roman"/>
          <w:position w:val="-2"/>
          <w:sz w:val="26"/>
          <w:szCs w:val="26"/>
          <w:lang w:eastAsia="ar-SA"/>
        </w:rPr>
        <w:t xml:space="preserve">администрации Александровского сельсовета </w:t>
      </w:r>
      <w:r w:rsidR="00056C13" w:rsidRPr="00DF73F0">
        <w:rPr>
          <w:rFonts w:ascii="Times New Roman" w:hAnsi="Times New Roman"/>
          <w:position w:val="-2"/>
          <w:sz w:val="26"/>
          <w:szCs w:val="26"/>
          <w:lang w:eastAsia="ar-SA"/>
        </w:rPr>
        <w:lastRenderedPageBreak/>
        <w:t>Бессоновского района Пензенской области</w:t>
      </w:r>
      <w:r w:rsidRPr="00DF73F0">
        <w:rPr>
          <w:rFonts w:ascii="Times New Roman" w:hAnsi="Times New Roman"/>
          <w:position w:val="-2"/>
          <w:sz w:val="26"/>
          <w:szCs w:val="26"/>
          <w:lang w:eastAsia="ar-SA"/>
        </w:rPr>
        <w:t>;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 xml:space="preserve">9) перечень оснований для </w:t>
      </w:r>
      <w:r w:rsidRPr="00E94FFA"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 xml:space="preserve">отказа в приеме документов, необходимых для предоставления муниципальной услуги, </w:t>
      </w: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приостановления или отказа в предоставлении муниципальной услуги;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1.7. Информация по вопросам предоставления муниципальной услуги предоставляется заявителю бесплатно.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 xml:space="preserve">1.8. </w:t>
      </w:r>
      <w:proofErr w:type="gramStart"/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1.9. Порядок, форма, место размещения и способы получения справочной информации.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К справочной информации относится следующая информация: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- место нахождения и график работы Администрации, МФЦ;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- справочные телефоны Администрации, МФЦ, в том числе номер</w:t>
      </w: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br/>
        <w:t>телефона-автоинформатора (при наличии);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- адреса официальных сайтов Администрации, МФЦ, адреса их электронной почты.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 на официальном сайте Администрации, МФЦ, на Едином портале, Региональном портале.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 xml:space="preserve">1.12. Подробную информацию о предоставляемой муниципальной услуге, о сроках и ходе ее предоставления можно получить также в МФЦ в соответствии с </w:t>
      </w: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lastRenderedPageBreak/>
        <w:t>соглашением о взаимодействии, заключенным между МФЦ и Администрацией.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shd w:val="clear" w:color="auto" w:fill="FFFFFF" w:themeFill="background1"/>
          <w:lang w:eastAsia="ar-SA"/>
        </w:rPr>
        <w:t>Требования к информационным стендам МФЦ установлены пунктом 2.20 Административного</w:t>
      </w: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 xml:space="preserve"> регламента.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II. Стандарт предоставления муниципальной услуги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Наименование муниципальной услуги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2.1. Наименование муниципальной услуги: «Перевод жилого помещения в нежилое или нежилого помещения в жилое».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Краткое наименование муниципальной услуги отсутствует.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Наименование органа местного самоуправления,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предоставляющего муниципальную услугу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2.2. Муниципальная услуга предоставляется Администрацией.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Результат предоставления муниципальной услуги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2.3. Результатом предоставления муниципальной услуги является: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постановление о переводе жилого помещения в нежилое или нежилого помещения в жилое;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постановление об отказе в переводе жилого помещения в нежилое или нежилого помещения в жилое.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Результат предоставления муниципальной услуги может быть по выбору заявителя предоставлен ему: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1) в виде бумажного документа, который заявитель получает непосредственно при личном обращении в Администрации;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2) в виде бумажного документа, который направляется Администрацией заявителю посредством почтового отправления;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3) в виде бумажного документа, который заявитель получает непосредственно при личном обращении в МФЦ;</w:t>
      </w:r>
    </w:p>
    <w:p w:rsidR="00E94FFA" w:rsidRPr="00E94FFA" w:rsidRDefault="008048F8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E94FFA"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) в виде электронного документа, который направляется Администрацией заявителю посредством официальной электронной почты;</w:t>
      </w:r>
    </w:p>
    <w:p w:rsidR="00E94FFA" w:rsidRPr="00E94FFA" w:rsidRDefault="008048F8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E94FFA"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) в виде электронного документа, который направляется посредствам Регионального портала, Единого портала.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Срок предоставления муниципальной услуги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2.4. Срок предоставления муниципальной услуги не может превышать 45 (сорока пяти) дней со дня представления заявления и документов, необходимых для предоставления муниципальной услуги, в Администрацию.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подачи заявления через МФЦ срок, предоставления муниципальной услуги исчисляется со дня передачи документов из МФЦ в Администрацию.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Правовые основания для предоставления муниципальной услуги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 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E94FFA">
        <w:rPr>
          <w:rFonts w:ascii="Times New Roman" w:hAnsi="Times New Roman"/>
          <w:b/>
          <w:sz w:val="26"/>
          <w:szCs w:val="26"/>
        </w:rPr>
        <w:t>И</w:t>
      </w:r>
      <w:r w:rsidRPr="00E94FFA">
        <w:rPr>
          <w:rFonts w:ascii="Times New Roman" w:hAnsi="Times New Roman"/>
          <w:b/>
          <w:sz w:val="26"/>
          <w:szCs w:val="26"/>
          <w:lang w:eastAsia="ru-RU"/>
        </w:rPr>
        <w:t>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2.6. Исчерпывающий перечень документов, необходимых для предоставления муниципальной услуги, которые заявитель представляет самостоятельно.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Муниципальная услуга предоставляется на основании заявления о переводе жилого помещения в нежилое или нежилого помещения в жилое (далее - заявление) по форме, согласно приложению № 1 к Административному регламенту.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К заявлению прилагаются следующие документы: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1) подготовленный и оформленный в установленном порядке проект переустройства и (или) перепланировки переводимого помещения (в случае, если переустройство и (или) перепланировка требуются для обеспечения использования такого помещения в качестве жилого или нежилого помещения);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2) протокол общего собрания собственников помещений в многоквартирном доме, содержащий решение об их согласии на перевод жилого помещения в нежилое помещение;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3) согласие каждого собственника всех помещений, примыкающих к переводимому помещению, на перевод жилого помещения в нежилое помещение;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0778">
        <w:rPr>
          <w:rFonts w:ascii="Times New Roman" w:eastAsia="Times New Roman" w:hAnsi="Times New Roman" w:cs="Times New Roman"/>
          <w:sz w:val="26"/>
          <w:szCs w:val="26"/>
          <w:lang w:eastAsia="ru-RU"/>
        </w:rPr>
        <w:t>4) правоустанавливающий документ на переводимое помещение, права на которое не зарегистрированы в Едином государственном реестре недвижимости.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2.7. Исчерпывающий перечень документов, необходимых для предоставления муниципальной услуги, которые запрашиваются Администрацией в порядке межведомственного информационного взаимодействия (в случае </w:t>
      </w:r>
      <w:proofErr w:type="spellStart"/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непредоставления</w:t>
      </w:r>
      <w:proofErr w:type="spellEnd"/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их заявителем по собственной инициативе):</w:t>
      </w:r>
    </w:p>
    <w:p w:rsidR="00E94FFA" w:rsidRPr="00E94FFA" w:rsidRDefault="00E94FFA" w:rsidP="00E94FFA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1) правоустанавливающие документы на переводимое помещение, если право на него зарегистрировано в Едином государственном реестре недвижимости;</w:t>
      </w:r>
    </w:p>
    <w:p w:rsidR="00E94FFA" w:rsidRPr="00E94FFA" w:rsidRDefault="00E94FFA" w:rsidP="00E94FFA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2) план переводимого помещения с его техническим описанием (в случае, если переводимое помещение является жилым, технический паспорт такого помещения);</w:t>
      </w:r>
    </w:p>
    <w:p w:rsidR="00E94FFA" w:rsidRPr="00E94FFA" w:rsidRDefault="00E94FFA" w:rsidP="00E94FFA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3) поэтажный план дома, в котором находится переводимое помещение.</w:t>
      </w:r>
    </w:p>
    <w:p w:rsidR="00E94FFA" w:rsidRPr="00E94FFA" w:rsidRDefault="00E94FFA" w:rsidP="00E94FFA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2.8.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E94FFA" w:rsidRPr="00E94FFA" w:rsidRDefault="00E94FFA" w:rsidP="00E94FFA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2.9. Заявитель может подать заявление и документы, необходимые для предоставления муниципальной услуги, следующими способами:</w:t>
      </w:r>
    </w:p>
    <w:p w:rsidR="00E94FFA" w:rsidRPr="00E94FFA" w:rsidRDefault="00E94FFA" w:rsidP="00E94FFA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а) лично на бумажном носителе по местонахождению Администрации;</w:t>
      </w:r>
    </w:p>
    <w:p w:rsidR="00E94FFA" w:rsidRPr="00E94FFA" w:rsidRDefault="00E94FFA" w:rsidP="00E94FFA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б) на бумажном носителе посредством почтовой связи по местонахождению Администрации;</w:t>
      </w:r>
    </w:p>
    <w:p w:rsidR="00E94FFA" w:rsidRPr="00E94FFA" w:rsidRDefault="00E94FFA" w:rsidP="00E94FFA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в)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взаимодействии;</w:t>
      </w:r>
    </w:p>
    <w:p w:rsidR="00E94FFA" w:rsidRPr="00E94FFA" w:rsidRDefault="00E94FFA" w:rsidP="00E94FFA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г) в форме электронного документа, подписанного простой или усиленной квалифицированной электронной подписью посредством Регионального портала, Единого портала.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Перечень услуг, которые являются необходимыми и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обязательными для предоставления муниципальной услуги</w:t>
      </w:r>
      <w:r w:rsidRPr="00E94FFA">
        <w:rPr>
          <w:rFonts w:ascii="Times New Roman" w:eastAsia="Times New Roman" w:hAnsi="Times New Roman" w:cs="Times New Roman"/>
          <w:b/>
          <w:sz w:val="26"/>
          <w:szCs w:val="26"/>
          <w:vertAlign w:val="superscript"/>
          <w:lang w:eastAsia="ru-RU"/>
        </w:rPr>
        <w:footnoteReference w:id="1"/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2.10. К услугам, являющимся необходимыми и обязательными для предоставления муниципальной услуги, относятся: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подготовка плана переводимого помещения с его техническим описанием;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подготовка поэтажного плана дома, в котором находится переводимое помещение;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подготовка проекта переустройства и (или) перепланировки переводимого помещения.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Исчерпывающий перечень оснований для отказа в приеме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документов, необходимых для предоставления муниципальной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услуги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2.11. В приеме документов, необходимых для предоставления муниципальной услуги, заявителю отказывается в случае, если в результате проверки усиленной квалифицированной электронной подписи выявлено несоблюдение установленных статьей 11 Федерального закона от 06.04.2011 № 63-ФЗ «Об электронной подписи» (далее - ФЗ № 63-ФЗ) условий признания ее действительности.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Исчерпывающий перечень оснований для отказа в предоставлении муниципальной услуги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2.12. Отказ в предоставлении муниципальной услуги допускается в случае: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1) непредставления документов, предусмотренных пунктом 2.6. Административного регламента;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1.1) поступления в орган, осуществляющий перевод помещений,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перевода жилого помещения в нежилое помещение или нежилого помещения в жилое помещение в соответствии с </w:t>
      </w:r>
      <w:hyperlink r:id="rId7" w:history="1">
        <w:r w:rsidRPr="00E94FF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частью 2 статьи 23</w:t>
        </w:r>
      </w:hyperlink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Жилищного кодекса Российской Федерации, если соответствующий документ не представлен заявителем по собственной инициативе. Отказ в переводе помещения по указанному основанию допускается в случае, если орган, осуществляющий перевод помещений, после получения указанного ответа уведомил заявителя о получении такого ответа, предложил заявителю представить документ и (или) информацию, необходимые для перевода жилого помещения в нежилое помещение или нежилого помещения в жилое помещение в соответствии с </w:t>
      </w:r>
      <w:hyperlink r:id="rId8" w:history="1">
        <w:r w:rsidRPr="00E94FF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частью 2 статьи 23</w:t>
        </w:r>
      </w:hyperlink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Жилищного кодекса Российской Федерации, и не получил от заявителя такие документ и (или) информацию в течение пятнадцати рабочих дней со дня направления уведомления;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2) представления документов в ненадлежащий орган;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3) несоблюдения предусмотренных статьей 22 Жилищного кодекса Российской Федерации условий перевода помещения;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4) несоответствия проекта переустройства и (или) перепланировки помещения в многоквартирном доме требованиям законодательства.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spacing w:after="0" w:line="240" w:lineRule="auto"/>
        <w:ind w:firstLine="540"/>
        <w:jc w:val="center"/>
        <w:rPr>
          <w:rFonts w:ascii="Times New Roman" w:hAnsi="Times New Roman"/>
          <w:b/>
          <w:position w:val="-2"/>
          <w:sz w:val="26"/>
          <w:szCs w:val="26"/>
        </w:rPr>
      </w:pPr>
      <w:r w:rsidRPr="00E94FFA">
        <w:rPr>
          <w:rFonts w:ascii="Times New Roman" w:hAnsi="Times New Roman"/>
          <w:b/>
          <w:position w:val="-2"/>
          <w:sz w:val="26"/>
          <w:szCs w:val="26"/>
        </w:rPr>
        <w:t xml:space="preserve">Исчерпывающий перечень оснований для приостановления предоставления муниципальной услуги 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2.13. Основания для приостановления муниципальной услуги действующим законодательством не предусмотрены.</w:t>
      </w:r>
      <w:bookmarkStart w:id="0" w:name="P189"/>
      <w:bookmarkEnd w:id="0"/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Размер платы, взимаемой с заявителя при предоставлении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2.14. Муниципальная услуга предоставляется бесплатно.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Максимальный срок ожидания в очереди при подаче заявления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 предоставлении муниципальной услуги и при получении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результата предоставления муниципальной услуги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94FFA" w:rsidRPr="00E94FFA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2.15. Время ожидания в очереди не должно превышать:</w:t>
      </w:r>
    </w:p>
    <w:p w:rsidR="00E94FFA" w:rsidRPr="00E94FFA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- при подаче заявления и документов, необходимых для предоставления муниципальной услуги, - 15 минут;</w:t>
      </w:r>
    </w:p>
    <w:p w:rsidR="00E94FFA" w:rsidRPr="00E94FFA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- при получении результата предоставления муниципальной услуги - 15 минут.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Срок регистрации заявления заявителя о предоставлении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муниципальной услуги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94FFA" w:rsidRPr="00E94FFA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4FFA">
        <w:rPr>
          <w:rFonts w:ascii="Times New Roman" w:hAnsi="Times New Roman" w:cs="Times New Roman"/>
          <w:sz w:val="26"/>
          <w:szCs w:val="26"/>
        </w:rPr>
        <w:t>2.16. Регистрация заявления - 1 (один) день со дня поступления заявления и документов, необходимых для предоставления муниципальной услуги.</w:t>
      </w:r>
    </w:p>
    <w:p w:rsidR="00E94FFA" w:rsidRPr="00E94FFA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4FFA">
        <w:rPr>
          <w:rFonts w:ascii="Times New Roman" w:hAnsi="Times New Roman" w:cs="Times New Roman"/>
          <w:sz w:val="26"/>
          <w:szCs w:val="26"/>
        </w:rPr>
        <w:t>2.17. Заявление регистрируется в установленной системе документооборота с присвоением входящего номера и указанием даты его получения.</w:t>
      </w:r>
    </w:p>
    <w:p w:rsidR="00E94FFA" w:rsidRPr="00E94FFA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4FFA">
        <w:rPr>
          <w:rFonts w:ascii="Times New Roman" w:hAnsi="Times New Roman" w:cs="Times New Roman"/>
          <w:sz w:val="26"/>
          <w:szCs w:val="26"/>
        </w:rPr>
        <w:t>Регистрация заявления, направленного в форме электронного документа с использованием Единого портала, Регионального портала осуществляется в автоматическом режиме.</w:t>
      </w:r>
    </w:p>
    <w:p w:rsidR="00E94FFA" w:rsidRPr="00E94FFA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Требования к помещениям, в которых предоставляется муниципальная </w:t>
      </w:r>
      <w:r w:rsidRPr="00E94FF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услуга, к залу ожидания, местам для заполнения заявлений,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E94FFA" w:rsidRPr="00150778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2.18. Здания, в которых располагаются помещения Администрации, МФЦ должны быть </w:t>
      </w:r>
      <w:r w:rsidRPr="00150778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расположены с учетом транспортной и пешеходной доступности для заявителей.</w:t>
      </w:r>
    </w:p>
    <w:p w:rsidR="00E94FFA" w:rsidRPr="00150778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07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Помещения Администрации и МФЦ должны соответствовать </w:t>
      </w:r>
      <w:r w:rsidR="00C45426" w:rsidRPr="00150778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установленным противопожарным и санитарно-эпидемиологическим правилам и нормам</w:t>
      </w:r>
      <w:r w:rsidRPr="0015077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50778">
        <w:rPr>
          <w:rFonts w:ascii="Times New Roman" w:eastAsia="Times New Roman" w:hAnsi="Times New Roman" w:cs="Times New Roman"/>
          <w:sz w:val="26"/>
          <w:szCs w:val="26"/>
          <w:lang w:eastAsia="ru-RU"/>
        </w:rPr>
        <w:t>2.19.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</w:t>
      </w: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заявителей.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Предоставление муниципальной услуги осуществляется в специально выделенных для этой цели помещениях.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2.20. Помещения, в которых осуществляется предоставление муниципальной услуги, оборудуются: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информационными стендами, содержащими визуальную и текстовую информацию;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стульями и столами для возможности оформления документов.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 Администрации, МФЦ.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2.21.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2.22. Кабинеты приема заявителей должны иметь информационные таблички (вывески) с указанием: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номера кабинета;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Специалисты Администрации и МФЦ обеспечиваются личными нагрудными карточками (</w:t>
      </w:r>
      <w:proofErr w:type="spellStart"/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бейджами</w:t>
      </w:r>
      <w:proofErr w:type="spellEnd"/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) с указанием фамилии, имени, отчества (при его наличии) и должности.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При организации рабочих мест следует предусмотреть возможность </w:t>
      </w: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беспрепятственного входа (выхода) специалистов Администрации, МФЦ из помещения.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2.23.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2.24.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 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 помещениях для предоставления муниципальной услуги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 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сурдопереводчика</w:t>
      </w:r>
      <w:proofErr w:type="spellEnd"/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и </w:t>
      </w:r>
      <w:proofErr w:type="spellStart"/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тифлосурдопереводчика</w:t>
      </w:r>
      <w:proofErr w:type="spellEnd"/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Показатели доступности и качества муниципальных услуг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2.25. Показателями доступности предоставления муниципальной услуги являются: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2.25.1. Предоставление возможности получения муниципальной услуги в </w:t>
      </w: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электронной форме или в МФЦ;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2.25.2. Транспортная или пешая доступность к местам предоставления муниципальной услуги;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2.25.3.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2.25.4. Соблюдение требований Административного регламента о порядке информирования по предоставлению муниципальной услуги.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2.26. Показателями качества предоставления муниципальной услуги являются: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2.26.1. Соблюдение сроков предоставления муниципальной услуги;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2.26.2.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2.26.3.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2.26.4.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2.27. В процессе предоставления муниципальной услуги заявитель взаимодействует со специалистами Администрации, МФЦ: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2.27.1. При подаче документов для получения муниципальной услуги;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2.27.2. При получении результата предоставления муниципальной услуги.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E94FFA" w:rsidRPr="00E94FFA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2.28. Заявление в форме электронного документа представляется в Администрацию в соответствии с законодательством Российской Федерации по выбору заявителя: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1) путем отправки через личный кабинет Единого портала, Регионального портала;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2) путем направления электронного документа в Администрацию на официальную электронную почту Администрации.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2.29. Формирование заявления в электронной форме осуществляется посредством заполнения интерактивной формы заявления на Региональном портале, Едином портале</w:t>
      </w:r>
      <w:r w:rsidRPr="00E94F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без необходимости дополнительной подачи заявления в какой-либо иной форме.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Образцы заполнения электронной формы заявления размещаются на Региональном портале, Едином портале.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формировании заявления обеспечивается: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а) возможность копирования и сохранения заявления и иных документов, необходимых для предоставления муниципальной услуги;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б) возможность заполнения одной электронной формы заявления несколькими заявителями (включается, если при обращении за услугой нужен совместный заявлений </w:t>
      </w: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нескольких заявителей);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в) возможность печати на бумажном носителе копии электронной формы заявления;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г) сохранение ранее введенных в электронную форму заявления значений в любой момент по желанию заявителя, в том числе при возникновении ошибок ввода и возврате для повторного ввода значений в электронную форму заявления;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д)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Едином портале в части, касающейся сведений, отсутствующих в ЕСИА;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е) возможность вернуться на любой из этапов заполнения электронной формы заявления без потери ранее введенной информации;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ж) возможность доступа заявителя на Региональном портале, Едином портале к ранее поданным им заявлениям в течение не менее 1 (одного) года, а также частично сформированных заявлений - в течение не менее 3 (трех) месяцев.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2.30. 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 в виде электронного образа такого документа.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Представления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портала, а также если заявление подписано усиленной квалифицированной электронной подписью.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2.31. Получение заявления и прилагаемых к нему документов, представленных в электронной форме, подтверждается Администрацией путем направления заявителю по почте расписки в получении таких документов с указанием перечня и даты их получения.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2.32. Заявления и прилагаемые к ним документы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Заявления представляются в виде файлов в формате </w:t>
      </w:r>
      <w:proofErr w:type="spellStart"/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doc</w:t>
      </w:r>
      <w:proofErr w:type="spellEnd"/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docx</w:t>
      </w:r>
      <w:proofErr w:type="spellEnd"/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txt</w:t>
      </w:r>
      <w:proofErr w:type="spellEnd"/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xls</w:t>
      </w:r>
      <w:proofErr w:type="spellEnd"/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xlsx</w:t>
      </w:r>
      <w:proofErr w:type="spellEnd"/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rtf</w:t>
      </w:r>
      <w:proofErr w:type="spellEnd"/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, если указанные заявления предоставляются в форме электронного документа посредством электронной почты.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Документы, которые предоставляются Администрацией по результатам рассмотрения заявления и документов, необходимых для получения муниципальной услуги,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</w:t>
      </w: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том числе без использования информационно-телекоммуникационной сети «Интернет».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2.33. XML-схемы, использующиеся для формирования XML-документов, считаются введенными в действие по истечении 2 (двух) месяцев со дня их размещения на официальном сайте Администрации.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изменении нормативных правовых актов, устанавливающих требования к представлению заявлений, Администрация изменяет форматы XML-схемы, обеспечивая при этом возможность публичного доступа к текущей актуальной версии и предыдущим версиям, а также возможность использования предыдущих версий в течение 6 (шести) месяцев после их изменения (обновления).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2.34. 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E94FFA" w:rsidRPr="00E94FFA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2.35. При предоставлении муниципальной услуги в электронной форме посредством Регионального портала заявителю обеспечивается:</w:t>
      </w:r>
    </w:p>
    <w:p w:rsidR="00E94FFA" w:rsidRPr="00E94FFA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а) получение информации о порядке и сроках предоставления муниципальной услуги;</w:t>
      </w:r>
    </w:p>
    <w:p w:rsidR="00E94FFA" w:rsidRPr="00E94FFA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б) формирование заявления о предоставлении муниципальной услуги;</w:t>
      </w:r>
    </w:p>
    <w:p w:rsidR="00E94FFA" w:rsidRPr="00E94FFA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в) прием и регистрация заявления и иных документов, необходимых для предоставления муниципальной услуги;</w:t>
      </w:r>
    </w:p>
    <w:p w:rsidR="00E94FFA" w:rsidRPr="00E94FFA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г) получение результата предоставления муниципальной услуги;</w:t>
      </w:r>
    </w:p>
    <w:p w:rsidR="00E94FFA" w:rsidRPr="00E94FFA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д) получение сведений о ходе выполнения заявления о предоставлении муниципальной услуги;</w:t>
      </w:r>
    </w:p>
    <w:p w:rsidR="00E94FFA" w:rsidRPr="00E94FFA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е) осуществление оценки качества предоставления муниципальной услуги;</w:t>
      </w:r>
    </w:p>
    <w:p w:rsidR="00E94FFA" w:rsidRPr="00E94FFA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ж)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8048F8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Заявитель вправе оценить качество предоставления муниципальной услуги на всех стадиях ее предоставления непосредственно после их получения, посредством заполнения опросной формы, размещенной в личном кабинете заявителя на Едином</w:t>
      </w:r>
      <w:r w:rsidR="008048F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портале, Региональном портале.</w:t>
      </w:r>
    </w:p>
    <w:p w:rsidR="00E94FFA" w:rsidRPr="00E94FFA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услуги. </w:t>
      </w:r>
    </w:p>
    <w:p w:rsidR="00E94FFA" w:rsidRPr="00E94FFA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Заявителю после успешного заполнения опросной формы оценки на Едино</w:t>
      </w:r>
      <w:r w:rsidR="008048F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 портале, Региональном портале</w:t>
      </w: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на адрес электронной почты поступает уведомление о сохраненной оценке </w:t>
      </w:r>
      <w:proofErr w:type="gramStart"/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</w:t>
      </w:r>
      <w:proofErr w:type="gramEnd"/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ссылкой на просмотр статистики по данной муниципальной услуге.</w:t>
      </w:r>
    </w:p>
    <w:p w:rsidR="00E94FFA" w:rsidRPr="00E94FFA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III. Состав, последовательность и сроки выполнения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административных процедур (действий), требования к порядку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их выполнения, в том числе особенности выполнения административных процедур (действий) в электронной форме, в том числе с использованием системы </w:t>
      </w:r>
      <w:r w:rsidRPr="00E94FF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межведомственного электронного взаимодействия, а так же особенности выполнения административных процедур в МФЦ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E94FFA" w:rsidRPr="00E94FFA" w:rsidRDefault="00E94FFA" w:rsidP="00E94FFA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1) 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документами;</w:t>
      </w:r>
    </w:p>
    <w:p w:rsidR="00E94FFA" w:rsidRPr="00E94FFA" w:rsidRDefault="00E94FFA" w:rsidP="00E94FFA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2) рассмотрение заявления и документов, необходимых для предоставления муниципальной услуги, формирование и направление межведомственных запросов;</w:t>
      </w:r>
    </w:p>
    <w:p w:rsidR="00E94FFA" w:rsidRPr="00E94FFA" w:rsidRDefault="00E94FFA" w:rsidP="00E94FFA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3) принятие решения и подготовка результатов предоставления муниципальной услуги;</w:t>
      </w:r>
    </w:p>
    <w:p w:rsidR="00E94FFA" w:rsidRPr="00E94FFA" w:rsidRDefault="00E94FFA" w:rsidP="00E94FFA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4) выдача заявителю результата предоставления муниципальной услуги;</w:t>
      </w:r>
    </w:p>
    <w:p w:rsidR="00E94FFA" w:rsidRPr="00E94FFA" w:rsidRDefault="00E94FFA" w:rsidP="00E94FFA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5) особенности предоставления муниципальной услуги в МФЦ;</w:t>
      </w:r>
    </w:p>
    <w:p w:rsidR="00E94FFA" w:rsidRPr="00E94FFA" w:rsidRDefault="00E94FFA" w:rsidP="00E94FFA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6) порядок исправления допущенных опечаток и ошибок в выданных в результате предоставления муниципальной услуги документах.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3.2. Основанием для начала административной процедуры является обращение заявителя с заявлением для предоставления муниципальной услуги.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3.3. Заявление и документы, необходимые для предоставления муниципальной услуги, представляются заявителем в Администрацию или МФЦ одним из способов, указанных в пункте 2.9 Административного регламента.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3.4. При обращении заявителя в Администрацию с заявлением, специалист Администрации, ответственный за прием и регистрацию входящих документов, устанавливает его личность и принимает документы в одном экземпляре.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Рассмотрение заявления осуществляется в порядке их поступления.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Специалист Администрации, ответственный за прием и регистрацию входящих документов, принимает и регистрирует в порядке, установленном для регистрации входящих документов в Администрации, поступившее заявление и приложенные к нему документы, 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корреспонденции, с указанием даты их получения.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3.5. При обращении заявителя непосредственно в Администрацию заявителю выдается расписка в получении документов с указанием их перечня и даты их получения, с указанием перечня сведений и документов, которые будут получены по межведомственным запросам. 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Если заявление и приложенные к нему документы предоставляются по почте либо в форме электронных документов, расписка в получении документов направляется заявителю по почте.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3.6. Зарегистрированные заявление и приложенные к нему документы специалист Администрации, ответственный за прием и регистрацию входящих документов, передает Главе Администрации.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3.7. Глава Администрации определяет ответственного за предоставление муниципальной услуги специалиста Администрации (далее - ответственный исполнитель) и передает ему на исполнение заявление и приложенные к нему документы.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3.8. Критерием для приема и регистрации заявления о предоставлении муниципальной услуги и приложенных к нему документов является поступление заявления о предоставлении муниципальной услуги и приложенных к нему документов.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3.9 Результатом административной процедуры является прием и регистрация поступившего заявления и приложенных к нему документов, а также определение ответственного исполнителя.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3.10. Способом фиксации результата выполнения административной процедуры является присвоение входящего регистрационного номера заявлению и приложенных к нему документам, а также определение ответственного исполнителя.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3.11. Максимальный срок выполнения административного действия - 1 (один) день со дня поступления заявления и приложенных к нему документов в Администрацию.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Рассмотрение заявления и документов, необходимых для предоставления муниципальной услуги, формирование и направление межведомственных запросов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3.12. Основанием для начала административной процедуры является поступление зарегистрированного заявления и приложенных к нему документов, необходимых для предоставления муниципальной услуги, на рассмотрение ответственному исполнителю в письменной форме либо в форме электронного документа.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3.13. Ответственный исполнитель при поступлении заявления и приложенных к нему документов в форме электронного документа, подписанного усиленной квалифицированной электронной подписью в течение 1 (одного) дня со дня регистрации такого заявления и приложенных к нему документов проводит проверку ее действительности.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В рамках проверки действительности, усиленной квалифицированной электронной подписи, осуществляется проверка соблюдения условий, определенных статьей 11 Федерального закона № 63-ФЗ.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В случае если в результате проверки действительности усиленной квалифицированной подписи будет выявлено несоблюдение установленных условий признания ее действительности, ответственный исполнитель в течение 3 (трех) дней со дня завершения проведения такой проверки принимает решение об отказе в приеме к рассмотрению заявления, готовит проект уведомления и передает на подпись Главе Администрации.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Глава Администрации рассматривает указанное уведомление, подписывает его, после чего ответственный исполнитель направляет заявителю данное уведомление одним из способов указанным в его заявлении.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После получения данного уведомления заявитель вправе обратиться повторно с заявлением, устранив нарушения, которые послужили основанием для отказа в приеме к рассмотрению первичного заявления.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номера, по которому на Региональном портале, Едином портале, заявителю будет представлена информация о ходе его рассмотрения.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После принятия заявления о предоставлении муниципальной услуги статус запроса заявителя в личном кабинете на Едином портале, Региональном портале, </w:t>
      </w:r>
      <w:bookmarkStart w:id="1" w:name="_GoBack"/>
      <w:bookmarkEnd w:id="1"/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обновляется до статуса «принято».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3.14. При отсутствии основания для отказа в приеме документов, необходимых для предоставления муниципальной услуги, указанного в </w:t>
      </w:r>
      <w:hyperlink r:id="rId9" w:history="1">
        <w:r w:rsidRPr="00E94FFA">
          <w:rPr>
            <w:rFonts w:ascii="Times New Roman" w:eastAsia="Calibri" w:hAnsi="Times New Roman" w:cs="Times New Roman"/>
            <w:sz w:val="26"/>
            <w:szCs w:val="26"/>
            <w:lang w:eastAsia="ru-RU"/>
          </w:rPr>
          <w:t>пункте 2.</w:t>
        </w:r>
      </w:hyperlink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11 Административного регламента, ответственный исполнитель в рамках </w:t>
      </w: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межведомственного информационного взаимодействия запрашивает документы, указанные в пункте 2.7 Административного регламента, в случае если они не предоставлены заявителем самостоятельно.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Межведомственный запрос направляется ответственным исполнителем, уполномоченным на оформление и направление межведомственных запросов.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В случае отсутствия технической возможности межведомственные запросы направляются на бумажном носителе.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3.15. Критерием принятия решения: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1) об отказе в приеме заявления и приложенных к нему документов является наличие основания, указанного в пункте 2.11 Административного регламента;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2) о формировании и направлении запросов - отсутствие основания для отказа в приеме документов, необходимых для предоставления муниципальной услуги, указанного в </w:t>
      </w:r>
      <w:hyperlink r:id="rId10" w:history="1">
        <w:r w:rsidRPr="00E94FFA">
          <w:rPr>
            <w:rFonts w:ascii="Times New Roman" w:eastAsia="Calibri" w:hAnsi="Times New Roman" w:cs="Times New Roman"/>
            <w:sz w:val="26"/>
            <w:szCs w:val="26"/>
            <w:lang w:eastAsia="ru-RU"/>
          </w:rPr>
          <w:t>пункте 2.</w:t>
        </w:r>
      </w:hyperlink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11 Административного регламента, и отсутствие документов, указанных в пункте 2.7 Административного регламента.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3.16. Результатом административной процедуры является установление наличия или отсутствия основания для отказа в приеме Администрацией заявления и приложенных к нему документов, либо возврат заявления и приложенных к нему документов Администрацией, либо формирование и направление межведомственных запросов.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3.17. Способом фиксации результата выполнения административной процедуры является: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1) в случае отказа в приеме заявления и приложенных к нему документов - подготовка и направление заявителю соответствующего уведомления;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2) в случае формирования и направления запросов - подготовка и направление ответственным исполнителем межведомственного запроса.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3.18. Продолжительность административной процедуры составляет: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1) в случае формирования и направления межведомственных запросов - 5 (пять) дней со дня регистрации заявления и приложенных к нему документов;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2) в случае отказа в приеме заявления и приложенных к нему документов - 4 (четыре) дня со дня регистрации заявления и приложенных к нему документов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Принятие решения и подготовка результатов предоставления муниципальной услуги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3.19. Основанием для начала административной процедуры является отсутствие основания для отказа в приеме заявления и приложенных документов, указанного в пункте 2.10 Административного регламента, получение документов в рамках межведомственного информационного взаимодействия.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3.20. По результатам проверки представленных и полученных в порядке межведомственного информационного взаимодействия документов, в случае отсутствия оснований для отказа в предоставлении муниципальной услуги, предусмотренных пунктом 2.12 Административного регламента, ответственный исполнитель подготавливает проект постановления о переводе жилого помещения в нежилое или нежилого помещения в жилое.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Глава Администрации рассматривает подготовленный проект постановления о переводе жилого помещения в нежилое или нежилого помещения в жилое,</w:t>
      </w: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br/>
        <w:t>подписывает его.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3.21. При наличии оснований для отказа в предоставлении муниципальной услуги ответственный исполнитель готовит проект постановления об отказе в переводе жилого помещения в нежилое или нежилого помещения в жилое. Данное постановление должно содержать </w:t>
      </w:r>
      <w:r w:rsidRPr="00E94FFA">
        <w:rPr>
          <w:rFonts w:ascii="Times New Roman" w:hAnsi="Times New Roman" w:cs="Times New Roman"/>
          <w:sz w:val="26"/>
          <w:szCs w:val="26"/>
        </w:rPr>
        <w:t xml:space="preserve">основания отказа с обязательной ссылкой на нарушения, предусмотренные пунктом 2.12 </w:t>
      </w: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Административного регламента</w:t>
      </w:r>
      <w:r w:rsidRPr="00E94FFA">
        <w:rPr>
          <w:rFonts w:ascii="Times New Roman" w:hAnsi="Times New Roman" w:cs="Times New Roman"/>
          <w:sz w:val="26"/>
          <w:szCs w:val="26"/>
        </w:rPr>
        <w:t>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Глава Администрации рассматривает подготовленный проект постановления об отказе в переводе жилого помещения в нежилое или нежилого помещения в жилое и подписывает его.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3.22. Критерием принятия решения является наличие или отсутствие оснований, указанных в пункте 2.12 Административного регламента.</w:t>
      </w:r>
    </w:p>
    <w:p w:rsidR="00E94FFA" w:rsidRPr="00084CC4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3.23. </w:t>
      </w:r>
      <w:r w:rsidRPr="00084CC4">
        <w:rPr>
          <w:rFonts w:ascii="Times New Roman" w:eastAsia="Calibri" w:hAnsi="Times New Roman" w:cs="Times New Roman"/>
          <w:sz w:val="26"/>
          <w:szCs w:val="26"/>
          <w:lang w:eastAsia="ru-RU"/>
        </w:rPr>
        <w:t>Результатом административной процедуры является постановление о переводе жилого помещения в нежилое или нежилого помещения в жилое либо постановление об отказе в переводе жилого помещения в нежилое или нежилого помещения в жилое.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3.24. </w:t>
      </w:r>
      <w:r w:rsidRPr="00084CC4">
        <w:rPr>
          <w:rFonts w:ascii="Times New Roman" w:eastAsia="Calibri" w:hAnsi="Times New Roman" w:cs="Times New Roman"/>
          <w:sz w:val="26"/>
          <w:szCs w:val="26"/>
          <w:lang w:eastAsia="ru-RU"/>
        </w:rPr>
        <w:t>Способом фиксации результата выполнения административной процедуры является присвоение подписанному постановлению о переводе жилого помещения в нежилое или нежилого помещения в жилое либо постановлению об отказе в переводе жилого помещения в нежилое или нежилого помещения в жилое даты и номера, его регистрация в порядке, установленном инструкцией (правилами) делопроизводства.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3.25. Продолжительность административной процедуры составляет 40 (сорок дней) дня со дня регистрации заявления и приложенных к нему документов.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Выдача заявителю результата предоставления муниципальной услуги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3.26. Основанием для начала административной процедуры является подписанное постановление о переводе жилого помещения в нежилое или нежилого помещения в жилое либо постановление об отказе в переводе жилого помещения в нежилое или нежилого помещения в жилое.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3.27. После подписания главой Администрации постановления о переводе жилого помещения в нежилое или нежилого помещения в жилое либо постановления об отказе в переводе жилого помещения в нежилое или нежилого помещения в жилое специалист Администрации, ответственный за регистрацию, регистрирует их в установленном порядке и передает ответственному исполнителю.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3.28. Постановление о переводе жилого помещения в нежилое или нежилого помещения в жилое либо постановление об отказе в переводе жилого помещения в нежилое или нежилого помещения в жилое выдается или направляется заявителю не позднее чем через 3 (три) рабочих дня со дня принятия решения по предоставлению муниципальной услуги.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Постановление об отказе в переводе жилого помещения в нежилое или нежилого помещения в жилое может быть обжаловано заявителем в судебном порядке.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3.29. Критерием принятия решения по результату предоставления муниципальной услуги является наличие зарегистрированного, в установленном в Администрации порядке делопроизводства, постановления о переводе жилого помещения в нежилое или нежилого помещения в жилое либо постановления об отказе в переводе жилого помещения в нежилое или нежилого помещения в жилое.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3.30. Результатом административной процедуры является выдача или направление заявителю постановления о переводе жилого помещения в нежилое или </w:t>
      </w: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нежилого помещения в жилое либо постановления об отказе в переводе жилого помещения в нежилое или нежилого помещения в жилое.</w:t>
      </w:r>
    </w:p>
    <w:p w:rsidR="00E94FFA" w:rsidRPr="00084CC4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4C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3.31. Способ фиксации – внесение </w:t>
      </w:r>
      <w:r w:rsidR="00084C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Pr="00084CC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порядке, установленном инструкцией (правилами) делопроизводства, в журнал исходящей корреспонденции записи о дате выдачи (направления) заявителю постановления о переводе жилого помещения в нежилое или нежилого помещения в жилое либо постановления об отказе в переводе жилого помещения в нежилое или нежилого помещения в жилое.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84CC4">
        <w:rPr>
          <w:rFonts w:ascii="Times New Roman" w:eastAsia="Times New Roman" w:hAnsi="Times New Roman" w:cs="Times New Roman"/>
          <w:sz w:val="26"/>
          <w:szCs w:val="26"/>
          <w:lang w:eastAsia="ru-RU"/>
        </w:rPr>
        <w:t>3.32. Продолжительность административной процедуры составляет не более 3 (трех) рабочих дней со дня принятия решения о предоставлении муниципальной</w:t>
      </w: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услуги и не позднее срока предоставления муниципальной услуги, установленного в пункте 2.4 Административного регламента.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Особенности предоставления муниципальной услуги в МЦФ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3.33. Заявление и документы, необходимые для предоставления муниципальной услуги, могут быть поданы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Специалист МФЦ принимает от заявителя указанные документы,</w:t>
      </w: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регистрирует их.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приеме у заявителя заявления и документов, необходимых для предоставления муниципальной услуги, специалист МФЦ проверяет правильность заполнения заявления в соответствии с требованиями, установленными законодательством Российской Федерации и комплектность документов.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предоставлении заявления и документов, необходимых для получения муниципальной услуги, специалистом МФЦ выдается расписка в получении от заявителя документов с указанием их перечня и даты их получения, а также с указанием перечня сведений и документов, которые будут получены по межведомственным запросам.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3.34. Срок выполнения данного административного действия не более 30 минут.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3.35. Передачу и доставку заявления и документов, необходимых для предоставления муниципальной услуги, из МФЦ в Администрацию осуществляет специалист МФЦ - курьер (далее курьер) не позднее 1 (одного) рабочего дня, следующего за днем регистрации заявления и документов, необходимых для предоставления муниципальной услуги.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Передача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даты, подписи, расшифровки подписи.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3.36. Специалист Администрации, ответственный за прием и регистрацию заявления и документов, необходимых для предоставления муниципальной услуги, регистрирует заявление и приложенные к нему документы в установленном порядке в день передачи их курьером из МФЦ в Администрацию.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3.37. При наличии в заявлении указания о выдаче результата предоставления муниципальной услуги, указанного в пункте 2.3 Административного регламента, через МФЦ Администрация обеспечивает передачу документа в МФЦ для выдачи заявителю </w:t>
      </w:r>
      <w:r w:rsidRPr="00E94FFA">
        <w:rPr>
          <w:rFonts w:ascii="Times New Roman" w:hAnsi="Times New Roman" w:cs="Times New Roman"/>
          <w:sz w:val="26"/>
          <w:szCs w:val="26"/>
        </w:rPr>
        <w:t xml:space="preserve">не позднее чем 3 (три) рабочих дня со дня принятия такого решения, если иной способ </w:t>
      </w:r>
      <w:r w:rsidRPr="00E94FFA">
        <w:rPr>
          <w:rFonts w:ascii="Times New Roman" w:hAnsi="Times New Roman" w:cs="Times New Roman"/>
          <w:sz w:val="26"/>
          <w:szCs w:val="26"/>
        </w:rPr>
        <w:lastRenderedPageBreak/>
        <w:t>получения не указан заявителем.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3.38. При выдаче заявителю результата предоставления муниципальной услуги специалист МФЦ проверяет документ, удостоверяющий личность заявителя и документ, подтверждающий полномочия представителя заявителя, в случае подачи заявления и документов, необходимых для предоставления муниципальной услуги,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3.39. В случае неявки заявителя в МФЦ в течение 30 (тридцати) дней со дня окончания срока получения результата предоставления муниципальной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E94FFA">
        <w:rPr>
          <w:rFonts w:ascii="Times New Roman" w:eastAsia="Calibri" w:hAnsi="Times New Roman" w:cs="Times New Roman"/>
          <w:b/>
          <w:sz w:val="26"/>
          <w:szCs w:val="26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E94FFA" w:rsidRPr="00E94FFA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E94FFA" w:rsidRPr="00E94FFA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>3.40.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E94FFA" w:rsidRPr="00E94FFA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>3.41. При обращении об исправлении технической ошибки заявитель представляет:</w:t>
      </w:r>
    </w:p>
    <w:p w:rsidR="00E94FFA" w:rsidRPr="00E94FFA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>- заявление об исправлении технической ошибки;</w:t>
      </w:r>
    </w:p>
    <w:p w:rsidR="00E94FFA" w:rsidRPr="00E94FFA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>- документы, подтверждающие наличие в выданном в результате предоставления муниципальной услуги документе технической ошибки, за исключением документов, подлежащих истребованию в порядке межведомственного взаимодействия и постановления администрации, являющиеся результатом оказания муниципальной услуги.</w:t>
      </w:r>
    </w:p>
    <w:p w:rsidR="00E94FFA" w:rsidRPr="00E94FFA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E94FFA" w:rsidRPr="00E94FFA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>3.42.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специалисту Администрации, ответственному за предоставление муниципальной услуги (далее - ответственный исполнитель), в установленном порядке.</w:t>
      </w:r>
    </w:p>
    <w:p w:rsidR="00E94FFA" w:rsidRPr="00E94FFA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>3.43.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E94FFA" w:rsidRPr="00E94FFA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>3.44.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E94FFA" w:rsidRPr="00E94FFA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 xml:space="preserve">3.45.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постановления </w:t>
      </w:r>
      <w:r w:rsidRPr="00E94FFA">
        <w:rPr>
          <w:rFonts w:ascii="Times New Roman" w:hAnsi="Times New Roman" w:cs="Times New Roman"/>
          <w:sz w:val="26"/>
          <w:szCs w:val="26"/>
        </w:rPr>
        <w:t>о переводе жилого помещения в нежилое или нежилого помещения в жилое</w:t>
      </w:r>
      <w:r w:rsidRPr="00E94FFA">
        <w:rPr>
          <w:rFonts w:ascii="Times New Roman" w:eastAsia="Calibri" w:hAnsi="Times New Roman" w:cs="Times New Roman"/>
          <w:sz w:val="26"/>
          <w:szCs w:val="26"/>
        </w:rPr>
        <w:t xml:space="preserve"> или постановления </w:t>
      </w:r>
      <w:r w:rsidRPr="00E94FFA">
        <w:rPr>
          <w:rFonts w:ascii="Times New Roman" w:hAnsi="Times New Roman" w:cs="Times New Roman"/>
          <w:sz w:val="26"/>
          <w:szCs w:val="26"/>
        </w:rPr>
        <w:t>об отказе в переводе жилого помещения в нежилое или нежилого помещения в жилое</w:t>
      </w:r>
      <w:r w:rsidRPr="00E94FFA">
        <w:rPr>
          <w:rFonts w:ascii="Times New Roman" w:eastAsia="Calibri" w:hAnsi="Times New Roman" w:cs="Times New Roman"/>
          <w:sz w:val="26"/>
          <w:szCs w:val="26"/>
        </w:rPr>
        <w:t>.</w:t>
      </w:r>
    </w:p>
    <w:p w:rsidR="00E94FFA" w:rsidRPr="00E94FFA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>3.46.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E94FFA" w:rsidRPr="00E94FFA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lastRenderedPageBreak/>
        <w:t>3.47. Ответственный исполнитель передает подготовленное постановление о переводе жилого помещения в нежилое или нежилого помещения в жилое или постановление об отказе в переводе жилого помещения в нежилое или нежилого помещения в жилое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E94FFA" w:rsidRPr="00E94FFA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 xml:space="preserve">3.48. Глава Администрации подписывает проект постановления </w:t>
      </w:r>
      <w:r w:rsidRPr="00E94FFA">
        <w:rPr>
          <w:rFonts w:ascii="Times New Roman" w:hAnsi="Times New Roman" w:cs="Times New Roman"/>
          <w:sz w:val="26"/>
          <w:szCs w:val="26"/>
        </w:rPr>
        <w:t>о переводе жилого помещения в нежилое или нежилого помещения в жилое</w:t>
      </w:r>
      <w:r w:rsidRPr="00E94FFA">
        <w:rPr>
          <w:rFonts w:ascii="Times New Roman" w:eastAsia="Calibri" w:hAnsi="Times New Roman" w:cs="Times New Roman"/>
          <w:sz w:val="26"/>
          <w:szCs w:val="26"/>
        </w:rPr>
        <w:t xml:space="preserve"> или постановления </w:t>
      </w:r>
      <w:r w:rsidRPr="00E94FFA">
        <w:rPr>
          <w:rFonts w:ascii="Times New Roman" w:hAnsi="Times New Roman" w:cs="Times New Roman"/>
          <w:sz w:val="26"/>
          <w:szCs w:val="26"/>
        </w:rPr>
        <w:t>об отказе в переводе жилого помещения в нежилое или нежилого помещения в жилое</w:t>
      </w:r>
      <w:r w:rsidRPr="00E94FFA">
        <w:rPr>
          <w:rFonts w:ascii="Times New Roman" w:eastAsia="Calibri" w:hAnsi="Times New Roman" w:cs="Times New Roman"/>
          <w:sz w:val="26"/>
          <w:szCs w:val="26"/>
        </w:rPr>
        <w:t xml:space="preserve">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E94FFA" w:rsidRPr="00E94FFA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>3.49.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(пять) рабочих дней с даты регистрации заявления об исправлении технической ошибки в Администрации.</w:t>
      </w:r>
    </w:p>
    <w:p w:rsidR="00E94FFA" w:rsidRPr="00E94FFA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>3.50.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E94FFA" w:rsidRPr="00E94FFA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 xml:space="preserve">а) в случае наличия технической ошибки в выданном в результате предоставления муниципальной услуги документе - постановление </w:t>
      </w:r>
      <w:r w:rsidRPr="00E94FFA">
        <w:rPr>
          <w:rFonts w:ascii="Times New Roman" w:hAnsi="Times New Roman" w:cs="Times New Roman"/>
          <w:sz w:val="26"/>
          <w:szCs w:val="26"/>
        </w:rPr>
        <w:t>о переводе жилого помещения в нежилое или нежилого помещения в жилое</w:t>
      </w:r>
      <w:r w:rsidRPr="00E94FFA">
        <w:rPr>
          <w:rFonts w:ascii="Times New Roman" w:eastAsia="Calibri" w:hAnsi="Times New Roman" w:cs="Times New Roman"/>
          <w:sz w:val="26"/>
          <w:szCs w:val="26"/>
        </w:rPr>
        <w:t xml:space="preserve"> или постановление </w:t>
      </w:r>
      <w:r w:rsidRPr="00E94FFA">
        <w:rPr>
          <w:rFonts w:ascii="Times New Roman" w:hAnsi="Times New Roman" w:cs="Times New Roman"/>
          <w:sz w:val="26"/>
          <w:szCs w:val="26"/>
        </w:rPr>
        <w:t>об отказе в переводе жилого помещения в нежилое или нежилого помещения в жилое</w:t>
      </w:r>
      <w:r w:rsidRPr="00E94FFA">
        <w:rPr>
          <w:rFonts w:ascii="Times New Roman" w:eastAsia="Calibri" w:hAnsi="Times New Roman" w:cs="Times New Roman"/>
          <w:sz w:val="26"/>
          <w:szCs w:val="26"/>
        </w:rPr>
        <w:t>;</w:t>
      </w:r>
    </w:p>
    <w:p w:rsidR="00E94FFA" w:rsidRPr="00E94FFA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E94FFA" w:rsidRPr="00E94FFA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>3.51.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E94FFA" w:rsidRPr="00E94FFA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 xml:space="preserve">а) в случае наличия технической ошибки в выданном в результате предоставления муниципальной услуги документе - постановления </w:t>
      </w:r>
      <w:r w:rsidRPr="00E94FFA">
        <w:rPr>
          <w:rFonts w:ascii="Times New Roman" w:hAnsi="Times New Roman" w:cs="Times New Roman"/>
          <w:sz w:val="26"/>
          <w:szCs w:val="26"/>
        </w:rPr>
        <w:t>о переводе жилого помещения в нежилое или нежилого помещения в жилое</w:t>
      </w:r>
      <w:r w:rsidRPr="00E94FFA">
        <w:rPr>
          <w:rFonts w:ascii="Times New Roman" w:eastAsia="Calibri" w:hAnsi="Times New Roman" w:cs="Times New Roman"/>
          <w:sz w:val="26"/>
          <w:szCs w:val="26"/>
        </w:rPr>
        <w:t xml:space="preserve"> или постановления </w:t>
      </w:r>
      <w:r w:rsidRPr="00E94FFA">
        <w:rPr>
          <w:rFonts w:ascii="Times New Roman" w:hAnsi="Times New Roman" w:cs="Times New Roman"/>
          <w:sz w:val="26"/>
          <w:szCs w:val="26"/>
        </w:rPr>
        <w:t>об отказе в переводе жилого помещения в нежилое или нежилого помещения в жилое</w:t>
      </w:r>
      <w:r w:rsidRPr="00E94FFA">
        <w:rPr>
          <w:rFonts w:ascii="Times New Roman" w:eastAsia="Calibri" w:hAnsi="Times New Roman" w:cs="Times New Roman"/>
          <w:sz w:val="26"/>
          <w:szCs w:val="26"/>
        </w:rPr>
        <w:t>;</w:t>
      </w:r>
    </w:p>
    <w:p w:rsidR="00E94FFA" w:rsidRPr="00E94FFA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услуги.</w:t>
      </w:r>
    </w:p>
    <w:p w:rsidR="00E94FFA" w:rsidRPr="00E94FFA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>3.52. Постановление о переводе жилого помещения в нежилое помещение или нежилого помещения в жилое помещение или постановление об отказе в переводе жилого помещения в нежилое помещение или нежилого помещения в жилое помещение,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(одного) рабочего дня, со дня принятия вышеуказанного постановления, способом указанным заявителем в заявлении об исправлении технической ошибки.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IV</w:t>
      </w:r>
      <w:r w:rsidRPr="00E94FF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 Формы контроля за исполнением административного регламента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4.1. </w:t>
      </w:r>
      <w:proofErr w:type="gramStart"/>
      <w:r w:rsidRPr="00E94FFA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Текущий контроль за соблюдением последовательности действий, </w:t>
      </w:r>
      <w:r w:rsidRPr="00E94FFA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lastRenderedPageBreak/>
        <w:t xml:space="preserve">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</w:t>
      </w:r>
      <w:r w:rsidR="00EA510F" w:rsidRPr="00EA510F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должностными лицами администрации, ответственными за организацию работы по предоставлению муниципальной услуги</w:t>
      </w:r>
      <w:r w:rsidRPr="00EA510F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,</w:t>
      </w:r>
      <w:r w:rsidRPr="00E94FFA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E94FFA" w:rsidRPr="00E94FFA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E94FFA" w:rsidRPr="00E94FFA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E94FFA" w:rsidRPr="00E94FFA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E94FFA" w:rsidRPr="00E94FFA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Периодичность осуществления проверок определяется главой Администрации.</w:t>
      </w:r>
    </w:p>
    <w:p w:rsidR="00E94FFA" w:rsidRPr="00E94FFA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E94FFA" w:rsidRPr="00E94FFA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E94FFA" w:rsidRPr="00E94FFA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E94FFA" w:rsidRPr="00E94FFA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E94FFA" w:rsidRPr="00E94FFA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4.5. Ответственные исполнители несут персональную ответственность за:</w:t>
      </w:r>
    </w:p>
    <w:p w:rsidR="00E94FFA" w:rsidRPr="00E94FFA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E94FFA" w:rsidRPr="00E94FFA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E94FFA" w:rsidRPr="00E94FFA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V</w:t>
      </w:r>
      <w:r w:rsidRPr="00E94FF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 </w:t>
      </w:r>
    </w:p>
    <w:p w:rsidR="00E94FFA" w:rsidRPr="00E94FFA" w:rsidRDefault="00E94FFA" w:rsidP="00E94FFA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4FFA">
        <w:rPr>
          <w:rFonts w:ascii="Times New Roman" w:hAnsi="Times New Roman" w:cs="Times New Roman"/>
          <w:sz w:val="26"/>
          <w:szCs w:val="26"/>
        </w:rPr>
        <w:t xml:space="preserve"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</w:t>
      </w:r>
      <w:r w:rsidRPr="00E94FFA">
        <w:rPr>
          <w:rFonts w:ascii="Times New Roman" w:hAnsi="Times New Roman" w:cs="Times New Roman"/>
          <w:sz w:val="26"/>
          <w:szCs w:val="26"/>
        </w:rPr>
        <w:lastRenderedPageBreak/>
        <w:t>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E94FFA" w:rsidRPr="00E94FFA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4FFA">
        <w:rPr>
          <w:rFonts w:ascii="Times New Roman" w:hAnsi="Times New Roman" w:cs="Times New Roman"/>
          <w:sz w:val="26"/>
          <w:szCs w:val="26"/>
        </w:rPr>
        <w:t>5.2.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E94FFA" w:rsidRPr="00E94FFA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4FFA">
        <w:rPr>
          <w:rFonts w:ascii="Times New Roman" w:hAnsi="Times New Roman" w:cs="Times New Roman"/>
          <w:sz w:val="26"/>
          <w:szCs w:val="26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E94FFA" w:rsidRPr="00E94FFA" w:rsidRDefault="00E94FFA" w:rsidP="00E94F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4FFA">
        <w:rPr>
          <w:rFonts w:ascii="Times New Roman" w:hAnsi="Times New Roman" w:cs="Times New Roman"/>
          <w:sz w:val="26"/>
          <w:szCs w:val="26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E94FFA" w:rsidRPr="00E94FFA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94FFA" w:rsidRPr="00E94FFA" w:rsidRDefault="00E94FFA" w:rsidP="00E94FFA">
      <w:pPr>
        <w:widowControl w:val="0"/>
        <w:spacing w:after="0" w:line="331" w:lineRule="exact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</w:pPr>
      <w:r w:rsidRPr="00E94FFA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E94FFA" w:rsidRPr="00E94FFA" w:rsidRDefault="00E94FFA" w:rsidP="00E94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E94FFA" w:rsidRPr="00E94FFA" w:rsidRDefault="00E94FFA" w:rsidP="00E94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E94FFA" w:rsidRPr="00E94FFA" w:rsidRDefault="00E94FFA" w:rsidP="00E94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5.7. Жалоба на решения и действия (бездействие) главы Администрации подается главе Администрации. 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spacing w:after="0" w:line="331" w:lineRule="exact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</w:pPr>
      <w:r w:rsidRPr="00E94FFA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E94FFA" w:rsidRPr="00E94FFA" w:rsidRDefault="00E94FFA" w:rsidP="00E94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МФЦ, Едином портале, Региональном портале, а также в устной и (или) письменной форме.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spacing w:after="0" w:line="331" w:lineRule="exact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</w:pPr>
      <w:r w:rsidRPr="00E94FFA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E94FFA" w:rsidRPr="00E94FFA" w:rsidRDefault="00E94FFA" w:rsidP="00E94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E94FFA" w:rsidRPr="00E94FFA" w:rsidRDefault="00E94FFA" w:rsidP="00E94FF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- ФЗ № 210-ФЗ;</w:t>
      </w:r>
    </w:p>
    <w:p w:rsidR="00E94FFA" w:rsidRPr="00DF73F0" w:rsidRDefault="00E94FFA" w:rsidP="00E94FF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lastRenderedPageBreak/>
        <w:t>- постановление Правительства Российской Федерации от 20.11.2012</w:t>
      </w:r>
      <w:r w:rsidRPr="00E94FFA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br/>
        <w:t>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</w:t>
      </w:r>
      <w:r w:rsidRPr="00DF73F0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енных при предоставлении государственных и муниципальных услуг»;</w:t>
      </w:r>
    </w:p>
    <w:p w:rsidR="00C10BA2" w:rsidRPr="00DF73F0" w:rsidRDefault="00C10BA2" w:rsidP="00E94FF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  <w:r w:rsidRPr="00DF73F0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 xml:space="preserve">- Устав </w:t>
      </w:r>
      <w:r w:rsidR="00E94BDC" w:rsidRPr="00DF73F0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Александровского</w:t>
      </w:r>
      <w:r w:rsidRPr="00DF73F0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 xml:space="preserve"> сельсовета Бессоновского района Пензенской области;</w:t>
      </w:r>
    </w:p>
    <w:p w:rsidR="00C10BA2" w:rsidRPr="00DF73F0" w:rsidRDefault="00C10BA2" w:rsidP="00E94FF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  <w:r w:rsidRPr="00DF73F0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- постановление администрации Александровского сельсовета Бессоновского района Пензенской области от 06.05.2020 № 29 «О разработке и утверждении административных регламентов предоставления муниципальных услуг администрацией Александровского сельсовета Бессоновского района Пензенской области»;</w:t>
      </w:r>
    </w:p>
    <w:p w:rsidR="00E94FFA" w:rsidRPr="00E94BDC" w:rsidRDefault="00E94FFA" w:rsidP="00E94BDC">
      <w:pPr>
        <w:jc w:val="both"/>
        <w:rPr>
          <w:b/>
          <w:sz w:val="28"/>
          <w:szCs w:val="28"/>
        </w:rPr>
      </w:pPr>
      <w:r w:rsidRPr="00DF73F0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- постановление Администрации от</w:t>
      </w:r>
      <w:r w:rsidR="00E94BDC" w:rsidRPr="00DF73F0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10.09.2018г</w:t>
      </w:r>
      <w:r w:rsidRPr="00DF73F0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№</w:t>
      </w:r>
      <w:r w:rsidR="00E94BDC" w:rsidRPr="00DF73F0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26</w:t>
      </w:r>
      <w:r w:rsidRPr="00DF73F0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 xml:space="preserve"> «</w:t>
      </w:r>
      <w:r w:rsidR="00E94BDC" w:rsidRPr="00E94BDC">
        <w:rPr>
          <w:rFonts w:ascii="Times New Roman" w:hAnsi="Times New Roman" w:cs="Times New Roman"/>
          <w:sz w:val="26"/>
          <w:szCs w:val="26"/>
        </w:rPr>
        <w:t>Об утверждении Порядка подачи и рассмотрения жалоб на решения и действия (бездействие) администрации Александровского сельсовета Бессоновского района Пензенской области,  должностных лиц, муниципальных служащих администрации Александровского сельсовета Бессоновского района Пензенской области</w:t>
      </w:r>
      <w:r w:rsidR="00E94BDC" w:rsidRPr="00E94BDC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E94BDC" w:rsidRPr="00E94BDC">
        <w:rPr>
          <w:rFonts w:ascii="Times New Roman" w:hAnsi="Times New Roman" w:cs="Times New Roman"/>
          <w:sz w:val="26"/>
          <w:szCs w:val="26"/>
        </w:rPr>
        <w:t>при предоставлении муниципальных услуг</w:t>
      </w:r>
    </w:p>
    <w:p w:rsidR="00E94FFA" w:rsidRPr="00E94FFA" w:rsidRDefault="00E94FFA" w:rsidP="00E94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  <w:r w:rsidRPr="00E94FFA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5.10.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статьей 11.2 ФЗ № 210-ФЗ.</w:t>
      </w:r>
    </w:p>
    <w:p w:rsidR="00E94FFA" w:rsidRPr="00E94FFA" w:rsidRDefault="00E94FFA" w:rsidP="00E94FFA">
      <w:pPr>
        <w:spacing w:after="200" w:line="276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94FF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 w:type="page"/>
      </w:r>
    </w:p>
    <w:p w:rsidR="00E94FFA" w:rsidRPr="00DF73F0" w:rsidRDefault="00E94FFA" w:rsidP="00E94FFA">
      <w:pPr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DF73F0">
        <w:rPr>
          <w:rFonts w:ascii="Times New Roman" w:hAnsi="Times New Roman"/>
          <w:position w:val="-2"/>
          <w:sz w:val="24"/>
          <w:szCs w:val="24"/>
        </w:rPr>
        <w:lastRenderedPageBreak/>
        <w:t>Приложение № 1</w:t>
      </w:r>
    </w:p>
    <w:p w:rsidR="00E94FFA" w:rsidRPr="00DF73F0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F0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Административному регламенту</w:t>
      </w:r>
    </w:p>
    <w:p w:rsidR="00E94FFA" w:rsidRPr="00DF73F0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FFA" w:rsidRPr="00DF73F0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7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заявления</w:t>
      </w:r>
    </w:p>
    <w:p w:rsidR="00E94FFA" w:rsidRPr="00DF73F0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F0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Главе администрации</w:t>
      </w:r>
    </w:p>
    <w:p w:rsidR="00E94FFA" w:rsidRPr="00DF73F0" w:rsidRDefault="00EA510F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F0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Александровского сельсовета</w:t>
      </w:r>
    </w:p>
    <w:p w:rsidR="00EA510F" w:rsidRPr="00DF73F0" w:rsidRDefault="00EA510F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F0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Бессоновского района Пензенской области</w:t>
      </w:r>
    </w:p>
    <w:p w:rsidR="00E94FFA" w:rsidRPr="00DF73F0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F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</w:p>
    <w:p w:rsidR="00E94FFA" w:rsidRPr="00DF73F0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F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_______________________________</w:t>
      </w:r>
    </w:p>
    <w:p w:rsidR="00E94FFA" w:rsidRPr="00DF73F0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F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</w:p>
    <w:p w:rsidR="00E94FFA" w:rsidRPr="00DF73F0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gramStart"/>
      <w:r w:rsidRPr="00DF73F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(фамилия, имя, отчество (при наличии), место</w:t>
      </w:r>
      <w:proofErr w:type="gramEnd"/>
    </w:p>
    <w:p w:rsidR="00E94FFA" w:rsidRPr="00DF73F0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F73F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жительства, номер телефона заявителя и реквизиты</w:t>
      </w:r>
    </w:p>
    <w:p w:rsidR="00E94FFA" w:rsidRPr="00DF73F0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F73F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документа, удостоверяющего</w:t>
      </w:r>
    </w:p>
    <w:p w:rsidR="00E94FFA" w:rsidRPr="00DF73F0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F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личность заявителя (для физического лица)</w:t>
      </w:r>
    </w:p>
    <w:p w:rsidR="00E94FFA" w:rsidRPr="00DF73F0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F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</w:p>
    <w:p w:rsidR="00E94FFA" w:rsidRPr="00DF73F0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F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</w:p>
    <w:p w:rsidR="00E94FFA" w:rsidRPr="00DF73F0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gramStart"/>
      <w:r w:rsidRPr="00DF73F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(фамилия, имя, отчество (при наличии), место</w:t>
      </w:r>
      <w:proofErr w:type="gramEnd"/>
    </w:p>
    <w:p w:rsidR="00E94FFA" w:rsidRPr="00DF73F0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F73F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жительства, номер телефона</w:t>
      </w:r>
      <w:proofErr w:type="gramStart"/>
      <w:r w:rsidRPr="00DF73F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,</w:t>
      </w:r>
      <w:proofErr w:type="gramEnd"/>
      <w:r w:rsidRPr="00DF73F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реквизиты</w:t>
      </w:r>
    </w:p>
    <w:p w:rsidR="00E94FFA" w:rsidRPr="00DF73F0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F73F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документа, удостоверяющего</w:t>
      </w:r>
    </w:p>
    <w:p w:rsidR="00E94FFA" w:rsidRPr="00DF73F0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F73F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личность заявителя, реквизиты доверенности</w:t>
      </w:r>
    </w:p>
    <w:p w:rsidR="00E94FFA" w:rsidRPr="00DF73F0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F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(для уполномоченного представителя физического лица)</w:t>
      </w:r>
    </w:p>
    <w:p w:rsidR="00E94FFA" w:rsidRPr="00DF73F0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F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E94FFA" w:rsidRPr="00DF73F0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F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</w:p>
    <w:p w:rsidR="00E94FFA" w:rsidRPr="00DF73F0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gramStart"/>
      <w:r w:rsidRPr="00DF73F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(наименование,  организационно-правовая форма,</w:t>
      </w:r>
      <w:proofErr w:type="gramEnd"/>
    </w:p>
    <w:p w:rsidR="00E94FFA" w:rsidRPr="00DF73F0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F73F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адрес места нахождения, номер телефона,</w:t>
      </w:r>
    </w:p>
    <w:p w:rsidR="00E94FFA" w:rsidRPr="00DF73F0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F73F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фамилия, имя, отчество (при наличии) лица,</w:t>
      </w:r>
    </w:p>
    <w:p w:rsidR="00E94FFA" w:rsidRPr="00DF73F0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F73F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уполномоченного представителя юридического лица,</w:t>
      </w:r>
    </w:p>
    <w:p w:rsidR="00E94FFA" w:rsidRPr="00DF73F0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F73F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 указанием реквизитов  документа,</w:t>
      </w:r>
    </w:p>
    <w:p w:rsidR="00E94FFA" w:rsidRPr="00DF73F0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F73F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удостоверяющего полномочия</w:t>
      </w:r>
    </w:p>
    <w:p w:rsidR="00E94FFA" w:rsidRPr="00DF73F0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F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(для юридического лица)</w:t>
      </w:r>
    </w:p>
    <w:p w:rsidR="00E94FFA" w:rsidRPr="00DF73F0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F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</w:p>
    <w:p w:rsidR="00E94FFA" w:rsidRPr="00DF73F0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gramStart"/>
      <w:r w:rsidRPr="00DF73F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(почтовый адрес и (или) адрес</w:t>
      </w:r>
      <w:proofErr w:type="gramEnd"/>
    </w:p>
    <w:p w:rsidR="00E94FFA" w:rsidRPr="00DF73F0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F73F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электронной почты заявителя)</w:t>
      </w:r>
    </w:p>
    <w:p w:rsidR="00E94FFA" w:rsidRPr="00DF73F0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FFA" w:rsidRPr="00DF73F0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7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E94FFA" w:rsidRPr="00DF73F0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7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переводе жилого помещения в </w:t>
      </w:r>
      <w:proofErr w:type="gramStart"/>
      <w:r w:rsidRPr="00DF7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нежилое</w:t>
      </w:r>
      <w:proofErr w:type="gramEnd"/>
      <w:r w:rsidRPr="00DF7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или нежилого помещения в жилое</w:t>
      </w:r>
    </w:p>
    <w:p w:rsidR="00E94FFA" w:rsidRPr="00DF73F0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FFA" w:rsidRPr="00DF73F0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перевести жилое  помещение в нежилое помещение, нежилое помещение в жилое помещение </w:t>
      </w:r>
      <w:r w:rsidRPr="00DF73F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(ненужное зачеркнуть</w:t>
      </w:r>
      <w:r w:rsidRPr="00DF73F0">
        <w:rPr>
          <w:rFonts w:ascii="Times New Roman" w:eastAsia="Times New Roman" w:hAnsi="Times New Roman" w:cs="Times New Roman"/>
          <w:sz w:val="24"/>
          <w:szCs w:val="24"/>
          <w:lang w:eastAsia="ru-RU"/>
        </w:rPr>
        <w:t>), находящееся по адресу: __________________</w:t>
      </w:r>
    </w:p>
    <w:p w:rsidR="00E94FFA" w:rsidRPr="00DF73F0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F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</w:t>
      </w:r>
    </w:p>
    <w:p w:rsidR="00E94FFA" w:rsidRPr="00DF73F0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gramStart"/>
      <w:r w:rsidRPr="00DF73F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(указывается полный адрес: субъект Российской Федерации,</w:t>
      </w:r>
      <w:proofErr w:type="gramEnd"/>
    </w:p>
    <w:p w:rsidR="00E94FFA" w:rsidRPr="00DF73F0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F73F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район, населенный пункт, улица, дом, корпус, строение, этаж)</w:t>
      </w:r>
    </w:p>
    <w:p w:rsidR="00E94FFA" w:rsidRPr="00DF73F0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FFA" w:rsidRPr="00DF73F0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F0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использования в качестве: _______________________________________</w:t>
      </w:r>
    </w:p>
    <w:p w:rsidR="00E94FFA" w:rsidRPr="00DF73F0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F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</w:t>
      </w:r>
    </w:p>
    <w:p w:rsidR="00E94FFA" w:rsidRPr="00DF73F0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F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</w:t>
      </w:r>
    </w:p>
    <w:p w:rsidR="00E94FFA" w:rsidRPr="00DF73F0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F73F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(указать назначение помещения)</w:t>
      </w:r>
    </w:p>
    <w:p w:rsidR="00E94FFA" w:rsidRPr="00DF73F0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FFA" w:rsidRPr="00DF73F0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F0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заявлению прилагаются следующие документы:</w:t>
      </w:r>
    </w:p>
    <w:p w:rsidR="00E94FFA" w:rsidRPr="00DF73F0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F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</w:p>
    <w:p w:rsidR="00E94FFA" w:rsidRPr="00DF73F0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F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</w:p>
    <w:p w:rsidR="00E94FFA" w:rsidRPr="00DF73F0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F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</w:p>
    <w:p w:rsidR="00E94FFA" w:rsidRPr="00DF73F0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F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</w:p>
    <w:p w:rsidR="00E94FFA" w:rsidRPr="00DF73F0" w:rsidRDefault="00E94FFA" w:rsidP="00E94FFA">
      <w:pPr>
        <w:widowControl w:val="0"/>
        <w:autoSpaceDE w:val="0"/>
        <w:autoSpaceDN w:val="0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 предоставления муниципальной услуги прошу предоставить </w:t>
      </w:r>
      <w:r w:rsidRPr="00DF73F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(указать </w:t>
      </w:r>
      <w:proofErr w:type="gramStart"/>
      <w:r w:rsidRPr="00DF73F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нужное</w:t>
      </w:r>
      <w:proofErr w:type="gramEnd"/>
      <w:r w:rsidRPr="00DF73F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  <w:r w:rsidRPr="00DF73F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4898" w:type="pct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275"/>
        <w:gridCol w:w="8565"/>
      </w:tblGrid>
      <w:tr w:rsidR="00E94FFA" w:rsidRPr="00DF73F0" w:rsidTr="00084CC4">
        <w:tc>
          <w:tcPr>
            <w:tcW w:w="648" w:type="pct"/>
          </w:tcPr>
          <w:p w:rsidR="00E94FFA" w:rsidRPr="00DF73F0" w:rsidRDefault="00E94FFA" w:rsidP="00E94F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2" w:type="pct"/>
          </w:tcPr>
          <w:p w:rsidR="00E94FFA" w:rsidRPr="00DF73F0" w:rsidRDefault="00E94FFA" w:rsidP="00E94FF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бумажного документа непосредственно при личном обращении в Администрацию</w:t>
            </w:r>
          </w:p>
        </w:tc>
      </w:tr>
      <w:tr w:rsidR="00E94FFA" w:rsidRPr="00DF73F0" w:rsidTr="00084CC4">
        <w:tc>
          <w:tcPr>
            <w:tcW w:w="648" w:type="pct"/>
          </w:tcPr>
          <w:p w:rsidR="00E94FFA" w:rsidRPr="00DF73F0" w:rsidRDefault="00E94FFA" w:rsidP="00E94F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2" w:type="pct"/>
          </w:tcPr>
          <w:p w:rsidR="00E94FFA" w:rsidRPr="00DF73F0" w:rsidRDefault="00E94FFA" w:rsidP="00E94FF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бумажного документа посредством почтового отправления</w:t>
            </w:r>
          </w:p>
        </w:tc>
      </w:tr>
      <w:tr w:rsidR="00E94FFA" w:rsidRPr="00DF73F0" w:rsidTr="00084CC4">
        <w:tc>
          <w:tcPr>
            <w:tcW w:w="648" w:type="pct"/>
          </w:tcPr>
          <w:p w:rsidR="00E94FFA" w:rsidRPr="00DF73F0" w:rsidRDefault="00E94FFA" w:rsidP="00E94F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2" w:type="pct"/>
          </w:tcPr>
          <w:p w:rsidR="00E94FFA" w:rsidRPr="00DF73F0" w:rsidRDefault="00E94FFA" w:rsidP="00E94FF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бумажного документа непосредственно при личном обращении в МФЦ</w:t>
            </w:r>
          </w:p>
        </w:tc>
      </w:tr>
      <w:tr w:rsidR="00E94FFA" w:rsidRPr="00DF73F0" w:rsidTr="00084CC4">
        <w:tc>
          <w:tcPr>
            <w:tcW w:w="648" w:type="pct"/>
          </w:tcPr>
          <w:p w:rsidR="00E94FFA" w:rsidRPr="00DF73F0" w:rsidRDefault="00E94FFA" w:rsidP="00E94F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2" w:type="pct"/>
          </w:tcPr>
          <w:p w:rsidR="00E94FFA" w:rsidRPr="00DF73F0" w:rsidRDefault="00E94FFA" w:rsidP="00E94FF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виде электронного документа, размещенного на официальном сайте Администрации, ссылка на который направляется посредством электронной почты </w:t>
            </w:r>
            <w:r w:rsidRPr="00DF73F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(</w:t>
            </w:r>
            <w:r w:rsidRPr="00DF73F0">
              <w:rPr>
                <w:rFonts w:ascii="Times New Roman" w:eastAsia="Times New Roman" w:hAnsi="Times New Roman" w:cs="Calibri"/>
                <w:i/>
                <w:sz w:val="24"/>
                <w:szCs w:val="24"/>
                <w:lang w:eastAsia="ru-RU"/>
              </w:rPr>
              <w:t>указывается при наличии технической возможности</w:t>
            </w:r>
            <w:r w:rsidRPr="00DF73F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)</w:t>
            </w:r>
          </w:p>
        </w:tc>
      </w:tr>
      <w:tr w:rsidR="00E94FFA" w:rsidRPr="00DF73F0" w:rsidTr="00084CC4">
        <w:tc>
          <w:tcPr>
            <w:tcW w:w="648" w:type="pct"/>
          </w:tcPr>
          <w:p w:rsidR="00E94FFA" w:rsidRPr="00DF73F0" w:rsidRDefault="00E94FFA" w:rsidP="00E94F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2" w:type="pct"/>
          </w:tcPr>
          <w:p w:rsidR="00E94FFA" w:rsidRPr="00DF73F0" w:rsidRDefault="00E94FFA" w:rsidP="00E94FF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электронного документа, направленного Администрацией посредством электронной почты</w:t>
            </w:r>
          </w:p>
        </w:tc>
      </w:tr>
      <w:tr w:rsidR="00E94FFA" w:rsidRPr="00DF73F0" w:rsidTr="00084CC4">
        <w:tc>
          <w:tcPr>
            <w:tcW w:w="648" w:type="pct"/>
          </w:tcPr>
          <w:p w:rsidR="00E94FFA" w:rsidRPr="00DF73F0" w:rsidRDefault="00E94FFA" w:rsidP="00E94F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2" w:type="pct"/>
          </w:tcPr>
          <w:p w:rsidR="00E94FFA" w:rsidRPr="00DF73F0" w:rsidRDefault="00E94FFA" w:rsidP="00E94FF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электронного документа, направленного Администрацией посредством Регионального портала, Единого портала</w:t>
            </w:r>
          </w:p>
        </w:tc>
      </w:tr>
    </w:tbl>
    <w:p w:rsidR="00E94FFA" w:rsidRPr="00DF73F0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FFA" w:rsidRPr="00DF73F0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Подписи лиц, подавших заявление:</w:t>
      </w:r>
    </w:p>
    <w:p w:rsidR="00E94FFA" w:rsidRPr="00DF73F0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FFA" w:rsidRPr="00DF73F0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F0">
        <w:rPr>
          <w:rFonts w:ascii="Times New Roman" w:eastAsia="Times New Roman" w:hAnsi="Times New Roman" w:cs="Times New Roman"/>
          <w:sz w:val="24"/>
          <w:szCs w:val="24"/>
          <w:lang w:eastAsia="ru-RU"/>
        </w:rPr>
        <w:t>«__» ________ 20__ г. __________________ _________________________________</w:t>
      </w:r>
    </w:p>
    <w:p w:rsidR="00E94FFA" w:rsidRPr="00DF73F0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F73F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 (подпись заявителя)          (расшифровка подписи заявителя)</w:t>
      </w:r>
    </w:p>
    <w:p w:rsidR="00E94FFA" w:rsidRPr="00DF73F0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F0">
        <w:rPr>
          <w:rFonts w:ascii="Times New Roman" w:eastAsia="Times New Roman" w:hAnsi="Times New Roman" w:cs="Times New Roman"/>
          <w:sz w:val="24"/>
          <w:szCs w:val="24"/>
          <w:lang w:eastAsia="ru-RU"/>
        </w:rPr>
        <w:t>«__» ________ 20__ г. __________________ _________________________________</w:t>
      </w:r>
    </w:p>
    <w:p w:rsidR="00E94FFA" w:rsidRPr="00DF73F0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F73F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 (подпись заявителя)         (расшифровка подписи заявителя)</w:t>
      </w:r>
    </w:p>
    <w:p w:rsidR="00E94FFA" w:rsidRPr="00DF73F0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F0">
        <w:rPr>
          <w:rFonts w:ascii="Times New Roman" w:eastAsia="Times New Roman" w:hAnsi="Times New Roman" w:cs="Times New Roman"/>
          <w:sz w:val="24"/>
          <w:szCs w:val="24"/>
          <w:lang w:eastAsia="ru-RU"/>
        </w:rPr>
        <w:t>«__» ________ 20__ г. __________________ _________________________________</w:t>
      </w:r>
    </w:p>
    <w:p w:rsidR="00E94FFA" w:rsidRPr="00DF73F0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F73F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 (подпись заявителя)         (расшифровка подписи заявителя)</w:t>
      </w:r>
    </w:p>
    <w:p w:rsidR="00E94FFA" w:rsidRPr="00DF73F0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FFA" w:rsidRPr="00DF73F0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F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 представлены на приеме «____» ________________ 20__ г.</w:t>
      </w:r>
    </w:p>
    <w:p w:rsidR="00E94FFA" w:rsidRPr="00DF73F0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FFA" w:rsidRPr="00DF73F0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F0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Входящий номер регистрации заявления ___________________________________</w:t>
      </w:r>
    </w:p>
    <w:p w:rsidR="00E94FFA" w:rsidRPr="00DF73F0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F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Выдана расписка в получении документов «__» _______ 20__ г. № _____________</w:t>
      </w:r>
    </w:p>
    <w:p w:rsidR="00E94FFA" w:rsidRPr="00DF73F0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F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Расписку получил «__» ________________ 20__ г. __________________________</w:t>
      </w:r>
    </w:p>
    <w:p w:rsidR="00E94FFA" w:rsidRPr="00DF73F0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F7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</w:t>
      </w:r>
      <w:r w:rsidRPr="00DF73F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(подпись заявителя)</w:t>
      </w:r>
    </w:p>
    <w:p w:rsidR="00E94FFA" w:rsidRPr="00DF73F0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F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                                          __________________</w:t>
      </w:r>
    </w:p>
    <w:p w:rsidR="00E94FFA" w:rsidRPr="00DF73F0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F73F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</w:t>
      </w:r>
      <w:proofErr w:type="gramStart"/>
      <w:r w:rsidRPr="00DF73F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(должность, фамилия, имя,                                                                     (подпись)</w:t>
      </w:r>
      <w:proofErr w:type="gramEnd"/>
    </w:p>
    <w:p w:rsidR="00E94FFA" w:rsidRPr="00DF73F0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F73F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отчество (при наличии) </w:t>
      </w:r>
      <w:proofErr w:type="gramStart"/>
      <w:r w:rsidRPr="00DF73F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должностного</w:t>
      </w:r>
      <w:proofErr w:type="gramEnd"/>
    </w:p>
    <w:p w:rsidR="00E94FFA" w:rsidRPr="00DF73F0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F73F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лица, принявшего заявление)</w:t>
      </w:r>
    </w:p>
    <w:p w:rsidR="00E94FFA" w:rsidRPr="00E94FFA" w:rsidRDefault="00E94FFA" w:rsidP="00E94FFA">
      <w:pPr>
        <w:spacing w:after="200" w:line="276" w:lineRule="auto"/>
      </w:pPr>
    </w:p>
    <w:p w:rsidR="0035598F" w:rsidRDefault="0035598F"/>
    <w:sectPr w:rsidR="0035598F" w:rsidSect="00084CC4">
      <w:headerReference w:type="default" r:id="rId11"/>
      <w:pgSz w:w="11906" w:h="16838"/>
      <w:pgMar w:top="851" w:right="851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4386" w:rsidRDefault="006A4386" w:rsidP="00E94FFA">
      <w:pPr>
        <w:spacing w:after="0" w:line="240" w:lineRule="auto"/>
      </w:pPr>
      <w:r>
        <w:separator/>
      </w:r>
    </w:p>
  </w:endnote>
  <w:endnote w:type="continuationSeparator" w:id="0">
    <w:p w:rsidR="006A4386" w:rsidRDefault="006A4386" w:rsidP="00E94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4386" w:rsidRDefault="006A4386" w:rsidP="00E94FFA">
      <w:pPr>
        <w:spacing w:after="0" w:line="240" w:lineRule="auto"/>
      </w:pPr>
      <w:r>
        <w:separator/>
      </w:r>
    </w:p>
  </w:footnote>
  <w:footnote w:type="continuationSeparator" w:id="0">
    <w:p w:rsidR="006A4386" w:rsidRDefault="006A4386" w:rsidP="00E94FFA">
      <w:pPr>
        <w:spacing w:after="0" w:line="240" w:lineRule="auto"/>
      </w:pPr>
      <w:r>
        <w:continuationSeparator/>
      </w:r>
    </w:p>
  </w:footnote>
  <w:footnote w:id="1">
    <w:p w:rsidR="00E94BDC" w:rsidRPr="00B92D17" w:rsidRDefault="00E94BDC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92D17">
        <w:rPr>
          <w:rStyle w:val="ae"/>
          <w:rFonts w:ascii="Times New Roman" w:hAnsi="Times New Roman" w:cs="Times New Roman"/>
        </w:rPr>
        <w:footnoteRef/>
      </w:r>
      <w:r w:rsidRPr="00B92D17">
        <w:rPr>
          <w:rFonts w:ascii="Times New Roman" w:hAnsi="Times New Roman" w:cs="Times New Roman"/>
        </w:rPr>
        <w:t xml:space="preserve"> </w:t>
      </w:r>
      <w:r w:rsidRPr="00634F4C">
        <w:rPr>
          <w:rFonts w:ascii="Times New Roman" w:hAnsi="Times New Roman" w:cs="Times New Roman"/>
          <w:sz w:val="20"/>
          <w:szCs w:val="20"/>
        </w:rPr>
        <w:t>Согласно части 1 статьи 9 Федерального закона от 27.07.2010 № 210-ФЗ «Об организации предоставления государственных и муниципальных услуг» услуги, являющиеся необходимыми и обязательными для предоставления муниципальной услуги, должны быть предусмотрены перечнем услуг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634F4C">
        <w:rPr>
          <w:rFonts w:ascii="Times New Roman" w:hAnsi="Times New Roman" w:cs="Times New Roman"/>
          <w:sz w:val="20"/>
          <w:szCs w:val="20"/>
        </w:rPr>
        <w:t xml:space="preserve"> </w:t>
      </w:r>
      <w:r w:rsidRPr="00634F4C">
        <w:rPr>
          <w:rFonts w:ascii="Times New Roman" w:hAnsi="Times New Roman" w:cs="Times New Roman"/>
          <w:kern w:val="32"/>
          <w:sz w:val="20"/>
          <w:szCs w:val="20"/>
        </w:rPr>
        <w:t xml:space="preserve">которые являются необходимыми и обязательными для предоставления муниципальных услуг, утвержденным решением </w:t>
      </w:r>
      <w:r w:rsidRPr="00634F4C">
        <w:rPr>
          <w:rFonts w:ascii="Times New Roman" w:hAnsi="Times New Roman" w:cs="Times New Roman"/>
          <w:sz w:val="20"/>
          <w:szCs w:val="20"/>
        </w:rPr>
        <w:t>представительного органа местного самоуправления</w:t>
      </w:r>
      <w:r>
        <w:rPr>
          <w:rFonts w:ascii="Times New Roman" w:hAnsi="Times New Roman" w:cs="Times New Roman"/>
          <w:sz w:val="20"/>
          <w:szCs w:val="20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4BDC" w:rsidRDefault="00E94BDC">
    <w:pPr>
      <w:pStyle w:val="aa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856B7"/>
    <w:rsid w:val="00056C13"/>
    <w:rsid w:val="00084CC4"/>
    <w:rsid w:val="00131746"/>
    <w:rsid w:val="00150778"/>
    <w:rsid w:val="001E223E"/>
    <w:rsid w:val="00291621"/>
    <w:rsid w:val="003229D4"/>
    <w:rsid w:val="0035598F"/>
    <w:rsid w:val="004F79B1"/>
    <w:rsid w:val="0056463B"/>
    <w:rsid w:val="006A4386"/>
    <w:rsid w:val="007142A5"/>
    <w:rsid w:val="00796772"/>
    <w:rsid w:val="008048F8"/>
    <w:rsid w:val="008856B7"/>
    <w:rsid w:val="00890225"/>
    <w:rsid w:val="009A365D"/>
    <w:rsid w:val="009D1630"/>
    <w:rsid w:val="00A6792E"/>
    <w:rsid w:val="00B31FF1"/>
    <w:rsid w:val="00C10BA2"/>
    <w:rsid w:val="00C45426"/>
    <w:rsid w:val="00C77A2D"/>
    <w:rsid w:val="00C85002"/>
    <w:rsid w:val="00CA4445"/>
    <w:rsid w:val="00DF73F0"/>
    <w:rsid w:val="00E22B02"/>
    <w:rsid w:val="00E318E4"/>
    <w:rsid w:val="00E94BDC"/>
    <w:rsid w:val="00E94FFA"/>
    <w:rsid w:val="00EA510F"/>
    <w:rsid w:val="00FC11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630"/>
  </w:style>
  <w:style w:type="paragraph" w:styleId="3">
    <w:name w:val="heading 3"/>
    <w:basedOn w:val="a"/>
    <w:next w:val="a0"/>
    <w:link w:val="30"/>
    <w:qFormat/>
    <w:rsid w:val="00E94FFA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E94FFA"/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numbering" w:customStyle="1" w:styleId="1">
    <w:name w:val="Нет списка1"/>
    <w:next w:val="a3"/>
    <w:uiPriority w:val="99"/>
    <w:semiHidden/>
    <w:unhideWhenUsed/>
    <w:rsid w:val="00E94FFA"/>
  </w:style>
  <w:style w:type="paragraph" w:styleId="a0">
    <w:name w:val="Body Text"/>
    <w:basedOn w:val="a"/>
    <w:link w:val="a4"/>
    <w:uiPriority w:val="99"/>
    <w:unhideWhenUsed/>
    <w:rsid w:val="00E94FFA"/>
    <w:pPr>
      <w:spacing w:after="120" w:line="276" w:lineRule="auto"/>
    </w:pPr>
  </w:style>
  <w:style w:type="character" w:customStyle="1" w:styleId="a4">
    <w:name w:val="Основной текст Знак"/>
    <w:basedOn w:val="a1"/>
    <w:link w:val="a0"/>
    <w:uiPriority w:val="99"/>
    <w:rsid w:val="00E94FFA"/>
  </w:style>
  <w:style w:type="character" w:customStyle="1" w:styleId="ConsPlusNormal">
    <w:name w:val="ConsPlusNormal Знак"/>
    <w:link w:val="ConsPlusNormal0"/>
    <w:locked/>
    <w:rsid w:val="00E94FFA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E94F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5">
    <w:name w:val="Текст сноски Знак"/>
    <w:basedOn w:val="a1"/>
    <w:link w:val="a6"/>
    <w:uiPriority w:val="99"/>
    <w:rsid w:val="00E94FFA"/>
    <w:rPr>
      <w:sz w:val="20"/>
      <w:szCs w:val="20"/>
    </w:rPr>
  </w:style>
  <w:style w:type="paragraph" w:styleId="a6">
    <w:name w:val="footnote text"/>
    <w:basedOn w:val="a"/>
    <w:link w:val="a5"/>
    <w:uiPriority w:val="99"/>
    <w:unhideWhenUsed/>
    <w:rsid w:val="00E94FFA"/>
    <w:pPr>
      <w:spacing w:after="0" w:line="240" w:lineRule="auto"/>
    </w:pPr>
    <w:rPr>
      <w:sz w:val="20"/>
      <w:szCs w:val="20"/>
    </w:rPr>
  </w:style>
  <w:style w:type="character" w:customStyle="1" w:styleId="10">
    <w:name w:val="Текст сноски Знак1"/>
    <w:basedOn w:val="a1"/>
    <w:uiPriority w:val="99"/>
    <w:semiHidden/>
    <w:rsid w:val="00E94FFA"/>
    <w:rPr>
      <w:sz w:val="20"/>
      <w:szCs w:val="20"/>
    </w:rPr>
  </w:style>
  <w:style w:type="character" w:customStyle="1" w:styleId="a7">
    <w:name w:val="Текст выноски Знак"/>
    <w:basedOn w:val="a1"/>
    <w:link w:val="a8"/>
    <w:uiPriority w:val="99"/>
    <w:semiHidden/>
    <w:rsid w:val="00E94FFA"/>
    <w:rPr>
      <w:rFonts w:ascii="Tahoma" w:hAnsi="Tahoma" w:cs="Tahoma"/>
      <w:sz w:val="16"/>
      <w:szCs w:val="16"/>
    </w:rPr>
  </w:style>
  <w:style w:type="paragraph" w:styleId="a8">
    <w:name w:val="Balloon Text"/>
    <w:basedOn w:val="a"/>
    <w:link w:val="a7"/>
    <w:uiPriority w:val="99"/>
    <w:semiHidden/>
    <w:unhideWhenUsed/>
    <w:rsid w:val="00E94F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1"/>
    <w:uiPriority w:val="99"/>
    <w:semiHidden/>
    <w:rsid w:val="00E94FFA"/>
    <w:rPr>
      <w:rFonts w:ascii="Segoe UI" w:hAnsi="Segoe UI" w:cs="Segoe UI"/>
      <w:sz w:val="18"/>
      <w:szCs w:val="18"/>
    </w:rPr>
  </w:style>
  <w:style w:type="character" w:customStyle="1" w:styleId="a9">
    <w:name w:val="Верхний колонтитул Знак"/>
    <w:basedOn w:val="a1"/>
    <w:link w:val="aa"/>
    <w:uiPriority w:val="99"/>
    <w:rsid w:val="00E94FFA"/>
  </w:style>
  <w:style w:type="paragraph" w:styleId="aa">
    <w:name w:val="header"/>
    <w:basedOn w:val="a"/>
    <w:link w:val="a9"/>
    <w:uiPriority w:val="99"/>
    <w:unhideWhenUsed/>
    <w:rsid w:val="00E94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Верхний колонтитул Знак1"/>
    <w:basedOn w:val="a1"/>
    <w:uiPriority w:val="99"/>
    <w:semiHidden/>
    <w:rsid w:val="00E94FFA"/>
  </w:style>
  <w:style w:type="character" w:customStyle="1" w:styleId="ab">
    <w:name w:val="Нижний колонтитул Знак"/>
    <w:basedOn w:val="a1"/>
    <w:link w:val="ac"/>
    <w:uiPriority w:val="99"/>
    <w:rsid w:val="00E94FFA"/>
  </w:style>
  <w:style w:type="paragraph" w:styleId="ac">
    <w:name w:val="footer"/>
    <w:basedOn w:val="a"/>
    <w:link w:val="ab"/>
    <w:uiPriority w:val="99"/>
    <w:unhideWhenUsed/>
    <w:rsid w:val="00E94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Нижний колонтитул Знак1"/>
    <w:basedOn w:val="a1"/>
    <w:uiPriority w:val="99"/>
    <w:semiHidden/>
    <w:rsid w:val="00E94FFA"/>
  </w:style>
  <w:style w:type="character" w:styleId="ad">
    <w:name w:val="Hyperlink"/>
    <w:basedOn w:val="a1"/>
    <w:uiPriority w:val="99"/>
    <w:semiHidden/>
    <w:unhideWhenUsed/>
    <w:rsid w:val="00E94FFA"/>
    <w:rPr>
      <w:color w:val="0563C1" w:themeColor="hyperlink"/>
      <w:u w:val="single"/>
    </w:rPr>
  </w:style>
  <w:style w:type="paragraph" w:customStyle="1" w:styleId="ConsPlusTitle">
    <w:name w:val="ConsPlusTitle"/>
    <w:rsid w:val="00E94F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e">
    <w:name w:val="footnote reference"/>
    <w:basedOn w:val="a1"/>
    <w:uiPriority w:val="99"/>
    <w:unhideWhenUsed/>
    <w:rsid w:val="00E94FFA"/>
    <w:rPr>
      <w:vertAlign w:val="superscript"/>
    </w:rPr>
  </w:style>
  <w:style w:type="paragraph" w:customStyle="1" w:styleId="ConsPlusNonformat">
    <w:name w:val="ConsPlusNonformat"/>
    <w:uiPriority w:val="99"/>
    <w:rsid w:val="00E94FF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">
    <w:name w:val="Прижатый влево"/>
    <w:basedOn w:val="a"/>
    <w:next w:val="a"/>
    <w:rsid w:val="00E318E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f0">
    <w:name w:val="annotation reference"/>
    <w:basedOn w:val="a1"/>
    <w:uiPriority w:val="99"/>
    <w:semiHidden/>
    <w:unhideWhenUsed/>
    <w:rsid w:val="009A365D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9A365D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uiPriority w:val="99"/>
    <w:semiHidden/>
    <w:rsid w:val="009A365D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A365D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9A365D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0"/>
    <w:link w:val="30"/>
    <w:qFormat/>
    <w:rsid w:val="00E94FFA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E94FFA"/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numbering" w:customStyle="1" w:styleId="1">
    <w:name w:val="Нет списка1"/>
    <w:next w:val="a3"/>
    <w:uiPriority w:val="99"/>
    <w:semiHidden/>
    <w:unhideWhenUsed/>
    <w:rsid w:val="00E94FFA"/>
  </w:style>
  <w:style w:type="paragraph" w:styleId="a0">
    <w:name w:val="Body Text"/>
    <w:basedOn w:val="a"/>
    <w:link w:val="a4"/>
    <w:uiPriority w:val="99"/>
    <w:unhideWhenUsed/>
    <w:rsid w:val="00E94FFA"/>
    <w:pPr>
      <w:spacing w:after="120" w:line="276" w:lineRule="auto"/>
    </w:pPr>
  </w:style>
  <w:style w:type="character" w:customStyle="1" w:styleId="a4">
    <w:name w:val="Основной текст Знак"/>
    <w:basedOn w:val="a1"/>
    <w:link w:val="a0"/>
    <w:uiPriority w:val="99"/>
    <w:rsid w:val="00E94FFA"/>
  </w:style>
  <w:style w:type="character" w:customStyle="1" w:styleId="ConsPlusNormal">
    <w:name w:val="ConsPlusNormal Знак"/>
    <w:link w:val="ConsPlusNormal0"/>
    <w:locked/>
    <w:rsid w:val="00E94FFA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E94F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5">
    <w:name w:val="Текст сноски Знак"/>
    <w:basedOn w:val="a1"/>
    <w:link w:val="a6"/>
    <w:uiPriority w:val="99"/>
    <w:rsid w:val="00E94FFA"/>
    <w:rPr>
      <w:sz w:val="20"/>
      <w:szCs w:val="20"/>
    </w:rPr>
  </w:style>
  <w:style w:type="paragraph" w:styleId="a6">
    <w:name w:val="footnote text"/>
    <w:basedOn w:val="a"/>
    <w:link w:val="a5"/>
    <w:uiPriority w:val="99"/>
    <w:unhideWhenUsed/>
    <w:rsid w:val="00E94FFA"/>
    <w:pPr>
      <w:spacing w:after="0" w:line="240" w:lineRule="auto"/>
    </w:pPr>
    <w:rPr>
      <w:sz w:val="20"/>
      <w:szCs w:val="20"/>
    </w:rPr>
  </w:style>
  <w:style w:type="character" w:customStyle="1" w:styleId="10">
    <w:name w:val="Текст сноски Знак1"/>
    <w:basedOn w:val="a1"/>
    <w:uiPriority w:val="99"/>
    <w:semiHidden/>
    <w:rsid w:val="00E94FFA"/>
    <w:rPr>
      <w:sz w:val="20"/>
      <w:szCs w:val="20"/>
    </w:rPr>
  </w:style>
  <w:style w:type="character" w:customStyle="1" w:styleId="a7">
    <w:name w:val="Текст выноски Знак"/>
    <w:basedOn w:val="a1"/>
    <w:link w:val="a8"/>
    <w:uiPriority w:val="99"/>
    <w:semiHidden/>
    <w:rsid w:val="00E94FFA"/>
    <w:rPr>
      <w:rFonts w:ascii="Tahoma" w:hAnsi="Tahoma" w:cs="Tahoma"/>
      <w:sz w:val="16"/>
      <w:szCs w:val="16"/>
    </w:rPr>
  </w:style>
  <w:style w:type="paragraph" w:styleId="a8">
    <w:name w:val="Balloon Text"/>
    <w:basedOn w:val="a"/>
    <w:link w:val="a7"/>
    <w:uiPriority w:val="99"/>
    <w:semiHidden/>
    <w:unhideWhenUsed/>
    <w:rsid w:val="00E94F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1"/>
    <w:uiPriority w:val="99"/>
    <w:semiHidden/>
    <w:rsid w:val="00E94FFA"/>
    <w:rPr>
      <w:rFonts w:ascii="Segoe UI" w:hAnsi="Segoe UI" w:cs="Segoe UI"/>
      <w:sz w:val="18"/>
      <w:szCs w:val="18"/>
    </w:rPr>
  </w:style>
  <w:style w:type="character" w:customStyle="1" w:styleId="a9">
    <w:name w:val="Верхний колонтитул Знак"/>
    <w:basedOn w:val="a1"/>
    <w:link w:val="aa"/>
    <w:uiPriority w:val="99"/>
    <w:rsid w:val="00E94FFA"/>
  </w:style>
  <w:style w:type="paragraph" w:styleId="aa">
    <w:name w:val="header"/>
    <w:basedOn w:val="a"/>
    <w:link w:val="a9"/>
    <w:uiPriority w:val="99"/>
    <w:unhideWhenUsed/>
    <w:rsid w:val="00E94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Верхний колонтитул Знак1"/>
    <w:basedOn w:val="a1"/>
    <w:uiPriority w:val="99"/>
    <w:semiHidden/>
    <w:rsid w:val="00E94FFA"/>
  </w:style>
  <w:style w:type="character" w:customStyle="1" w:styleId="ab">
    <w:name w:val="Нижний колонтитул Знак"/>
    <w:basedOn w:val="a1"/>
    <w:link w:val="ac"/>
    <w:uiPriority w:val="99"/>
    <w:rsid w:val="00E94FFA"/>
  </w:style>
  <w:style w:type="paragraph" w:styleId="ac">
    <w:name w:val="footer"/>
    <w:basedOn w:val="a"/>
    <w:link w:val="ab"/>
    <w:uiPriority w:val="99"/>
    <w:unhideWhenUsed/>
    <w:rsid w:val="00E94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Нижний колонтитул Знак1"/>
    <w:basedOn w:val="a1"/>
    <w:uiPriority w:val="99"/>
    <w:semiHidden/>
    <w:rsid w:val="00E94FFA"/>
  </w:style>
  <w:style w:type="character" w:styleId="ad">
    <w:name w:val="Hyperlink"/>
    <w:basedOn w:val="a1"/>
    <w:uiPriority w:val="99"/>
    <w:semiHidden/>
    <w:unhideWhenUsed/>
    <w:rsid w:val="00E94FFA"/>
    <w:rPr>
      <w:color w:val="0563C1" w:themeColor="hyperlink"/>
      <w:u w:val="single"/>
    </w:rPr>
  </w:style>
  <w:style w:type="paragraph" w:customStyle="1" w:styleId="ConsPlusTitle">
    <w:name w:val="ConsPlusTitle"/>
    <w:rsid w:val="00E94F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e">
    <w:name w:val="footnote reference"/>
    <w:basedOn w:val="a1"/>
    <w:uiPriority w:val="99"/>
    <w:unhideWhenUsed/>
    <w:rsid w:val="00E94FFA"/>
    <w:rPr>
      <w:vertAlign w:val="superscript"/>
    </w:rPr>
  </w:style>
  <w:style w:type="paragraph" w:customStyle="1" w:styleId="ConsPlusNonformat">
    <w:name w:val="ConsPlusNonformat"/>
    <w:uiPriority w:val="99"/>
    <w:rsid w:val="00E94FF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">
    <w:name w:val="Прижатый влево"/>
    <w:basedOn w:val="a"/>
    <w:next w:val="a"/>
    <w:rsid w:val="00E318E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f0">
    <w:name w:val="annotation reference"/>
    <w:basedOn w:val="a1"/>
    <w:uiPriority w:val="99"/>
    <w:semiHidden/>
    <w:unhideWhenUsed/>
    <w:rsid w:val="009A365D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9A365D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uiPriority w:val="99"/>
    <w:semiHidden/>
    <w:rsid w:val="009A365D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A365D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9A365D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70B23FC1E65FE89DEEA0A861CBE225130A2F52489D11A4FC15690F6E490EC9E538BDB5863D08AF70D1C393D8959C851A1A006CD8F2554E0VDWCL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70B23FC1E65FE89DEEA0A861CBE225130A2F52489D11A4FC15690F6E490EC9E538BDB5863D08AF70D1C393D8959C851A1A006CD8F2554E0VDWCL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consultantplus://offline/ref=CA22CEFABC00C0EA91FFE123C6F2B9EC103DC9E434AB62F0B0C14B6C64D0CBB177118AE3C8894EF92366B65000B984DF887D1DFE44A9EE5F949CD8C0N6y0O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CA22CEFABC00C0EA91FFE123C6F2B9EC103DC9E434AB62F0B0C14B6C64D0CBB177118AE3C8894EF92366B65000B984DF887D1DFE44A9EE5F949CD8C0N6y0O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10399</Words>
  <Characters>59276</Characters>
  <Application>Microsoft Office Word</Application>
  <DocSecurity>0</DocSecurity>
  <Lines>493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2018</cp:lastModifiedBy>
  <cp:revision>19</cp:revision>
  <cp:lastPrinted>2021-06-10T07:44:00Z</cp:lastPrinted>
  <dcterms:created xsi:type="dcterms:W3CDTF">2021-05-28T06:56:00Z</dcterms:created>
  <dcterms:modified xsi:type="dcterms:W3CDTF">2021-06-10T07:44:00Z</dcterms:modified>
</cp:coreProperties>
</file>