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08E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Default="008E408E" w:rsidP="008E408E">
      <w:pPr>
        <w:tabs>
          <w:tab w:val="left" w:pos="3075"/>
        </w:tabs>
        <w:suppressAutoHyphens/>
        <w:spacing w:line="100" w:lineRule="atLeast"/>
        <w:jc w:val="center"/>
        <w:rPr>
          <w:rFonts w:ascii="Calibri" w:eastAsia="Times New Roman" w:hAnsi="Calibri" w:cs="Calibri"/>
        </w:rPr>
      </w:pPr>
      <w:r w:rsidRPr="008E408E">
        <w:rPr>
          <w:rFonts w:ascii="Calibri" w:eastAsia="Times New Roman" w:hAnsi="Calibri" w:cs="Calibri"/>
          <w:noProof/>
        </w:rPr>
        <w:drawing>
          <wp:inline distT="0" distB="0" distL="0" distR="0">
            <wp:extent cx="733425" cy="914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15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7E42">
        <w:rPr>
          <w:rFonts w:ascii="Calibri" w:eastAsia="Times New Roman" w:hAnsi="Calibri" w:cs="Calibri"/>
        </w:rPr>
        <w:t>ПРОЕКТ</w:t>
      </w:r>
    </w:p>
    <w:p w:rsidR="008E408E" w:rsidRPr="008E408E" w:rsidRDefault="008E408E" w:rsidP="008E408E">
      <w:pPr>
        <w:tabs>
          <w:tab w:val="left" w:pos="3075"/>
        </w:tabs>
        <w:suppressAutoHyphens/>
        <w:spacing w:line="100" w:lineRule="atLeast"/>
        <w:jc w:val="center"/>
        <w:rPr>
          <w:rFonts w:ascii="Calibri" w:eastAsia="Times New Roman" w:hAnsi="Calibri" w:cs="Calibri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06"/>
      </w:tblGrid>
      <w:tr w:rsidR="008E408E" w:rsidRPr="00680C00" w:rsidTr="008E408E">
        <w:tc>
          <w:tcPr>
            <w:tcW w:w="9606" w:type="dxa"/>
          </w:tcPr>
          <w:p w:rsidR="008E408E" w:rsidRPr="00680C00" w:rsidRDefault="008E408E" w:rsidP="00104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color w:val="000000" w:themeColor="text1"/>
                <w:sz w:val="28"/>
                <w:szCs w:val="28"/>
                <w:lang w:eastAsia="ar-SA"/>
              </w:rPr>
            </w:pPr>
            <w:r w:rsidRPr="00680C00">
              <w:rPr>
                <w:rFonts w:ascii="Times New Roman" w:eastAsia="Times New Roman" w:hAnsi="Times New Roman" w:cs="Calibri"/>
                <w:b/>
                <w:color w:val="000000" w:themeColor="text1"/>
                <w:sz w:val="28"/>
                <w:szCs w:val="28"/>
                <w:lang w:eastAsia="ar-SA"/>
              </w:rPr>
              <w:t xml:space="preserve">АДМИНИСТРАЦИЯ </w:t>
            </w:r>
            <w:r w:rsidR="000C7E42" w:rsidRPr="00680C00">
              <w:rPr>
                <w:rFonts w:ascii="Times New Roman" w:eastAsia="Times New Roman" w:hAnsi="Times New Roman" w:cs="Calibri"/>
                <w:b/>
                <w:color w:val="000000" w:themeColor="text1"/>
                <w:sz w:val="28"/>
                <w:szCs w:val="28"/>
                <w:lang w:eastAsia="ar-SA"/>
              </w:rPr>
              <w:t>ВАЗЕРСКОГО</w:t>
            </w:r>
            <w:r w:rsidRPr="00680C00">
              <w:rPr>
                <w:rFonts w:ascii="Times New Roman" w:eastAsia="Times New Roman" w:hAnsi="Times New Roman" w:cs="Calibri"/>
                <w:b/>
                <w:color w:val="000000" w:themeColor="text1"/>
                <w:sz w:val="28"/>
                <w:szCs w:val="28"/>
                <w:lang w:eastAsia="ar-SA"/>
              </w:rPr>
              <w:t xml:space="preserve"> СЕЛЬСОВЕТА</w:t>
            </w:r>
          </w:p>
          <w:p w:rsidR="008E408E" w:rsidRPr="00680C00" w:rsidRDefault="008E408E" w:rsidP="00104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i/>
                <w:color w:val="000000" w:themeColor="text1"/>
                <w:sz w:val="28"/>
                <w:szCs w:val="28"/>
                <w:lang w:eastAsia="ar-SA"/>
              </w:rPr>
            </w:pPr>
            <w:r w:rsidRPr="00680C00">
              <w:rPr>
                <w:rFonts w:ascii="Times New Roman" w:eastAsia="Times New Roman" w:hAnsi="Times New Roman" w:cs="Calibri"/>
                <w:b/>
                <w:color w:val="000000" w:themeColor="text1"/>
                <w:sz w:val="28"/>
                <w:szCs w:val="28"/>
                <w:lang w:eastAsia="ar-SA"/>
              </w:rPr>
              <w:t>БЕССОНОВСКОГО РАЙОНА ПЕНЗЕНСКОЙ ОБЛАСТИ</w:t>
            </w:r>
          </w:p>
        </w:tc>
      </w:tr>
      <w:tr w:rsidR="008E408E" w:rsidRPr="00680C00" w:rsidTr="008E408E">
        <w:trPr>
          <w:trHeight w:val="80"/>
        </w:trPr>
        <w:tc>
          <w:tcPr>
            <w:tcW w:w="9606" w:type="dxa"/>
          </w:tcPr>
          <w:p w:rsidR="0032654C" w:rsidRPr="00680C00" w:rsidRDefault="0032654C" w:rsidP="008E408E">
            <w:pPr>
              <w:keepNext/>
              <w:widowControl w:val="0"/>
              <w:tabs>
                <w:tab w:val="num" w:pos="720"/>
              </w:tabs>
              <w:suppressAutoHyphens/>
              <w:spacing w:before="240" w:after="60" w:line="360" w:lineRule="auto"/>
              <w:ind w:left="720" w:hanging="720"/>
              <w:jc w:val="center"/>
              <w:outlineLvl w:val="2"/>
              <w:rPr>
                <w:rFonts w:ascii="Times New Roman" w:eastAsia="Times New Roman" w:hAnsi="Times New Roman" w:cs="Calibri"/>
                <w:b/>
                <w:bCs/>
                <w:color w:val="000000" w:themeColor="text1"/>
                <w:kern w:val="1"/>
                <w:sz w:val="28"/>
                <w:szCs w:val="28"/>
                <w:lang w:eastAsia="ar-SA"/>
              </w:rPr>
            </w:pPr>
          </w:p>
          <w:p w:rsidR="008E408E" w:rsidRPr="00680C00" w:rsidRDefault="008E408E" w:rsidP="008E408E">
            <w:pPr>
              <w:keepNext/>
              <w:widowControl w:val="0"/>
              <w:tabs>
                <w:tab w:val="num" w:pos="720"/>
              </w:tabs>
              <w:suppressAutoHyphens/>
              <w:spacing w:before="240" w:after="60" w:line="360" w:lineRule="auto"/>
              <w:ind w:left="720" w:hanging="720"/>
              <w:jc w:val="center"/>
              <w:outlineLvl w:val="2"/>
              <w:rPr>
                <w:rFonts w:ascii="Times New Roman" w:eastAsia="Times New Roman" w:hAnsi="Times New Roman" w:cs="Calibri"/>
                <w:b/>
                <w:bCs/>
                <w:color w:val="000000" w:themeColor="text1"/>
                <w:kern w:val="1"/>
                <w:sz w:val="28"/>
                <w:szCs w:val="28"/>
                <w:lang w:eastAsia="ar-SA"/>
              </w:rPr>
            </w:pPr>
            <w:r w:rsidRPr="00680C00">
              <w:rPr>
                <w:rFonts w:ascii="Times New Roman" w:eastAsia="Times New Roman" w:hAnsi="Times New Roman" w:cs="Calibri"/>
                <w:b/>
                <w:bCs/>
                <w:color w:val="000000" w:themeColor="text1"/>
                <w:kern w:val="1"/>
                <w:sz w:val="28"/>
                <w:szCs w:val="28"/>
                <w:lang w:eastAsia="ar-SA"/>
              </w:rPr>
              <w:t>ПОСТАНОВЛЕНИЕ</w:t>
            </w: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8E408E" w:rsidRPr="00680C00" w:rsidTr="008E408E">
              <w:trPr>
                <w:trHeight w:val="239"/>
                <w:jc w:val="center"/>
              </w:trPr>
              <w:tc>
                <w:tcPr>
                  <w:tcW w:w="284" w:type="dxa"/>
                  <w:vAlign w:val="bottom"/>
                </w:tcPr>
                <w:p w:rsidR="008E408E" w:rsidRPr="00680C00" w:rsidRDefault="008E408E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80C00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E408E" w:rsidRPr="00680C00" w:rsidRDefault="000C7E42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80C00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0000</w:t>
                  </w:r>
                </w:p>
              </w:tc>
              <w:tc>
                <w:tcPr>
                  <w:tcW w:w="397" w:type="dxa"/>
                </w:tcPr>
                <w:p w:rsidR="008E408E" w:rsidRPr="00680C00" w:rsidRDefault="008E408E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80C00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E408E" w:rsidRPr="00680C00" w:rsidRDefault="000C7E42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680C00">
                    <w:rPr>
                      <w:rFonts w:ascii="Times New Roman" w:eastAsia="Calibri" w:hAnsi="Times New Roman" w:cs="Times New Roman"/>
                      <w:color w:val="000000" w:themeColor="text1"/>
                      <w:sz w:val="24"/>
                      <w:szCs w:val="24"/>
                    </w:rPr>
                    <w:t>0000</w:t>
                  </w:r>
                </w:p>
              </w:tc>
            </w:tr>
            <w:tr w:rsidR="008E408E" w:rsidRPr="00680C00" w:rsidTr="008E408E">
              <w:trPr>
                <w:jc w:val="center"/>
              </w:trPr>
              <w:tc>
                <w:tcPr>
                  <w:tcW w:w="4650" w:type="dxa"/>
                  <w:gridSpan w:val="4"/>
                </w:tcPr>
                <w:p w:rsidR="008E408E" w:rsidRPr="00680C00" w:rsidRDefault="008E408E" w:rsidP="0032654C">
                  <w:pPr>
                    <w:suppressAutoHyphens/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ar-SA"/>
                    </w:rPr>
                  </w:pPr>
                  <w:r w:rsidRPr="00680C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ar-SA"/>
                    </w:rPr>
                    <w:t xml:space="preserve">с. </w:t>
                  </w:r>
                  <w:r w:rsidR="000C7E42" w:rsidRPr="00680C0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ar-SA"/>
                    </w:rPr>
                    <w:t>Вазерки</w:t>
                  </w:r>
                </w:p>
              </w:tc>
            </w:tr>
          </w:tbl>
          <w:p w:rsidR="008E408E" w:rsidRPr="00680C00" w:rsidRDefault="008E408E" w:rsidP="008E408E">
            <w:pPr>
              <w:keepNext/>
              <w:widowControl w:val="0"/>
              <w:tabs>
                <w:tab w:val="num" w:pos="720"/>
              </w:tabs>
              <w:suppressAutoHyphens/>
              <w:spacing w:before="240" w:after="60" w:line="360" w:lineRule="auto"/>
              <w:jc w:val="center"/>
              <w:outlineLvl w:val="2"/>
              <w:rPr>
                <w:rFonts w:ascii="Cambria" w:eastAsia="Times New Roman" w:hAnsi="Cambria" w:cs="Calibri"/>
                <w:b/>
                <w:color w:val="000000" w:themeColor="text1"/>
                <w:sz w:val="28"/>
                <w:szCs w:val="28"/>
                <w:lang w:eastAsia="ar-SA"/>
              </w:rPr>
            </w:pPr>
          </w:p>
        </w:tc>
      </w:tr>
    </w:tbl>
    <w:p w:rsidR="00751747" w:rsidRPr="00680C00" w:rsidRDefault="000230A4" w:rsidP="000230A4">
      <w:pPr>
        <w:pStyle w:val="30"/>
        <w:shd w:val="clear" w:color="auto" w:fill="auto"/>
        <w:spacing w:line="240" w:lineRule="auto"/>
        <w:ind w:left="284"/>
        <w:rPr>
          <w:color w:val="000000" w:themeColor="text1"/>
          <w:sz w:val="24"/>
          <w:szCs w:val="24"/>
        </w:rPr>
      </w:pPr>
      <w:r w:rsidRPr="00680C00">
        <w:rPr>
          <w:color w:val="000000" w:themeColor="text1"/>
          <w:sz w:val="24"/>
          <w:szCs w:val="24"/>
        </w:rPr>
        <w:t xml:space="preserve">О внесении изменений в административный регламент по предоставлению муниципальной услуги </w:t>
      </w:r>
      <w:r w:rsidR="00751747" w:rsidRPr="00680C00">
        <w:rPr>
          <w:color w:val="000000" w:themeColor="text1"/>
          <w:sz w:val="24"/>
          <w:szCs w:val="24"/>
        </w:rPr>
        <w:t>«</w:t>
      </w:r>
      <w:r w:rsidR="003B0143" w:rsidRPr="00680C00">
        <w:rPr>
          <w:color w:val="000000" w:themeColor="text1"/>
          <w:sz w:val="24"/>
          <w:szCs w:val="24"/>
        </w:rPr>
        <w:t>Назначение пенсии за выслугу лет муниципальным служащим</w:t>
      </w:r>
      <w:r w:rsidR="002C5A3D" w:rsidRPr="00680C00">
        <w:rPr>
          <w:color w:val="000000" w:themeColor="text1"/>
          <w:sz w:val="24"/>
          <w:szCs w:val="24"/>
        </w:rPr>
        <w:t>»</w:t>
      </w:r>
      <w:r w:rsidRPr="00680C00">
        <w:rPr>
          <w:color w:val="000000" w:themeColor="text1"/>
          <w:sz w:val="24"/>
          <w:szCs w:val="24"/>
        </w:rPr>
        <w:t xml:space="preserve">, утвержденный постановлением </w:t>
      </w:r>
      <w:r w:rsidR="000C7E42" w:rsidRPr="00680C00">
        <w:rPr>
          <w:color w:val="000000" w:themeColor="text1"/>
          <w:sz w:val="24"/>
          <w:szCs w:val="24"/>
        </w:rPr>
        <w:t>Вазерского</w:t>
      </w:r>
      <w:r w:rsidRPr="00680C00">
        <w:rPr>
          <w:color w:val="000000" w:themeColor="text1"/>
          <w:sz w:val="24"/>
          <w:szCs w:val="24"/>
        </w:rPr>
        <w:t xml:space="preserve"> сельсовета Бессоновского района Пензенской области от </w:t>
      </w:r>
      <w:r w:rsidR="000C7E42" w:rsidRPr="00680C00">
        <w:rPr>
          <w:color w:val="000000" w:themeColor="text1"/>
          <w:sz w:val="24"/>
          <w:szCs w:val="24"/>
        </w:rPr>
        <w:t>19.02.2019 № 12</w:t>
      </w:r>
    </w:p>
    <w:p w:rsidR="008E408E" w:rsidRPr="00680C00" w:rsidRDefault="008E408E" w:rsidP="000230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8E408E" w:rsidRPr="00680C00" w:rsidRDefault="000230A4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</w:t>
      </w:r>
      <w:r w:rsidR="004A284B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</w:t>
      </w:r>
      <w:r w:rsidR="008E408E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основании Устава </w:t>
      </w:r>
      <w:r w:rsidR="000C7E42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Вазерского</w:t>
      </w:r>
      <w:r w:rsidR="008E408E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сельсовета Бессоновского района Пензенской </w:t>
      </w:r>
      <w:r w:rsidR="004A284B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области, администрация</w:t>
      </w:r>
      <w:r w:rsid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C7E42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Вазерского</w:t>
      </w:r>
      <w:r w:rsid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E408E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сельсовета</w:t>
      </w:r>
      <w:r w:rsidR="00104288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Бессоновского района Пензенской области</w:t>
      </w:r>
      <w:r w:rsidR="008E408E" w:rsidRPr="00680C0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постановляет:</w:t>
      </w:r>
    </w:p>
    <w:p w:rsidR="000230A4" w:rsidRPr="00680C00" w:rsidRDefault="000230A4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230A4" w:rsidRPr="00680C00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Внести в административный регламент по предоставлению муниципальной услуги «</w:t>
      </w:r>
      <w:r w:rsidR="003B0143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Назначение пенсий за выслугу лет муниципальным служащим</w:t>
      </w:r>
      <w:r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», утвержденный постановлением </w:t>
      </w:r>
      <w:r w:rsidR="000C7E42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Вазерского</w:t>
      </w:r>
      <w:r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сельсовета Бессоновского района Пензенской области от </w:t>
      </w:r>
      <w:r w:rsidR="000C7E42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19</w:t>
      </w:r>
      <w:r w:rsidR="003B0143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.02.2019</w:t>
      </w:r>
      <w:r w:rsidR="000C7E42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№12</w:t>
      </w:r>
      <w:r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«Об утверждении административного регламента по предоставлению муниципальной услуги «</w:t>
      </w:r>
      <w:r w:rsidR="003B0143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Назначение пенсии за выслугу лет муниципальным служащим</w:t>
      </w:r>
      <w:r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 (далее – </w:t>
      </w:r>
      <w:r w:rsidR="006C2177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административный регламент</w:t>
      </w:r>
      <w:r w:rsidR="0032654C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 следующие</w:t>
      </w:r>
      <w:r w:rsidR="000C7E42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2654C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изменения:</w:t>
      </w:r>
    </w:p>
    <w:p w:rsidR="00C52F5F" w:rsidRPr="00680C00" w:rsidRDefault="00C40390" w:rsidP="003B0143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1)</w:t>
      </w:r>
      <w:r w:rsidR="00FD774C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пункт 2.6.1.3 административного регламента изложить в следующей редакции:</w:t>
      </w:r>
    </w:p>
    <w:p w:rsidR="00FD774C" w:rsidRPr="00680C00" w:rsidRDefault="00FD774C" w:rsidP="003B0143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«2.6.1.3. Копия трудовой книжки и/или сведенья о трудовой деятельности (статья 66.1 Трудового кодекса Российской Федерации»;</w:t>
      </w:r>
    </w:p>
    <w:p w:rsidR="00FD774C" w:rsidRPr="00680C00" w:rsidRDefault="00FD774C" w:rsidP="003B0143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2) пункт 2.6.1.6 административного регламента дополнить следующими словами «(при наличии)»;</w:t>
      </w:r>
    </w:p>
    <w:p w:rsidR="00FD774C" w:rsidRPr="00680C00" w:rsidRDefault="00FD774C" w:rsidP="003B0143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3) абзац 2 пункта 2.17 административного регламента изложить в следующей редакции:</w:t>
      </w:r>
    </w:p>
    <w:p w:rsidR="00FD774C" w:rsidRPr="00680C00" w:rsidRDefault="00FD774C" w:rsidP="003B0143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«Помещения Администрации, МФЦ должны соответствовать положениям, утвержденным постановлением Главного государственного санитарного врача Российской Федерации от 02.12.2020 № 40 «Об утверждении санитарных правил СП 2.2.3670-20 «Санитарно-эпидемиологические требования к условию труда»».</w:t>
      </w:r>
    </w:p>
    <w:p w:rsidR="008E408E" w:rsidRPr="00680C00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Настоящее постановление опубликовать в информационном бюллетене</w:t>
      </w:r>
      <w:r w:rsidR="000C7E42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Вазерского</w:t>
      </w:r>
      <w:r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сельсовета «Сельские ведомости» и разместить на </w:t>
      </w:r>
      <w:r w:rsidR="00C52F5F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официальн</w:t>
      </w:r>
      <w:r w:rsidR="00FD774C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ом</w:t>
      </w:r>
      <w:r w:rsidR="00C52F5F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сайт</w:t>
      </w:r>
      <w:r w:rsidR="00FD774C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</w:t>
      </w:r>
      <w:r w:rsidR="000C7E42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52F5F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администрации Бессоновского района Пензенской области в информационно-коммуникационной сети «Интернет».</w:t>
      </w:r>
    </w:p>
    <w:p w:rsidR="008E408E" w:rsidRPr="00680C00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3. Настоящее постановление вступает в силу на следующий день после дня его официального опубликования.</w:t>
      </w:r>
    </w:p>
    <w:p w:rsidR="008E408E" w:rsidRPr="00680C00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4. </w:t>
      </w:r>
      <w:proofErr w:type="gramStart"/>
      <w:r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исполнением настоящего постановления возложить на главу администрации </w:t>
      </w:r>
      <w:r w:rsidR="000C7E42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Вазерского</w:t>
      </w:r>
      <w:r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сельсовета Бессоновского района Пензенской области.</w:t>
      </w:r>
    </w:p>
    <w:p w:rsidR="008E408E" w:rsidRPr="00680C00" w:rsidRDefault="008E408E" w:rsidP="000230A4">
      <w:pPr>
        <w:spacing w:after="0" w:line="240" w:lineRule="auto"/>
        <w:ind w:left="1009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E408E" w:rsidRPr="00680C00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Глава администрации </w:t>
      </w:r>
    </w:p>
    <w:p w:rsidR="008E408E" w:rsidRPr="00680C00" w:rsidRDefault="000C7E42" w:rsidP="000C7E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Вазерского</w:t>
      </w:r>
      <w:r w:rsidR="008E408E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сельсовета          </w:t>
      </w:r>
      <w:r w:rsidR="008E408E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8E408E"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                                                            </w:t>
      </w:r>
      <w:proofErr w:type="spellStart"/>
      <w:r w:rsidRPr="00680C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И.В.Бешенов</w:t>
      </w:r>
      <w:proofErr w:type="spellEnd"/>
    </w:p>
    <w:p w:rsidR="008E408E" w:rsidRPr="00680C00" w:rsidRDefault="008E408E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  <w:sz w:val="24"/>
          <w:szCs w:val="24"/>
        </w:rPr>
      </w:pPr>
    </w:p>
    <w:p w:rsidR="008E408E" w:rsidRPr="00680C00" w:rsidRDefault="008E408E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8E408E" w:rsidRPr="00680C00" w:rsidRDefault="008E408E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8E408E" w:rsidRPr="00680C00" w:rsidRDefault="008E408E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8E408E" w:rsidRPr="00680C00" w:rsidRDefault="008E408E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8E408E" w:rsidRPr="00680C00" w:rsidRDefault="008E408E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C52F5F" w:rsidRPr="00680C00" w:rsidRDefault="00C52F5F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C52F5F" w:rsidRPr="00680C00" w:rsidRDefault="00C52F5F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C52F5F" w:rsidRPr="00680C00" w:rsidRDefault="00C52F5F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C52F5F" w:rsidRPr="00680C00" w:rsidRDefault="00C52F5F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C52F5F" w:rsidRPr="00680C00" w:rsidRDefault="00C52F5F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C52F5F" w:rsidRPr="00680C00" w:rsidRDefault="00C52F5F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C52F5F" w:rsidRPr="00680C00" w:rsidRDefault="00C52F5F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C52F5F" w:rsidRPr="00680C00" w:rsidRDefault="00C52F5F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C52F5F" w:rsidRPr="00680C00" w:rsidRDefault="00C52F5F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C52F5F" w:rsidRPr="00680C00" w:rsidRDefault="00C52F5F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C52F5F" w:rsidRPr="00680C00" w:rsidRDefault="00C52F5F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</w:p>
    <w:p w:rsidR="00C52F5F" w:rsidRPr="00680C00" w:rsidRDefault="00C52F5F" w:rsidP="00130A6F">
      <w:pPr>
        <w:pStyle w:val="30"/>
        <w:shd w:val="clear" w:color="auto" w:fill="auto"/>
        <w:spacing w:line="298" w:lineRule="exact"/>
        <w:ind w:left="2300"/>
        <w:jc w:val="left"/>
        <w:rPr>
          <w:color w:val="000000" w:themeColor="text1"/>
        </w:rPr>
      </w:pPr>
      <w:bookmarkStart w:id="0" w:name="_GoBack"/>
      <w:bookmarkEnd w:id="0"/>
    </w:p>
    <w:sectPr w:rsidR="00C52F5F" w:rsidRPr="00680C00" w:rsidSect="006C2177">
      <w:type w:val="continuous"/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473D3"/>
    <w:multiLevelType w:val="hybridMultilevel"/>
    <w:tmpl w:val="A1F80EC2"/>
    <w:lvl w:ilvl="0" w:tplc="BD9C8C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30A6F"/>
    <w:rsid w:val="000106E1"/>
    <w:rsid w:val="000230A4"/>
    <w:rsid w:val="0009283C"/>
    <w:rsid w:val="000A0205"/>
    <w:rsid w:val="000B7793"/>
    <w:rsid w:val="000C7E42"/>
    <w:rsid w:val="00104288"/>
    <w:rsid w:val="00130A6F"/>
    <w:rsid w:val="00131F2B"/>
    <w:rsid w:val="00141676"/>
    <w:rsid w:val="001538E4"/>
    <w:rsid w:val="00182A22"/>
    <w:rsid w:val="001A7C63"/>
    <w:rsid w:val="001B2F56"/>
    <w:rsid w:val="002015BA"/>
    <w:rsid w:val="00214075"/>
    <w:rsid w:val="00271293"/>
    <w:rsid w:val="002C5A3D"/>
    <w:rsid w:val="0032654C"/>
    <w:rsid w:val="003642C1"/>
    <w:rsid w:val="003B0143"/>
    <w:rsid w:val="004770DA"/>
    <w:rsid w:val="004A284B"/>
    <w:rsid w:val="004F4CD5"/>
    <w:rsid w:val="00503882"/>
    <w:rsid w:val="0050709D"/>
    <w:rsid w:val="0051487E"/>
    <w:rsid w:val="005A47F0"/>
    <w:rsid w:val="00602862"/>
    <w:rsid w:val="00643AD7"/>
    <w:rsid w:val="00680C00"/>
    <w:rsid w:val="00692097"/>
    <w:rsid w:val="006C2177"/>
    <w:rsid w:val="006D0E75"/>
    <w:rsid w:val="00701358"/>
    <w:rsid w:val="0074577B"/>
    <w:rsid w:val="00751747"/>
    <w:rsid w:val="00766B9A"/>
    <w:rsid w:val="007B184D"/>
    <w:rsid w:val="007E085D"/>
    <w:rsid w:val="00816098"/>
    <w:rsid w:val="00837E04"/>
    <w:rsid w:val="008A6D09"/>
    <w:rsid w:val="008B5CAB"/>
    <w:rsid w:val="008D3641"/>
    <w:rsid w:val="008E3FB5"/>
    <w:rsid w:val="008E408E"/>
    <w:rsid w:val="008F58EE"/>
    <w:rsid w:val="009257D9"/>
    <w:rsid w:val="009541FA"/>
    <w:rsid w:val="00985EC5"/>
    <w:rsid w:val="009C6446"/>
    <w:rsid w:val="00A04279"/>
    <w:rsid w:val="00A30E7E"/>
    <w:rsid w:val="00A53375"/>
    <w:rsid w:val="00A8487E"/>
    <w:rsid w:val="00AC619F"/>
    <w:rsid w:val="00AD2341"/>
    <w:rsid w:val="00AD7D58"/>
    <w:rsid w:val="00AE3412"/>
    <w:rsid w:val="00B80EF8"/>
    <w:rsid w:val="00BA30EA"/>
    <w:rsid w:val="00BB735A"/>
    <w:rsid w:val="00BF2E54"/>
    <w:rsid w:val="00C40390"/>
    <w:rsid w:val="00C52F5F"/>
    <w:rsid w:val="00CB32DF"/>
    <w:rsid w:val="00CC329C"/>
    <w:rsid w:val="00CE025B"/>
    <w:rsid w:val="00D46D69"/>
    <w:rsid w:val="00D80843"/>
    <w:rsid w:val="00DB087F"/>
    <w:rsid w:val="00DB7F90"/>
    <w:rsid w:val="00DD6E30"/>
    <w:rsid w:val="00E242D1"/>
    <w:rsid w:val="00ED413A"/>
    <w:rsid w:val="00F35556"/>
    <w:rsid w:val="00F441BA"/>
    <w:rsid w:val="00FD774C"/>
    <w:rsid w:val="00FF04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30A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0A6F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30A6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30A6F"/>
    <w:pPr>
      <w:widowControl w:val="0"/>
      <w:shd w:val="clear" w:color="auto" w:fill="FFFFFF"/>
      <w:spacing w:before="180"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Заголовок №3"/>
    <w:basedOn w:val="a"/>
    <w:link w:val="3"/>
    <w:rsid w:val="00130A6F"/>
    <w:pPr>
      <w:widowControl w:val="0"/>
      <w:shd w:val="clear" w:color="auto" w:fill="FFFFFF"/>
      <w:spacing w:after="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rsid w:val="00130A6F"/>
    <w:pPr>
      <w:widowControl w:val="0"/>
      <w:shd w:val="clear" w:color="auto" w:fill="FFFFFF"/>
      <w:spacing w:after="480" w:line="298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A8487E"/>
    <w:rPr>
      <w:color w:val="0000FF" w:themeColor="hyperlink"/>
      <w:u w:val="single"/>
    </w:rPr>
  </w:style>
  <w:style w:type="character" w:customStyle="1" w:styleId="9">
    <w:name w:val="Основной текст (9)_"/>
    <w:basedOn w:val="a0"/>
    <w:link w:val="90"/>
    <w:rsid w:val="00D8084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D80843"/>
    <w:pPr>
      <w:widowControl w:val="0"/>
      <w:shd w:val="clear" w:color="auto" w:fill="FFFFFF"/>
      <w:spacing w:after="0" w:line="302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7">
    <w:name w:val="Основной текст (17)_"/>
    <w:basedOn w:val="a0"/>
    <w:link w:val="170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character" w:customStyle="1" w:styleId="175pt">
    <w:name w:val="Основной текст (17) + 5 pt;Не полужирный;Курсив"/>
    <w:basedOn w:val="17"/>
    <w:rsid w:val="00A30E7E"/>
    <w:rPr>
      <w:rFonts w:ascii="Courier New" w:eastAsia="Courier New" w:hAnsi="Courier New" w:cs="Courier New"/>
      <w:b/>
      <w:bCs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en-US" w:eastAsia="en-US" w:bidi="en-US"/>
    </w:rPr>
  </w:style>
  <w:style w:type="paragraph" w:customStyle="1" w:styleId="170">
    <w:name w:val="Основной текст (17)"/>
    <w:basedOn w:val="a"/>
    <w:link w:val="17"/>
    <w:rsid w:val="00A30E7E"/>
    <w:pPr>
      <w:widowControl w:val="0"/>
      <w:shd w:val="clear" w:color="auto" w:fill="FFFFFF"/>
      <w:spacing w:after="0" w:line="230" w:lineRule="exact"/>
      <w:ind w:hanging="2100"/>
      <w:jc w:val="both"/>
    </w:pPr>
    <w:rPr>
      <w:rFonts w:ascii="Courier New" w:eastAsia="Courier New" w:hAnsi="Courier New" w:cs="Courier New"/>
      <w:b/>
      <w:bCs/>
      <w:sz w:val="20"/>
      <w:szCs w:val="20"/>
    </w:rPr>
  </w:style>
  <w:style w:type="character" w:customStyle="1" w:styleId="a4">
    <w:name w:val="Подпись к таблице_"/>
    <w:basedOn w:val="a0"/>
    <w:link w:val="a5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A30E7E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B7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735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0230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30A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0A6F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30A6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30A6F"/>
    <w:pPr>
      <w:widowControl w:val="0"/>
      <w:shd w:val="clear" w:color="auto" w:fill="FFFFFF"/>
      <w:spacing w:before="180"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Заголовок №3"/>
    <w:basedOn w:val="a"/>
    <w:link w:val="3"/>
    <w:rsid w:val="00130A6F"/>
    <w:pPr>
      <w:widowControl w:val="0"/>
      <w:shd w:val="clear" w:color="auto" w:fill="FFFFFF"/>
      <w:spacing w:after="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rsid w:val="00130A6F"/>
    <w:pPr>
      <w:widowControl w:val="0"/>
      <w:shd w:val="clear" w:color="auto" w:fill="FFFFFF"/>
      <w:spacing w:after="480" w:line="298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A8487E"/>
    <w:rPr>
      <w:color w:val="0000FF" w:themeColor="hyperlink"/>
      <w:u w:val="single"/>
    </w:rPr>
  </w:style>
  <w:style w:type="character" w:customStyle="1" w:styleId="9">
    <w:name w:val="Основной текст (9)_"/>
    <w:basedOn w:val="a0"/>
    <w:link w:val="90"/>
    <w:rsid w:val="00D8084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D80843"/>
    <w:pPr>
      <w:widowControl w:val="0"/>
      <w:shd w:val="clear" w:color="auto" w:fill="FFFFFF"/>
      <w:spacing w:after="0" w:line="302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7">
    <w:name w:val="Основной текст (17)_"/>
    <w:basedOn w:val="a0"/>
    <w:link w:val="170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character" w:customStyle="1" w:styleId="175pt">
    <w:name w:val="Основной текст (17) + 5 pt;Не полужирный;Курсив"/>
    <w:basedOn w:val="17"/>
    <w:rsid w:val="00A30E7E"/>
    <w:rPr>
      <w:rFonts w:ascii="Courier New" w:eastAsia="Courier New" w:hAnsi="Courier New" w:cs="Courier New"/>
      <w:b/>
      <w:bCs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en-US" w:eastAsia="en-US" w:bidi="en-US"/>
    </w:rPr>
  </w:style>
  <w:style w:type="paragraph" w:customStyle="1" w:styleId="170">
    <w:name w:val="Основной текст (17)"/>
    <w:basedOn w:val="a"/>
    <w:link w:val="17"/>
    <w:rsid w:val="00A30E7E"/>
    <w:pPr>
      <w:widowControl w:val="0"/>
      <w:shd w:val="clear" w:color="auto" w:fill="FFFFFF"/>
      <w:spacing w:after="0" w:line="230" w:lineRule="exact"/>
      <w:ind w:hanging="2100"/>
      <w:jc w:val="both"/>
    </w:pPr>
    <w:rPr>
      <w:rFonts w:ascii="Courier New" w:eastAsia="Courier New" w:hAnsi="Courier New" w:cs="Courier New"/>
      <w:b/>
      <w:bCs/>
      <w:sz w:val="20"/>
      <w:szCs w:val="20"/>
    </w:rPr>
  </w:style>
  <w:style w:type="character" w:customStyle="1" w:styleId="a4">
    <w:name w:val="Подпись к таблице_"/>
    <w:basedOn w:val="a0"/>
    <w:link w:val="a5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A30E7E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B7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735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0230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002</cp:lastModifiedBy>
  <cp:revision>15</cp:revision>
  <cp:lastPrinted>2021-04-01T04:25:00Z</cp:lastPrinted>
  <dcterms:created xsi:type="dcterms:W3CDTF">2021-03-26T07:32:00Z</dcterms:created>
  <dcterms:modified xsi:type="dcterms:W3CDTF">2022-10-13T06:45:00Z</dcterms:modified>
</cp:coreProperties>
</file>