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23" w:rsidRDefault="002D7F23" w:rsidP="002D7F23">
      <w:pPr>
        <w:pStyle w:val="3"/>
        <w:spacing w:before="48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Финансовый отчет</w:t>
      </w:r>
    </w:p>
    <w:p w:rsidR="002D7F23" w:rsidRDefault="002D7F23" w:rsidP="002D7F23">
      <w:pPr>
        <w:pStyle w:val="3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 поступлении и расходовании средств избирательного фонда избирательного объединения, выдвинувшего областной список кандидатов, кандидата (гражданина являвшегося кандидатом) при проведении выборов депутатов Законодательного Собрания Пензенской области, </w:t>
      </w:r>
    </w:p>
    <w:p w:rsidR="002D7F23" w:rsidRDefault="002D7F23" w:rsidP="002D7F23">
      <w:pPr>
        <w:spacing w:before="36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Кандидата от Регионального отделения в Пензенской области Политической партии «НОВЫЕ ЛЮДИ» Блюдина Алексея Анатольевича, №40810810548009000068</w:t>
      </w:r>
    </w:p>
    <w:tbl>
      <w:tblPr>
        <w:tblW w:w="993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93"/>
        <w:gridCol w:w="5390"/>
        <w:gridCol w:w="993"/>
        <w:gridCol w:w="1135"/>
        <w:gridCol w:w="1419"/>
      </w:tblGrid>
      <w:tr w:rsidR="002D7F23" w:rsidTr="00071A7F">
        <w:trPr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Источник </w:t>
            </w:r>
            <w:r>
              <w:rPr>
                <w:rFonts w:ascii="Times New Roman" w:hAnsi="Times New Roman" w:cs="Times New Roman"/>
                <w:lang w:eastAsia="en-US"/>
              </w:rPr>
              <w:br/>
              <w:t>поступления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Шифр</w:t>
            </w:r>
            <w:r>
              <w:rPr>
                <w:rFonts w:ascii="Times New Roman" w:hAnsi="Times New Roman" w:cs="Times New Roman"/>
                <w:lang w:eastAsia="en-US"/>
              </w:rPr>
              <w:br/>
              <w:t>строки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Сумма</w:t>
            </w:r>
            <w:r>
              <w:rPr>
                <w:rFonts w:ascii="Times New Roman" w:hAnsi="Times New Roman" w:cs="Times New Roman"/>
                <w:lang w:eastAsia="en-US"/>
              </w:rPr>
              <w:br/>
              <w:t>в рублях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Примечание</w:t>
            </w:r>
          </w:p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pStyle w:val="31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Поступило средств в избирательный фонд,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Возвращено средств из избирательного фонда,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Итого средств избирательного фонда, подлежащих расходованию (стр.01-стр.06)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Израсходовано средств из избирательного фонда,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Остаток неизрасходованных средств на счете избирательного фонда (стр.12-стр.13)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6.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Возвращено неизрасходованных средств из избирательного фонда,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7.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Остаток неизрасходованных средств на дату сдачи отчета </w:t>
            </w:r>
            <w:r>
              <w:rPr>
                <w:rFonts w:ascii="Times New Roman" w:hAnsi="Times New Roman" w:cs="Times New Roman"/>
                <w:lang w:eastAsia="en-US"/>
              </w:rPr>
              <w:t>(заверяется банковской справкой)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(стр.25-стр.26)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</w:tbl>
    <w:p w:rsidR="00000000" w:rsidRDefault="002D7F23"/>
    <w:p w:rsidR="002D7F23" w:rsidRDefault="002D7F23">
      <w:r>
        <w:t>Кандидат                                                                                                                                                А.А.Блюдин</w:t>
      </w:r>
    </w:p>
    <w:sectPr w:rsidR="002D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>
    <w:useFELayout/>
  </w:compat>
  <w:rsids>
    <w:rsidRoot w:val="002D7F23"/>
    <w:rsid w:val="002D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2D7F23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2D7F23"/>
    <w:rPr>
      <w:rFonts w:ascii="Arial" w:eastAsia="Times New Roman" w:hAnsi="Arial" w:cs="Arial"/>
      <w:b/>
      <w:bCs/>
      <w:sz w:val="28"/>
      <w:szCs w:val="28"/>
    </w:rPr>
  </w:style>
  <w:style w:type="paragraph" w:customStyle="1" w:styleId="31">
    <w:name w:val="заголовок 3"/>
    <w:basedOn w:val="a"/>
    <w:next w:val="a"/>
    <w:rsid w:val="002D7F23"/>
    <w:pPr>
      <w:keepNext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2022-09-28T05:18:00Z</dcterms:created>
  <dcterms:modified xsi:type="dcterms:W3CDTF">2022-09-28T05:19:00Z</dcterms:modified>
</cp:coreProperties>
</file>