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D7" w:rsidRPr="000605D7" w:rsidRDefault="000605D7" w:rsidP="000605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05D7">
        <w:rPr>
          <w:rFonts w:ascii="Times New Roman" w:hAnsi="Times New Roman" w:cs="Times New Roman"/>
          <w:noProof/>
        </w:rPr>
        <w:drawing>
          <wp:inline distT="0" distB="0" distL="0" distR="0">
            <wp:extent cx="731520" cy="91440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5D7" w:rsidRPr="000605D7" w:rsidRDefault="000605D7" w:rsidP="000605D7">
      <w:pPr>
        <w:spacing w:after="0" w:line="240" w:lineRule="auto"/>
        <w:rPr>
          <w:rFonts w:ascii="Times New Roman" w:hAnsi="Times New Roman" w:cs="Times New Roman"/>
        </w:rPr>
      </w:pPr>
    </w:p>
    <w:p w:rsidR="000605D7" w:rsidRPr="000605D7" w:rsidRDefault="000605D7" w:rsidP="000605D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0605D7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0605D7" w:rsidRPr="000605D7" w:rsidRDefault="000605D7" w:rsidP="000605D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5D7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0605D7" w:rsidRPr="000605D7" w:rsidRDefault="000605D7" w:rsidP="000605D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05D7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0605D7" w:rsidRDefault="000605D7" w:rsidP="000605D7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0605D7" w:rsidRPr="000605D7" w:rsidRDefault="000605D7" w:rsidP="000605D7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  <w:rFonts w:ascii="Times New Roman" w:hAnsi="Times New Roman" w:cs="Times New Roman"/>
        </w:rPr>
      </w:pPr>
      <w:r w:rsidRPr="000605D7">
        <w:rPr>
          <w:rFonts w:ascii="Times New Roman" w:hAnsi="Times New Roman" w:cs="Times New Roman"/>
        </w:rPr>
        <w:t>с</w:t>
      </w:r>
      <w:proofErr w:type="gramStart"/>
      <w:r w:rsidRPr="000605D7">
        <w:rPr>
          <w:rFonts w:ascii="Times New Roman" w:hAnsi="Times New Roman" w:cs="Times New Roman"/>
        </w:rPr>
        <w:t>.Г</w:t>
      </w:r>
      <w:proofErr w:type="gramEnd"/>
      <w:r w:rsidRPr="000605D7">
        <w:rPr>
          <w:rFonts w:ascii="Times New Roman" w:hAnsi="Times New Roman" w:cs="Times New Roman"/>
        </w:rPr>
        <w:t>рабово</w:t>
      </w:r>
    </w:p>
    <w:p w:rsidR="000605D7" w:rsidRDefault="000605D7" w:rsidP="000605D7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5D7" w:rsidRPr="00FF5842" w:rsidRDefault="000605D7" w:rsidP="000605D7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842">
        <w:rPr>
          <w:rFonts w:ascii="Times New Roman" w:hAnsi="Times New Roman" w:cs="Times New Roman"/>
          <w:sz w:val="24"/>
          <w:szCs w:val="24"/>
        </w:rPr>
        <w:t xml:space="preserve">«  </w:t>
      </w:r>
      <w:r w:rsidR="00AE367B">
        <w:rPr>
          <w:rFonts w:ascii="Times New Roman" w:hAnsi="Times New Roman" w:cs="Times New Roman"/>
          <w:sz w:val="24"/>
          <w:szCs w:val="24"/>
        </w:rPr>
        <w:t>22</w:t>
      </w:r>
      <w:r w:rsidR="002E22EB">
        <w:rPr>
          <w:rFonts w:ascii="Times New Roman" w:hAnsi="Times New Roman" w:cs="Times New Roman"/>
          <w:sz w:val="24"/>
          <w:szCs w:val="24"/>
        </w:rPr>
        <w:t xml:space="preserve">  </w:t>
      </w:r>
      <w:r w:rsidRPr="00FF5842">
        <w:rPr>
          <w:rFonts w:ascii="Times New Roman" w:hAnsi="Times New Roman" w:cs="Times New Roman"/>
          <w:sz w:val="24"/>
          <w:szCs w:val="24"/>
        </w:rPr>
        <w:t xml:space="preserve">»  </w:t>
      </w:r>
      <w:r w:rsidR="00AE367B">
        <w:rPr>
          <w:rFonts w:ascii="Times New Roman" w:hAnsi="Times New Roman" w:cs="Times New Roman"/>
          <w:sz w:val="24"/>
          <w:szCs w:val="24"/>
        </w:rPr>
        <w:t>июня</w:t>
      </w:r>
      <w:r w:rsidR="00FF5842" w:rsidRPr="00FF5842">
        <w:rPr>
          <w:rFonts w:ascii="Times New Roman" w:hAnsi="Times New Roman" w:cs="Times New Roman"/>
          <w:sz w:val="24"/>
          <w:szCs w:val="24"/>
        </w:rPr>
        <w:t xml:space="preserve"> </w:t>
      </w:r>
      <w:r w:rsidR="005302D8">
        <w:rPr>
          <w:rFonts w:ascii="Times New Roman" w:hAnsi="Times New Roman" w:cs="Times New Roman"/>
          <w:sz w:val="24"/>
          <w:szCs w:val="24"/>
        </w:rPr>
        <w:t xml:space="preserve"> 2020</w:t>
      </w:r>
      <w:r w:rsidRPr="00FF5842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</w:t>
      </w:r>
      <w:r w:rsidR="00FF584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F5842">
        <w:rPr>
          <w:rFonts w:ascii="Times New Roman" w:hAnsi="Times New Roman" w:cs="Times New Roman"/>
          <w:sz w:val="24"/>
          <w:szCs w:val="24"/>
        </w:rPr>
        <w:t xml:space="preserve">                                         № </w:t>
      </w:r>
      <w:r w:rsidR="00917256">
        <w:rPr>
          <w:rFonts w:ascii="Times New Roman" w:hAnsi="Times New Roman" w:cs="Times New Roman"/>
          <w:sz w:val="24"/>
          <w:szCs w:val="24"/>
        </w:rPr>
        <w:t>69</w:t>
      </w:r>
      <w:r w:rsidRPr="00FF58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408" w:rsidRDefault="007B0408"/>
    <w:p w:rsidR="00AE367B" w:rsidRDefault="00AE367B" w:rsidP="00AE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sub_4"/>
      <w:r>
        <w:rPr>
          <w:rFonts w:ascii="Times New Roman" w:hAnsi="Times New Roman"/>
          <w:b/>
          <w:sz w:val="28"/>
          <w:szCs w:val="28"/>
        </w:rPr>
        <w:t xml:space="preserve">Об установлении и использовании полос отвода автомобильных дорог местного значения на территории Грабовского сельсовета </w:t>
      </w:r>
    </w:p>
    <w:p w:rsidR="00AE367B" w:rsidRDefault="00AE367B" w:rsidP="00AE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367B" w:rsidRP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8 ноября 2007 года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руководствуясь </w:t>
      </w:r>
      <w:r>
        <w:rPr>
          <w:rFonts w:ascii="Times New Roman" w:hAnsi="Times New Roman"/>
          <w:sz w:val="28"/>
        </w:rPr>
        <w:t xml:space="preserve">статьей 21 </w:t>
      </w:r>
      <w:r>
        <w:rPr>
          <w:rFonts w:ascii="Times New Roman" w:hAnsi="Times New Roman"/>
          <w:sz w:val="28"/>
          <w:szCs w:val="28"/>
        </w:rPr>
        <w:t xml:space="preserve">Устава Грабовского сельсовета Бессоновского района Пензенской области, </w:t>
      </w:r>
      <w:r w:rsidRPr="00AE367B">
        <w:rPr>
          <w:rFonts w:ascii="Times New Roman" w:hAnsi="Times New Roman"/>
          <w:sz w:val="28"/>
          <w:szCs w:val="28"/>
        </w:rPr>
        <w:t>администрация Грабовского сельсовета</w:t>
      </w:r>
      <w:proofErr w:type="gramEnd"/>
      <w:r w:rsidRPr="00AE367B">
        <w:rPr>
          <w:rFonts w:ascii="Times New Roman" w:hAnsi="Times New Roman"/>
          <w:sz w:val="28"/>
          <w:szCs w:val="28"/>
        </w:rPr>
        <w:t xml:space="preserve"> </w:t>
      </w:r>
      <w:r w:rsidRPr="00AE367B">
        <w:rPr>
          <w:rFonts w:ascii="Times New Roman" w:hAnsi="Times New Roman"/>
          <w:spacing w:val="-4"/>
          <w:sz w:val="28"/>
          <w:szCs w:val="28"/>
        </w:rPr>
        <w:t>постановляет:</w:t>
      </w:r>
    </w:p>
    <w:p w:rsidR="00AE367B" w:rsidRDefault="00AE367B" w:rsidP="00AE367B">
      <w:pPr>
        <w:spacing w:after="0" w:line="240" w:lineRule="auto"/>
        <w:ind w:firstLine="851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AE367B" w:rsidRDefault="00AE367B" w:rsidP="00AE36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Порядок установления и использования полос </w:t>
      </w:r>
      <w:proofErr w:type="gramStart"/>
      <w:r>
        <w:rPr>
          <w:rFonts w:ascii="Times New Roman" w:hAnsi="Times New Roman"/>
          <w:sz w:val="28"/>
          <w:szCs w:val="28"/>
        </w:rPr>
        <w:t>отвода</w:t>
      </w:r>
      <w:proofErr w:type="gramEnd"/>
      <w:r>
        <w:rPr>
          <w:rFonts w:ascii="Times New Roman" w:hAnsi="Times New Roman"/>
          <w:sz w:val="28"/>
          <w:szCs w:val="28"/>
        </w:rPr>
        <w:t xml:space="preserve"> автомобильных дорог местного значения на территории </w:t>
      </w:r>
      <w:r w:rsidRPr="00AE367B">
        <w:rPr>
          <w:rFonts w:ascii="Times New Roman" w:hAnsi="Times New Roman"/>
          <w:sz w:val="28"/>
          <w:szCs w:val="28"/>
        </w:rPr>
        <w:t xml:space="preserve">Грабовского </w:t>
      </w:r>
      <w:r>
        <w:rPr>
          <w:rFonts w:ascii="Times New Roman" w:hAnsi="Times New Roman"/>
          <w:sz w:val="28"/>
          <w:szCs w:val="28"/>
        </w:rPr>
        <w:t xml:space="preserve">сельсовета Бессоновского района Пензенской области согласно приложению 1 к настоящему постановлению. </w:t>
      </w:r>
    </w:p>
    <w:p w:rsidR="00AE367B" w:rsidRDefault="00AE367B" w:rsidP="00AE36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pacing w:val="-2"/>
          <w:sz w:val="28"/>
          <w:szCs w:val="28"/>
        </w:rPr>
        <w:t xml:space="preserve">Настоящее </w:t>
      </w:r>
      <w:r>
        <w:rPr>
          <w:rFonts w:ascii="Times New Roman" w:hAnsi="Times New Roman"/>
          <w:sz w:val="28"/>
          <w:szCs w:val="28"/>
        </w:rPr>
        <w:t xml:space="preserve">постановление </w:t>
      </w:r>
      <w:r>
        <w:rPr>
          <w:rFonts w:ascii="Times New Roman" w:hAnsi="Times New Roman"/>
          <w:spacing w:val="-2"/>
          <w:sz w:val="28"/>
          <w:szCs w:val="28"/>
        </w:rPr>
        <w:t xml:space="preserve">вступает в силу на следующий день </w:t>
      </w:r>
      <w:r>
        <w:rPr>
          <w:rFonts w:ascii="Times New Roman" w:hAnsi="Times New Roman"/>
          <w:sz w:val="28"/>
          <w:szCs w:val="28"/>
        </w:rPr>
        <w:t>после дня его официального опубликования.</w:t>
      </w:r>
    </w:p>
    <w:p w:rsidR="00AE367B" w:rsidRPr="00AE367B" w:rsidRDefault="00AE367B" w:rsidP="00AE36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367B">
        <w:rPr>
          <w:rFonts w:ascii="Times New Roman" w:hAnsi="Times New Roman"/>
          <w:sz w:val="28"/>
          <w:szCs w:val="28"/>
        </w:rPr>
        <w:t>. Настоящее постановление опубликовать в официальном информационном бюллетене «Сельские ведомости» и разместить (опубликовать) на официальном сайте администрации Грабовского сельсовета в информационно-телекоммуникационной сети «Интернет».</w:t>
      </w:r>
    </w:p>
    <w:p w:rsidR="00AE367B" w:rsidRPr="00AE367B" w:rsidRDefault="00AE367B" w:rsidP="00AE36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sub_5"/>
      <w:r>
        <w:rPr>
          <w:rFonts w:ascii="Times New Roman" w:hAnsi="Times New Roman"/>
          <w:sz w:val="28"/>
          <w:szCs w:val="28"/>
        </w:rPr>
        <w:t>4</w:t>
      </w:r>
      <w:r w:rsidRPr="00AE367B">
        <w:rPr>
          <w:rFonts w:ascii="Times New Roman" w:hAnsi="Times New Roman"/>
          <w:sz w:val="28"/>
          <w:szCs w:val="28"/>
        </w:rPr>
        <w:t xml:space="preserve">. </w:t>
      </w:r>
      <w:bookmarkEnd w:id="1"/>
      <w:r w:rsidRPr="00AE367B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E367B" w:rsidRPr="00AE367B" w:rsidRDefault="00AE367B" w:rsidP="00AE367B">
      <w:pPr>
        <w:pStyle w:val="ConsNormal"/>
        <w:widowControl/>
        <w:tabs>
          <w:tab w:val="left" w:pos="900"/>
        </w:tabs>
        <w:ind w:firstLine="567"/>
        <w:jc w:val="both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5</w:t>
      </w:r>
      <w:r w:rsidRPr="00AE367B">
        <w:rPr>
          <w:rFonts w:ascii="Times New Roman" w:eastAsiaTheme="minorEastAsia" w:hAnsi="Times New Roman" w:cstheme="minorBidi"/>
          <w:sz w:val="28"/>
          <w:szCs w:val="28"/>
        </w:rPr>
        <w:t xml:space="preserve">. </w:t>
      </w:r>
      <w:proofErr w:type="gramStart"/>
      <w:r w:rsidRPr="00AE367B">
        <w:rPr>
          <w:rFonts w:ascii="Times New Roman" w:eastAsiaTheme="minorEastAsia" w:hAnsi="Times New Roman" w:cstheme="minorBidi"/>
          <w:sz w:val="28"/>
          <w:szCs w:val="28"/>
        </w:rPr>
        <w:t>Контроль за</w:t>
      </w:r>
      <w:proofErr w:type="gramEnd"/>
      <w:r w:rsidRPr="00AE367B">
        <w:rPr>
          <w:rFonts w:ascii="Times New Roman" w:eastAsiaTheme="minorEastAsia" w:hAnsi="Times New Roman" w:cstheme="minorBidi"/>
          <w:sz w:val="28"/>
          <w:szCs w:val="28"/>
        </w:rPr>
        <w:t xml:space="preserve"> исполнением настоящего постановления возложить главу администрации Грабовского сельсовета Бессоновского района Пензенской области.</w:t>
      </w:r>
    </w:p>
    <w:p w:rsidR="00AE367B" w:rsidRPr="00AE367B" w:rsidRDefault="00AE367B" w:rsidP="00AE36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367B" w:rsidRPr="00AE367B" w:rsidRDefault="00AE367B" w:rsidP="00AE36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367B" w:rsidRPr="00AE367B" w:rsidRDefault="00AE367B" w:rsidP="00AE36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367B">
        <w:rPr>
          <w:rFonts w:ascii="Times New Roman" w:hAnsi="Times New Roman"/>
          <w:sz w:val="28"/>
          <w:szCs w:val="28"/>
        </w:rPr>
        <w:t xml:space="preserve">Глава администрации сельсовета  </w:t>
      </w:r>
      <w:proofErr w:type="spellStart"/>
      <w:r w:rsidRPr="00AE367B">
        <w:rPr>
          <w:rFonts w:ascii="Times New Roman" w:hAnsi="Times New Roman"/>
          <w:sz w:val="28"/>
          <w:szCs w:val="28"/>
        </w:rPr>
        <w:t>А.Н.Барашенков</w:t>
      </w:r>
      <w:proofErr w:type="spellEnd"/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367B" w:rsidRDefault="00AE367B" w:rsidP="00AE367B">
      <w:pPr>
        <w:tabs>
          <w:tab w:val="left" w:pos="4395"/>
          <w:tab w:val="center" w:pos="8789"/>
        </w:tabs>
        <w:spacing w:after="0" w:line="240" w:lineRule="auto"/>
        <w:ind w:left="4253" w:firstLine="14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  <w:proofErr w:type="gramStart"/>
      <w:r>
        <w:rPr>
          <w:rFonts w:ascii="Times New Roman" w:hAnsi="Times New Roman"/>
        </w:rPr>
        <w:t>к</w:t>
      </w:r>
      <w:proofErr w:type="gramEnd"/>
    </w:p>
    <w:p w:rsidR="00AE367B" w:rsidRDefault="00AE367B" w:rsidP="00AE367B">
      <w:pPr>
        <w:tabs>
          <w:tab w:val="left" w:pos="4395"/>
          <w:tab w:val="center" w:pos="8789"/>
        </w:tabs>
        <w:spacing w:after="0" w:line="240" w:lineRule="auto"/>
        <w:ind w:left="4253" w:firstLine="14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постановлению администрации</w:t>
      </w:r>
    </w:p>
    <w:p w:rsidR="00AE367B" w:rsidRDefault="00AE367B" w:rsidP="00AE367B">
      <w:pPr>
        <w:tabs>
          <w:tab w:val="left" w:pos="4395"/>
          <w:tab w:val="center" w:pos="8789"/>
        </w:tabs>
        <w:spacing w:after="0" w:line="240" w:lineRule="auto"/>
        <w:ind w:left="4253" w:firstLine="14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Грабовского сельсовета</w:t>
      </w:r>
    </w:p>
    <w:p w:rsidR="00AE367B" w:rsidRDefault="00AE367B" w:rsidP="00AE367B">
      <w:pPr>
        <w:tabs>
          <w:tab w:val="left" w:pos="4395"/>
          <w:tab w:val="center" w:pos="8789"/>
        </w:tabs>
        <w:spacing w:after="0" w:line="240" w:lineRule="auto"/>
        <w:ind w:left="4253" w:firstLine="14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Бессоновского  района</w:t>
      </w:r>
    </w:p>
    <w:p w:rsidR="00AE367B" w:rsidRDefault="00AE367B" w:rsidP="00AE367B">
      <w:pPr>
        <w:tabs>
          <w:tab w:val="left" w:pos="4395"/>
          <w:tab w:val="center" w:pos="8789"/>
        </w:tabs>
        <w:spacing w:after="0" w:line="240" w:lineRule="auto"/>
        <w:ind w:left="4253" w:firstLine="14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</w:t>
      </w:r>
    </w:p>
    <w:p w:rsidR="00AE367B" w:rsidRDefault="00AE367B" w:rsidP="00AE367B">
      <w:pPr>
        <w:tabs>
          <w:tab w:val="left" w:pos="4395"/>
          <w:tab w:val="center" w:pos="8789"/>
        </w:tabs>
        <w:spacing w:after="0" w:line="240" w:lineRule="auto"/>
        <w:ind w:left="4253" w:firstLine="14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22.06.2020 г. № </w:t>
      </w:r>
      <w:r w:rsidR="00917256">
        <w:rPr>
          <w:rFonts w:ascii="Times New Roman" w:hAnsi="Times New Roman"/>
        </w:rPr>
        <w:t>69</w:t>
      </w:r>
    </w:p>
    <w:p w:rsidR="00AE367B" w:rsidRDefault="00AE367B" w:rsidP="00AE36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367B" w:rsidRDefault="00AE367B" w:rsidP="00AE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367B" w:rsidRDefault="00AE367B" w:rsidP="00AE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AE367B" w:rsidRDefault="00AE367B" w:rsidP="00AE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установления и использования полос </w:t>
      </w:r>
      <w:proofErr w:type="gramStart"/>
      <w:r>
        <w:rPr>
          <w:rFonts w:ascii="Times New Roman" w:hAnsi="Times New Roman"/>
          <w:b/>
          <w:sz w:val="28"/>
          <w:szCs w:val="28"/>
        </w:rPr>
        <w:t>отвода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автомобильных дорог местного значения на территории Грабовского сельсовета</w:t>
      </w:r>
    </w:p>
    <w:p w:rsidR="00AE367B" w:rsidRDefault="00AE367B" w:rsidP="00AE3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AE367B" w:rsidRDefault="00AE367B" w:rsidP="00AE36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Настоящий Порядок разработан в соответствии со статьей 25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— Федеральный закон № 257-ФЗ). 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Для целей настоящего Порядка под полосой отвода автомобильной дороги местного значения понимаются земельные участки (независимо от категории земель), которые предназначены для размещения конструктивных элементов автомобильной дороги, дорожных сооружений и на которых располагаются или могут располагаться объекты дорожного сервиса (далее — полоса отвода). 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Формирование земельных участков, образующих полосы отвода, осуществляется на основании документации по планировке территории и проектов границ земельных участков. 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Границы полосы отвода определяются на основании документации по планировке территории. Подготовка документации по планировке территории, предназначенной для размещения автомобильных дорог местного значения и (или) объектов дорожного сервиса, осуществляется с учетом утвержденных Постановлением Правительства Российской Федерации от 2 сентября 2009 г. № 717 норм отвода земель для размещения указанных объектов 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Приобретение и прекращение прав на земельные участки, образующие полосу отвода, отнесение указанных земельных участков к соответствующей категории земель осуществляются в порядке, установленном гражданским и земельным законодательством Российской Федерации. 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/>
          <w:sz w:val="28"/>
          <w:szCs w:val="28"/>
        </w:rPr>
        <w:t xml:space="preserve">Организация проведения землеустройства при образовании новых и упорядочении существующих земельных участков, необходимых для размещения полосы отвода автомобильной дороги местного значения в случае ее строительства (реконструкции) либо для установления границ полосы отвода существующей автомобильной дороги местного значения, обеспечивается администрацией </w:t>
      </w:r>
      <w:r w:rsidRPr="00AE367B">
        <w:rPr>
          <w:rFonts w:ascii="Times New Roman" w:hAnsi="Times New Roman"/>
          <w:sz w:val="28"/>
          <w:szCs w:val="28"/>
        </w:rPr>
        <w:t>Грабовского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 Бессоновского  района Пензенской области в соответствии с законодательством о размещении заказов на выполнение работ для муниципальных нужд.</w:t>
      </w:r>
      <w:proofErr w:type="gramEnd"/>
      <w:r>
        <w:rPr>
          <w:rFonts w:ascii="Times New Roman" w:hAnsi="Times New Roman"/>
          <w:sz w:val="28"/>
          <w:szCs w:val="28"/>
        </w:rPr>
        <w:t xml:space="preserve"> Финансирование работ по землеустройству осуществляется в пределах утвержденных лимитов бюджетных обязательств на соответствующий финансовый год. 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Сформированные земельные участки, образующие полосу отвода, подлежат в установленном порядке постановке на государственный кадастровый учет. 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В границах полос отвода запрещается: </w:t>
      </w:r>
    </w:p>
    <w:p w:rsidR="00AE367B" w:rsidRDefault="00AE367B" w:rsidP="00AE367B">
      <w:pPr>
        <w:shd w:val="clear" w:color="auto" w:fill="FFFFFF"/>
        <w:spacing w:after="0" w:line="2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сервиса;</w:t>
      </w:r>
    </w:p>
    <w:p w:rsidR="00AE367B" w:rsidRDefault="00AE367B" w:rsidP="00AE367B">
      <w:pPr>
        <w:shd w:val="clear" w:color="auto" w:fill="FFFFFF"/>
        <w:spacing w:after="0" w:line="2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dst100278"/>
      <w:bookmarkEnd w:id="2"/>
      <w:r>
        <w:rPr>
          <w:rFonts w:ascii="Times New Roman" w:hAnsi="Times New Roman"/>
          <w:sz w:val="28"/>
          <w:szCs w:val="28"/>
        </w:rPr>
        <w:t>- 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сервиса;</w:t>
      </w:r>
    </w:p>
    <w:p w:rsidR="00AE367B" w:rsidRDefault="00AE367B" w:rsidP="00AE367B">
      <w:pPr>
        <w:shd w:val="clear" w:color="auto" w:fill="FFFFFF"/>
        <w:spacing w:after="0" w:line="2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dst100279"/>
      <w:bookmarkEnd w:id="3"/>
      <w:r>
        <w:rPr>
          <w:rFonts w:ascii="Times New Roman" w:hAnsi="Times New Roman"/>
          <w:sz w:val="28"/>
          <w:szCs w:val="28"/>
        </w:rPr>
        <w:t>-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:rsidR="00AE367B" w:rsidRDefault="00AE367B" w:rsidP="00AE367B">
      <w:pPr>
        <w:shd w:val="clear" w:color="auto" w:fill="FFFFFF"/>
        <w:spacing w:after="0" w:line="2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dst100280"/>
      <w:bookmarkEnd w:id="4"/>
      <w:r>
        <w:rPr>
          <w:rFonts w:ascii="Times New Roman" w:hAnsi="Times New Roman"/>
          <w:sz w:val="28"/>
          <w:szCs w:val="28"/>
        </w:rPr>
        <w:t>-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 w:rsidR="00AE367B" w:rsidRDefault="00AE367B" w:rsidP="00AE367B">
      <w:pPr>
        <w:shd w:val="clear" w:color="auto" w:fill="FFFFFF"/>
        <w:spacing w:after="0" w:line="2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dst100281"/>
      <w:bookmarkEnd w:id="5"/>
      <w:r>
        <w:rPr>
          <w:rFonts w:ascii="Times New Roman" w:hAnsi="Times New Roman"/>
          <w:sz w:val="28"/>
          <w:szCs w:val="28"/>
        </w:rPr>
        <w:t>- 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</w:r>
    </w:p>
    <w:p w:rsidR="00AE367B" w:rsidRDefault="00AE367B" w:rsidP="00AE367B">
      <w:pPr>
        <w:shd w:val="clear" w:color="auto" w:fill="FFFFFF"/>
        <w:spacing w:after="0" w:line="2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dst100282"/>
      <w:bookmarkEnd w:id="6"/>
      <w:r>
        <w:rPr>
          <w:rFonts w:ascii="Times New Roman" w:hAnsi="Times New Roman"/>
          <w:sz w:val="28"/>
          <w:szCs w:val="28"/>
        </w:rPr>
        <w:t>-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деятельности;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нарушение других установленных Федеральным законом № 257-ФЗ требований и ограничений. 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В пределах полосы отвода могут размещаться: 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Объекты дорожного сервиса. Их размещение осуществляется в соответствии с нормами проектирования и строительства этих объектов, а также планами строительства и схемами размещения указанных объектов, утвержденными администрацией </w:t>
      </w:r>
      <w:r w:rsidRPr="00AE367B">
        <w:rPr>
          <w:rFonts w:ascii="Times New Roman" w:hAnsi="Times New Roman"/>
          <w:sz w:val="28"/>
          <w:szCs w:val="28"/>
        </w:rPr>
        <w:t>Грабовского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Бессоновского района Пензенской области, при соблюдении следующих условий: 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объекты дорожного сервиса не должны ухудшать видимость на автомобильной дороге местного значения и другие условия обеспечения безопасности дорожного движения и использования автомобильной дороги;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выбор места размещения объектов дорожного сервиса должен осуществляться с учетом возможной реконструкции автомобильной дороги местного значения; 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объекты дорожного сервиса должны быть обустроены площадками для стоянки и остановки транспортных средств, подъездами, съездами и примыканиями, обеспечивающими доступ к ним, а также оборудованными переходно-скоростными полосами. 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8.2. Транспортные и инженерные коммуникации, линии электропередачи, линии связи, объекты трубопроводного и железнодорожного транспорта, а также иные сооружения и объекты, которые примыкают к автомобильным дорогам местного значения или пересекают их. 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8.3. Подъезды, съезды и примыкания (включая переходно-скоростные полосы) к объектам, расположенным вне полосы отвода и требующим доступа к </w:t>
      </w:r>
      <w:r>
        <w:rPr>
          <w:rFonts w:ascii="Times New Roman" w:hAnsi="Times New Roman"/>
          <w:sz w:val="28"/>
          <w:szCs w:val="28"/>
        </w:rPr>
        <w:lastRenderedPageBreak/>
        <w:t xml:space="preserve">ним. Размещение объектов, указанных в пункте 8 настоящего Порядка, в границах полос отвода допускается по согласованию с владельцем автомобильных дорог местного значения в случае, если их размещение за границами полос отвода по условиям рельефа местности затруднительно или </w:t>
      </w:r>
      <w:proofErr w:type="gramStart"/>
      <w:r>
        <w:rPr>
          <w:rFonts w:ascii="Times New Roman" w:hAnsi="Times New Roman"/>
          <w:sz w:val="28"/>
          <w:szCs w:val="28"/>
        </w:rPr>
        <w:t>нецелесообразно</w:t>
      </w:r>
      <w:proofErr w:type="gramEnd"/>
      <w:r>
        <w:rPr>
          <w:rFonts w:ascii="Times New Roman" w:hAnsi="Times New Roman"/>
          <w:sz w:val="28"/>
          <w:szCs w:val="28"/>
        </w:rPr>
        <w:t xml:space="preserve"> либо если такое размещение не потребует переустройства объектов в случае реконструкции автомобильных дорог местного значения. </w:t>
      </w:r>
    </w:p>
    <w:p w:rsidR="00AE367B" w:rsidRDefault="00AE367B" w:rsidP="00AE3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В границах полос отвода в целях обеспечения безопасности дорожного движения, строительства, реконструкции, капитального ремонта, ремонта и содержания автомобильной дороги местного значения разрешается использовать в установленном порядке пресные подземные воды, а также пруды и обводненные карьеры. </w:t>
      </w:r>
    </w:p>
    <w:p w:rsidR="00AE367B" w:rsidRDefault="00AE367B" w:rsidP="00AE36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Лица, виновные в нарушении требований, предусмотренных настоящим Порядком, несут ответственность в соответствии с законодательств</w:t>
      </w:r>
    </w:p>
    <w:p w:rsidR="00AE367B" w:rsidRDefault="00AE367B" w:rsidP="00AE36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0"/>
    <w:p w:rsidR="008A66E8" w:rsidRPr="000605D7" w:rsidRDefault="008A66E8" w:rsidP="00060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A66E8" w:rsidRPr="000605D7" w:rsidSect="00816FFE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66E8"/>
    <w:rsid w:val="000605D7"/>
    <w:rsid w:val="00156AE0"/>
    <w:rsid w:val="001B189A"/>
    <w:rsid w:val="002E22EB"/>
    <w:rsid w:val="00517873"/>
    <w:rsid w:val="005302D8"/>
    <w:rsid w:val="00550B87"/>
    <w:rsid w:val="006036C5"/>
    <w:rsid w:val="00694519"/>
    <w:rsid w:val="007B0408"/>
    <w:rsid w:val="00816FFE"/>
    <w:rsid w:val="008A66E8"/>
    <w:rsid w:val="00917256"/>
    <w:rsid w:val="009A4F1F"/>
    <w:rsid w:val="00AC6871"/>
    <w:rsid w:val="00AE367B"/>
    <w:rsid w:val="00C32AB3"/>
    <w:rsid w:val="00CB54FF"/>
    <w:rsid w:val="00D61D08"/>
    <w:rsid w:val="00E0178C"/>
    <w:rsid w:val="00E16CA0"/>
    <w:rsid w:val="00EB374D"/>
    <w:rsid w:val="00FF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66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8A66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14">
    <w:name w:val="Стиль 14 пт"/>
    <w:basedOn w:val="a0"/>
    <w:rsid w:val="000605D7"/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06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5D7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2E22EB"/>
    <w:rPr>
      <w:i/>
      <w:iCs/>
    </w:rPr>
  </w:style>
  <w:style w:type="paragraph" w:customStyle="1" w:styleId="s1">
    <w:name w:val="s_1"/>
    <w:basedOn w:val="a"/>
    <w:rsid w:val="002E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2E22EB"/>
    <w:rPr>
      <w:color w:val="0000FF"/>
      <w:u w:val="single"/>
    </w:rPr>
  </w:style>
  <w:style w:type="paragraph" w:customStyle="1" w:styleId="s22">
    <w:name w:val="s_22"/>
    <w:basedOn w:val="a"/>
    <w:rsid w:val="002E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2020-06-19T07:43:00Z</cp:lastPrinted>
  <dcterms:created xsi:type="dcterms:W3CDTF">2018-10-25T10:25:00Z</dcterms:created>
  <dcterms:modified xsi:type="dcterms:W3CDTF">2022-06-06T06:36:00Z</dcterms:modified>
</cp:coreProperties>
</file>