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FB" w:rsidRDefault="004500FB" w:rsidP="004500FB">
      <w:r>
        <w:t>№ 32 от</w:t>
      </w:r>
      <w:r>
        <w:rPr>
          <w:color w:val="FF0000"/>
        </w:rPr>
        <w:t xml:space="preserve"> </w:t>
      </w:r>
      <w:r>
        <w:t>20.06.2019г.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4500FB" w:rsidRDefault="004500FB" w:rsidP="004500FB">
      <w:pPr>
        <w:jc w:val="center"/>
        <w:rPr>
          <w:b/>
          <w:sz w:val="28"/>
          <w:szCs w:val="28"/>
        </w:rPr>
      </w:pPr>
    </w:p>
    <w:p w:rsidR="004500FB" w:rsidRDefault="004500FB" w:rsidP="004500F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500FB" w:rsidRDefault="004500FB" w:rsidP="004500FB">
      <w:pPr>
        <w:rPr>
          <w:sz w:val="28"/>
          <w:szCs w:val="28"/>
        </w:rPr>
      </w:pPr>
    </w:p>
    <w:p w:rsidR="004500FB" w:rsidRDefault="004500FB" w:rsidP="004500F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4500FB" w:rsidRDefault="004500FB" w:rsidP="004500FB">
      <w:pPr>
        <w:jc w:val="center"/>
        <w:rPr>
          <w:sz w:val="28"/>
          <w:szCs w:val="28"/>
        </w:rPr>
      </w:pPr>
    </w:p>
    <w:p w:rsidR="004500FB" w:rsidRDefault="004500FB" w:rsidP="004500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ПРОКУРАТУРА РАЗЪЯСНЯЕТ </w:t>
      </w:r>
    </w:p>
    <w:p w:rsidR="004500FB" w:rsidRPr="004500FB" w:rsidRDefault="004500FB" w:rsidP="004500FB">
      <w:pPr>
        <w:jc w:val="center"/>
      </w:pP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 xml:space="preserve">Прокуратура Бессоновского района поддержала государственное обвинение по уголовному делу в отношении 34-летнего жителя Пензенского района Вячеслава Марьина о совершении преступления, предусмотренного </w:t>
      </w:r>
      <w:proofErr w:type="gramStart"/>
      <w:r w:rsidRPr="004500FB">
        <w:rPr>
          <w:color w:val="000000"/>
        </w:rPr>
        <w:t>ч</w:t>
      </w:r>
      <w:proofErr w:type="gramEnd"/>
      <w:r w:rsidRPr="004500FB">
        <w:rPr>
          <w:color w:val="000000"/>
        </w:rPr>
        <w:t xml:space="preserve">. 1 ст.173.2 УК РФ (предоставление документа, удостоверяющего личность, если эти действия совершены для внесения в единый государственный реестр юридических лиц сведений о подставном лице).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По делу установлено, что в марте 2018 года Марьин получил от 43-летней жительницы Пензенского района предложение за ежемесячное денежное вознаграждение оформиться в качестве руководителя юридического лица без намерения осуществлять финансово-хозяйственную деятельность. С этой целью злоумышленник предоставил нотариусу свой паспорт гражданина Российской Федерации и два пакета документов, необходимых для внесения в сведения о юридическом лице ООО «ГБЕ» изменений о себе как его учредителе и генеральном директоре. Он в присутствии нотариуса собственноручно подписал подготовленные документы, которые затем были направлены почтовой связью в орган налоговой инспекции.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На их основании в ЕГРЮЛ внесены сведения о Марьине как учредителе и генеральном директоре ООО «ГБЕ».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В судебном заседании подсудимый вину в совершенном преступлении признал в полном объеме.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В соответствии с позицией прокурора суд назначил Марьину наказание в виде 200 часов обязательных работ.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Приговор суда вступил в законную силу. </w:t>
      </w:r>
    </w:p>
    <w:p w:rsidR="004500FB" w:rsidRPr="004500FB" w:rsidRDefault="004500FB" w:rsidP="004500FB">
      <w:pPr>
        <w:jc w:val="both"/>
        <w:rPr>
          <w:color w:val="000000"/>
        </w:rPr>
      </w:pPr>
      <w:r w:rsidRPr="004500FB">
        <w:rPr>
          <w:color w:val="000000"/>
        </w:rPr>
        <w:tab/>
        <w:t xml:space="preserve">В связи с наличием в ЕГРЮЛ сведений о юридическом лице, в отношении которого внесена запись о недостоверности, налоговой инспекцией принято решение о предстоящем исключении его из реестра.  </w:t>
      </w:r>
    </w:p>
    <w:p w:rsidR="004500FB" w:rsidRPr="004500FB" w:rsidRDefault="004500FB" w:rsidP="004500FB">
      <w:pPr>
        <w:ind w:firstLine="567"/>
        <w:jc w:val="both"/>
        <w:rPr>
          <w:color w:val="000000"/>
          <w:shd w:val="clear" w:color="auto" w:fill="FFFFFF"/>
        </w:rPr>
      </w:pPr>
    </w:p>
    <w:p w:rsidR="004500FB" w:rsidRPr="004500FB" w:rsidRDefault="004500FB" w:rsidP="004500FB">
      <w:pPr>
        <w:ind w:firstLine="567"/>
        <w:jc w:val="both"/>
        <w:rPr>
          <w:color w:val="000000"/>
          <w:shd w:val="clear" w:color="auto" w:fill="FFFFFF"/>
        </w:rPr>
      </w:pPr>
    </w:p>
    <w:p w:rsidR="004500FB" w:rsidRPr="004500FB" w:rsidRDefault="004500FB" w:rsidP="004500FB">
      <w:pPr>
        <w:spacing w:line="240" w:lineRule="exact"/>
        <w:jc w:val="both"/>
      </w:pPr>
      <w:r w:rsidRPr="004500FB">
        <w:t xml:space="preserve">Прокурор  района </w:t>
      </w:r>
    </w:p>
    <w:p w:rsidR="004500FB" w:rsidRPr="004500FB" w:rsidRDefault="004500FB" w:rsidP="004500FB">
      <w:pPr>
        <w:spacing w:line="240" w:lineRule="exact"/>
        <w:jc w:val="both"/>
      </w:pPr>
      <w:r w:rsidRPr="004500FB">
        <w:t xml:space="preserve">советник юстиции                                                                                О.А. </w:t>
      </w:r>
      <w:proofErr w:type="spellStart"/>
      <w:r w:rsidRPr="004500FB">
        <w:t>Рузляев</w:t>
      </w:r>
      <w:proofErr w:type="spellEnd"/>
    </w:p>
    <w:p w:rsidR="004500FB" w:rsidRDefault="004500FB" w:rsidP="004500FB">
      <w:pPr>
        <w:jc w:val="center"/>
        <w:rPr>
          <w:sz w:val="28"/>
          <w:szCs w:val="28"/>
        </w:rPr>
      </w:pPr>
    </w:p>
    <w:p w:rsidR="007F6BE2" w:rsidRPr="00F6537A" w:rsidRDefault="007F6BE2" w:rsidP="007F6BE2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7F6BE2" w:rsidRPr="00F6537A" w:rsidRDefault="007F6BE2" w:rsidP="007F6BE2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7F6BE2" w:rsidRPr="00F6537A" w:rsidRDefault="007F6BE2" w:rsidP="007F6BE2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7F6BE2" w:rsidRPr="00F6537A" w:rsidRDefault="007F6BE2" w:rsidP="007F6BE2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7F6BE2" w:rsidRPr="00F6537A" w:rsidRDefault="007F6BE2" w:rsidP="007F6BE2">
      <w:pPr>
        <w:rPr>
          <w:sz w:val="22"/>
          <w:szCs w:val="22"/>
        </w:rPr>
      </w:pPr>
    </w:p>
    <w:p w:rsidR="007F6BE2" w:rsidRPr="00F6537A" w:rsidRDefault="007F6BE2" w:rsidP="007F6BE2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7F6BE2" w:rsidRPr="008A7F51" w:rsidRDefault="007F6BE2" w:rsidP="007F6BE2">
      <w:pPr>
        <w:suppressAutoHyphens/>
        <w:rPr>
          <w:b/>
          <w:bCs/>
        </w:rPr>
        <w:sectPr w:rsidR="007F6BE2" w:rsidRPr="008A7F51" w:rsidSect="007F6BE2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1A5DE8" w:rsidRDefault="001A5DE8"/>
    <w:sectPr w:rsidR="001A5DE8" w:rsidSect="001A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0FB"/>
    <w:rsid w:val="001A5DE8"/>
    <w:rsid w:val="004500FB"/>
    <w:rsid w:val="007F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rsid w:val="007F6BE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C5D91-DCB4-440E-B9AE-2ABD3958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1</cp:revision>
  <dcterms:created xsi:type="dcterms:W3CDTF">2019-06-25T05:27:00Z</dcterms:created>
  <dcterms:modified xsi:type="dcterms:W3CDTF">2019-06-25T06:00:00Z</dcterms:modified>
</cp:coreProperties>
</file>