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81" w:rsidRPr="00D12F87" w:rsidRDefault="001D6E81" w:rsidP="00D12F87">
      <w:pPr>
        <w:pStyle w:val="a3"/>
        <w:jc w:val="left"/>
      </w:pPr>
    </w:p>
    <w:p w:rsidR="001D6E81" w:rsidRDefault="001D6E81">
      <w:pPr>
        <w:pStyle w:val="a3"/>
      </w:pPr>
      <w:r>
        <w:t>ПЕНЗЕНСКАЯ ОБЛАСТЬ</w:t>
      </w:r>
    </w:p>
    <w:p w:rsidR="001D6E81" w:rsidRDefault="001D6E81"/>
    <w:p w:rsidR="001D6E81" w:rsidRDefault="001D6E81">
      <w:pPr>
        <w:pStyle w:val="1"/>
      </w:pPr>
      <w:r>
        <w:t>ТЕРРИТОРИАЛЬНАЯ ИЗБИРАТЕЛЬНАЯ КОМИССИЯ</w:t>
      </w:r>
    </w:p>
    <w:p w:rsidR="001D6E81" w:rsidRPr="00D74B5D" w:rsidRDefault="001D6E81" w:rsidP="00D12F87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B5D">
        <w:rPr>
          <w:sz w:val="32"/>
          <w:szCs w:val="32"/>
        </w:rPr>
        <w:t xml:space="preserve">БЕССОНОВСКОГО РАЙОНА </w:t>
      </w:r>
    </w:p>
    <w:p w:rsidR="00D74B5D" w:rsidRPr="00AD425B" w:rsidRDefault="00D74B5D">
      <w:pPr>
        <w:pStyle w:val="3"/>
      </w:pPr>
    </w:p>
    <w:p w:rsidR="001D6E81" w:rsidRDefault="001D6E81">
      <w:pPr>
        <w:pStyle w:val="3"/>
      </w:pPr>
      <w:r>
        <w:t>ПОСТАНОВЛЕНИЕ</w:t>
      </w:r>
    </w:p>
    <w:p w:rsidR="001D6E81" w:rsidRDefault="001D6E81"/>
    <w:p w:rsidR="001D6E81" w:rsidRPr="003F2D79" w:rsidRDefault="00ED4B80">
      <w:pPr>
        <w:rPr>
          <w:sz w:val="28"/>
          <w:lang w:val="en-US"/>
        </w:rPr>
      </w:pPr>
      <w:r w:rsidRPr="00B859D6">
        <w:rPr>
          <w:sz w:val="28"/>
        </w:rPr>
        <w:t>2</w:t>
      </w:r>
      <w:r w:rsidR="0090696D">
        <w:rPr>
          <w:sz w:val="28"/>
        </w:rPr>
        <w:t>6</w:t>
      </w:r>
      <w:r>
        <w:rPr>
          <w:sz w:val="28"/>
        </w:rPr>
        <w:t>.01.</w:t>
      </w:r>
      <w:r w:rsidR="007745E4">
        <w:rPr>
          <w:sz w:val="28"/>
        </w:rPr>
        <w:t>202</w:t>
      </w:r>
      <w:r w:rsidR="002E750F">
        <w:rPr>
          <w:sz w:val="28"/>
        </w:rPr>
        <w:t>4</w:t>
      </w:r>
      <w:r w:rsidR="001D6E81">
        <w:rPr>
          <w:sz w:val="28"/>
        </w:rPr>
        <w:t xml:space="preserve">г.                                                                          </w:t>
      </w:r>
      <w:r w:rsidR="00D74B5D" w:rsidRPr="00D74B5D">
        <w:rPr>
          <w:sz w:val="28"/>
        </w:rPr>
        <w:t xml:space="preserve">  </w:t>
      </w:r>
      <w:r w:rsidR="00D74B5D" w:rsidRPr="00AD425B">
        <w:rPr>
          <w:sz w:val="28"/>
        </w:rPr>
        <w:t xml:space="preserve">           </w:t>
      </w:r>
      <w:r w:rsidR="001D6E81">
        <w:rPr>
          <w:sz w:val="28"/>
        </w:rPr>
        <w:t xml:space="preserve"> № </w:t>
      </w:r>
      <w:r w:rsidR="003F2D79">
        <w:rPr>
          <w:sz w:val="28"/>
        </w:rPr>
        <w:t>83/4</w:t>
      </w:r>
      <w:r w:rsidR="003F2D79">
        <w:rPr>
          <w:sz w:val="28"/>
          <w:lang w:val="en-US"/>
        </w:rPr>
        <w:t>24</w:t>
      </w:r>
    </w:p>
    <w:p w:rsidR="001D6E81" w:rsidRDefault="001D6E81" w:rsidP="00ED4B80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FE3B26" w:rsidRPr="00FE3B26" w:rsidRDefault="00FE3B26" w:rsidP="00FE3B26">
      <w:pPr>
        <w:pStyle w:val="ad"/>
        <w:rPr>
          <w:b/>
          <w:bCs/>
          <w:szCs w:val="28"/>
        </w:rPr>
      </w:pPr>
      <w:r w:rsidRPr="00FE3B26">
        <w:rPr>
          <w:b/>
          <w:bCs/>
          <w:szCs w:val="28"/>
        </w:rPr>
        <w:t xml:space="preserve">О Плане мероприятий территориальной избирательной комиссии </w:t>
      </w:r>
    </w:p>
    <w:p w:rsidR="002B432D" w:rsidRPr="00ED4B80" w:rsidRDefault="002B432D" w:rsidP="00ED4B80">
      <w:pPr>
        <w:pStyle w:val="a5"/>
        <w:pBdr>
          <w:bottom w:val="single" w:sz="12" w:space="1" w:color="auto"/>
        </w:pBdr>
        <w:jc w:val="center"/>
        <w:rPr>
          <w:b/>
          <w:bCs/>
          <w:szCs w:val="28"/>
        </w:rPr>
      </w:pPr>
      <w:r>
        <w:rPr>
          <w:b/>
          <w:bCs/>
          <w:szCs w:val="28"/>
        </w:rPr>
        <w:t>Бессоновского</w:t>
      </w:r>
      <w:r w:rsidR="00FE3B26" w:rsidRPr="00FE3B26">
        <w:rPr>
          <w:b/>
          <w:bCs/>
          <w:szCs w:val="28"/>
        </w:rPr>
        <w:t xml:space="preserve"> района по обучению </w:t>
      </w:r>
      <w:r w:rsidR="00ED4B80">
        <w:rPr>
          <w:b/>
          <w:bCs/>
          <w:szCs w:val="28"/>
        </w:rPr>
        <w:t>членов</w:t>
      </w:r>
      <w:r w:rsidR="00FE3B26" w:rsidRPr="00FE3B26">
        <w:rPr>
          <w:b/>
          <w:bCs/>
          <w:szCs w:val="28"/>
        </w:rPr>
        <w:t xml:space="preserve"> избирательных комиссий и </w:t>
      </w:r>
      <w:r w:rsidR="00ED4B80">
        <w:rPr>
          <w:b/>
          <w:bCs/>
          <w:szCs w:val="28"/>
        </w:rPr>
        <w:t>иных</w:t>
      </w:r>
      <w:r w:rsidR="00FE3B26" w:rsidRPr="00FE3B26">
        <w:rPr>
          <w:b/>
          <w:bCs/>
          <w:szCs w:val="28"/>
        </w:rPr>
        <w:t xml:space="preserve"> участников избирательного процесса на 20</w:t>
      </w:r>
      <w:r w:rsidR="00485A39">
        <w:rPr>
          <w:b/>
          <w:bCs/>
          <w:szCs w:val="28"/>
        </w:rPr>
        <w:t>2</w:t>
      </w:r>
      <w:r w:rsidR="0090696D">
        <w:rPr>
          <w:b/>
          <w:bCs/>
          <w:szCs w:val="28"/>
        </w:rPr>
        <w:t>4</w:t>
      </w:r>
      <w:r w:rsidR="00FE3B26" w:rsidRPr="00FE3B26">
        <w:rPr>
          <w:b/>
          <w:bCs/>
          <w:szCs w:val="28"/>
        </w:rPr>
        <w:t xml:space="preserve"> год</w:t>
      </w:r>
    </w:p>
    <w:p w:rsidR="00A21F28" w:rsidRDefault="00A21F28" w:rsidP="002B432D">
      <w:pPr>
        <w:pStyle w:val="ad"/>
        <w:spacing w:line="360" w:lineRule="auto"/>
        <w:ind w:firstLine="720"/>
        <w:jc w:val="both"/>
        <w:rPr>
          <w:szCs w:val="28"/>
        </w:rPr>
      </w:pPr>
    </w:p>
    <w:p w:rsidR="002B432D" w:rsidRPr="002B432D" w:rsidRDefault="002B432D" w:rsidP="002B432D">
      <w:pPr>
        <w:pStyle w:val="ad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Руководствуясь</w:t>
      </w:r>
      <w:r w:rsidR="00ED4B80">
        <w:rPr>
          <w:szCs w:val="28"/>
        </w:rPr>
        <w:t xml:space="preserve"> подпунктом «в» пункта</w:t>
      </w:r>
      <w:r>
        <w:rPr>
          <w:szCs w:val="28"/>
        </w:rPr>
        <w:t xml:space="preserve"> </w:t>
      </w:r>
      <w:r w:rsidR="00ED4B80">
        <w:rPr>
          <w:szCs w:val="28"/>
        </w:rPr>
        <w:t>10</w:t>
      </w:r>
      <w:r>
        <w:rPr>
          <w:szCs w:val="28"/>
        </w:rPr>
        <w:t xml:space="preserve"> статьи 2</w:t>
      </w:r>
      <w:r w:rsidR="00ED4B80">
        <w:rPr>
          <w:szCs w:val="28"/>
        </w:rPr>
        <w:t>3</w:t>
      </w:r>
      <w:r>
        <w:rPr>
          <w:szCs w:val="28"/>
        </w:rPr>
        <w:t xml:space="preserve"> Федерального закона</w:t>
      </w:r>
      <w:r w:rsidR="00D12F87" w:rsidRPr="00D12F87">
        <w:rPr>
          <w:szCs w:val="28"/>
        </w:rPr>
        <w:t xml:space="preserve"> </w:t>
      </w:r>
      <w:r w:rsidR="00D12F87">
        <w:rPr>
          <w:szCs w:val="28"/>
        </w:rPr>
        <w:t xml:space="preserve">от 12 июня 2002 года № 67-ФЗ </w:t>
      </w:r>
      <w:r>
        <w:rPr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</w:t>
      </w:r>
      <w:r w:rsidR="00D12F87">
        <w:rPr>
          <w:szCs w:val="28"/>
        </w:rPr>
        <w:t xml:space="preserve">постановлением Избирательной комиссии Пензенской области от </w:t>
      </w:r>
      <w:r w:rsidR="0090696D">
        <w:rPr>
          <w:szCs w:val="28"/>
        </w:rPr>
        <w:t>12</w:t>
      </w:r>
      <w:r w:rsidR="00BA505B">
        <w:rPr>
          <w:szCs w:val="28"/>
        </w:rPr>
        <w:t xml:space="preserve"> января 202</w:t>
      </w:r>
      <w:r w:rsidR="0090696D">
        <w:rPr>
          <w:szCs w:val="28"/>
        </w:rPr>
        <w:t>4</w:t>
      </w:r>
      <w:r w:rsidR="00D12F87">
        <w:rPr>
          <w:szCs w:val="28"/>
        </w:rPr>
        <w:t xml:space="preserve"> года № </w:t>
      </w:r>
      <w:r w:rsidR="0090696D">
        <w:rPr>
          <w:szCs w:val="28"/>
        </w:rPr>
        <w:t>56/430</w:t>
      </w:r>
      <w:r w:rsidR="00ED4B80">
        <w:rPr>
          <w:szCs w:val="28"/>
        </w:rPr>
        <w:t>-7</w:t>
      </w:r>
      <w:r w:rsidR="00D12F87">
        <w:rPr>
          <w:szCs w:val="28"/>
        </w:rPr>
        <w:t xml:space="preserve"> «О Плане мероприятий Избирательной комиссии Пензенской области по обучению </w:t>
      </w:r>
      <w:r w:rsidR="00ED4B80">
        <w:rPr>
          <w:szCs w:val="28"/>
        </w:rPr>
        <w:t>членов</w:t>
      </w:r>
      <w:r w:rsidR="00D12F87">
        <w:rPr>
          <w:szCs w:val="28"/>
        </w:rPr>
        <w:t xml:space="preserve"> избирательных комиссий и </w:t>
      </w:r>
      <w:r w:rsidR="00ED4B80">
        <w:rPr>
          <w:szCs w:val="28"/>
        </w:rPr>
        <w:t>иных</w:t>
      </w:r>
      <w:r w:rsidR="00D12F87">
        <w:rPr>
          <w:szCs w:val="28"/>
        </w:rPr>
        <w:t xml:space="preserve"> участников избирательного</w:t>
      </w:r>
      <w:r w:rsidR="00D74B5D">
        <w:rPr>
          <w:szCs w:val="28"/>
        </w:rPr>
        <w:t xml:space="preserve"> процесса</w:t>
      </w:r>
      <w:r w:rsidR="00ED4B80">
        <w:rPr>
          <w:szCs w:val="28"/>
        </w:rPr>
        <w:t xml:space="preserve"> в Пензенской области </w:t>
      </w:r>
      <w:r w:rsidR="00D74B5D">
        <w:rPr>
          <w:szCs w:val="28"/>
        </w:rPr>
        <w:t xml:space="preserve"> на 20</w:t>
      </w:r>
      <w:r w:rsidR="00BA505B">
        <w:rPr>
          <w:szCs w:val="28"/>
        </w:rPr>
        <w:t>2</w:t>
      </w:r>
      <w:r w:rsidR="0090696D">
        <w:rPr>
          <w:szCs w:val="28"/>
        </w:rPr>
        <w:t>4</w:t>
      </w:r>
      <w:r w:rsidR="00D12F87">
        <w:rPr>
          <w:szCs w:val="28"/>
        </w:rPr>
        <w:t xml:space="preserve"> год»,</w:t>
      </w:r>
    </w:p>
    <w:p w:rsidR="001D6E81" w:rsidRDefault="001D6E81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 избирательная комиссия </w:t>
      </w:r>
      <w:r>
        <w:rPr>
          <w:b/>
        </w:rPr>
        <w:t>постановляет:</w:t>
      </w:r>
    </w:p>
    <w:p w:rsidR="002B432D" w:rsidRDefault="002B432D" w:rsidP="002B432D">
      <w:pPr>
        <w:pStyle w:val="ad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Pr="000D6FA4">
        <w:rPr>
          <w:szCs w:val="28"/>
        </w:rPr>
        <w:t xml:space="preserve">1. </w:t>
      </w:r>
      <w:r>
        <w:rPr>
          <w:szCs w:val="28"/>
        </w:rPr>
        <w:t xml:space="preserve">Утвердить План мероприятий территориальной избирательной комиссии Бессоновского района </w:t>
      </w:r>
      <w:r w:rsidRPr="00B961D8">
        <w:rPr>
          <w:bCs/>
          <w:szCs w:val="28"/>
        </w:rPr>
        <w:t xml:space="preserve">по обучению </w:t>
      </w:r>
      <w:r w:rsidR="00ED4B80">
        <w:rPr>
          <w:bCs/>
          <w:szCs w:val="28"/>
        </w:rPr>
        <w:t>членов</w:t>
      </w:r>
      <w:r w:rsidRPr="00B961D8">
        <w:rPr>
          <w:bCs/>
          <w:szCs w:val="28"/>
        </w:rPr>
        <w:t xml:space="preserve"> избирательных комиссий и </w:t>
      </w:r>
      <w:r w:rsidR="00ED4B80">
        <w:rPr>
          <w:bCs/>
          <w:szCs w:val="28"/>
        </w:rPr>
        <w:t>иных</w:t>
      </w:r>
      <w:r w:rsidRPr="00B961D8">
        <w:rPr>
          <w:bCs/>
          <w:szCs w:val="28"/>
        </w:rPr>
        <w:t xml:space="preserve"> участников избирательного </w:t>
      </w:r>
      <w:r w:rsidR="00D74B5D">
        <w:rPr>
          <w:bCs/>
          <w:szCs w:val="28"/>
        </w:rPr>
        <w:t xml:space="preserve"> процесса на 20</w:t>
      </w:r>
      <w:r w:rsidR="007745E4">
        <w:rPr>
          <w:bCs/>
          <w:szCs w:val="28"/>
        </w:rPr>
        <w:t>2</w:t>
      </w:r>
      <w:r w:rsidR="0090696D">
        <w:rPr>
          <w:bCs/>
          <w:szCs w:val="28"/>
        </w:rPr>
        <w:t>4</w:t>
      </w:r>
      <w:r w:rsidRPr="00B961D8">
        <w:rPr>
          <w:bCs/>
          <w:szCs w:val="28"/>
        </w:rPr>
        <w:t xml:space="preserve"> год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(прилагается).</w:t>
      </w:r>
    </w:p>
    <w:p w:rsidR="002B432D" w:rsidRPr="000D6FA4" w:rsidRDefault="002B432D" w:rsidP="002B432D">
      <w:pPr>
        <w:pStyle w:val="ad"/>
        <w:spacing w:line="360" w:lineRule="auto"/>
        <w:ind w:firstLine="720"/>
        <w:jc w:val="both"/>
        <w:rPr>
          <w:szCs w:val="28"/>
        </w:rPr>
      </w:pPr>
      <w:r w:rsidRPr="000D6FA4">
        <w:rPr>
          <w:szCs w:val="28"/>
        </w:rPr>
        <w:t xml:space="preserve"> 2.  </w:t>
      </w:r>
      <w:r>
        <w:rPr>
          <w:szCs w:val="28"/>
        </w:rPr>
        <w:t>Направить настоящее постановление в участковые избирательные комиссии и разместить в разделе территориальной избирательной комиссии на сайте администрации Бессоновского района в сети Интернет.</w:t>
      </w:r>
    </w:p>
    <w:p w:rsidR="002B432D" w:rsidRPr="00164F5C" w:rsidRDefault="002B432D" w:rsidP="002B432D">
      <w:pPr>
        <w:pStyle w:val="ad"/>
        <w:spacing w:line="360" w:lineRule="auto"/>
        <w:ind w:firstLine="720"/>
        <w:jc w:val="both"/>
        <w:rPr>
          <w:szCs w:val="28"/>
        </w:rPr>
      </w:pPr>
      <w:r w:rsidRPr="000D6FA4">
        <w:rPr>
          <w:szCs w:val="28"/>
        </w:rPr>
        <w:t xml:space="preserve">3. Контроль за выполнением настоящего постановления возложить на </w:t>
      </w:r>
      <w:r w:rsidR="00D74B5D">
        <w:rPr>
          <w:szCs w:val="28"/>
        </w:rPr>
        <w:t>секретаря</w:t>
      </w:r>
      <w:r w:rsidRPr="000D6FA4">
        <w:rPr>
          <w:szCs w:val="28"/>
        </w:rPr>
        <w:t xml:space="preserve"> территориальной избирательной комиссии </w:t>
      </w:r>
      <w:r w:rsidR="007745E4">
        <w:rPr>
          <w:szCs w:val="28"/>
        </w:rPr>
        <w:t>И.В.Асташкину.</w:t>
      </w:r>
    </w:p>
    <w:p w:rsidR="001D6E81" w:rsidRDefault="001D6E81">
      <w:pPr>
        <w:pStyle w:val="20"/>
        <w:spacing w:line="360" w:lineRule="auto"/>
        <w:ind w:firstLine="0"/>
        <w:rPr>
          <w:sz w:val="24"/>
        </w:rPr>
      </w:pPr>
    </w:p>
    <w:p w:rsidR="001D6E81" w:rsidRDefault="001D6E81">
      <w:pPr>
        <w:pStyle w:val="20"/>
        <w:ind w:firstLine="0"/>
      </w:pPr>
      <w:r>
        <w:t>Председатель территориальной</w:t>
      </w:r>
    </w:p>
    <w:p w:rsidR="001D6E81" w:rsidRDefault="001D6E81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7745E4">
        <w:t>О.Н.Грибова</w:t>
      </w:r>
    </w:p>
    <w:p w:rsidR="001D6E81" w:rsidRDefault="001D6E81">
      <w:pPr>
        <w:pStyle w:val="20"/>
        <w:ind w:firstLine="0"/>
      </w:pPr>
    </w:p>
    <w:p w:rsidR="001D6E81" w:rsidRDefault="001D6E81">
      <w:pPr>
        <w:pStyle w:val="20"/>
        <w:ind w:firstLine="0"/>
      </w:pPr>
      <w:r>
        <w:t>Секретарь территориальной</w:t>
      </w:r>
    </w:p>
    <w:p w:rsidR="001D6E81" w:rsidRDefault="001D6E81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7745E4">
        <w:t>И.В.Асташкина</w:t>
      </w:r>
    </w:p>
    <w:p w:rsidR="009129D6" w:rsidRDefault="009129D6">
      <w:pPr>
        <w:pStyle w:val="20"/>
        <w:ind w:firstLine="0"/>
        <w:sectPr w:rsidR="009129D6" w:rsidSect="00A21F28">
          <w:pgSz w:w="11907" w:h="16840"/>
          <w:pgMar w:top="709" w:right="851" w:bottom="1247" w:left="1418" w:header="720" w:footer="720" w:gutter="0"/>
          <w:pgNumType w:start="1"/>
          <w:cols w:space="720"/>
          <w:titlePg/>
        </w:sectPr>
      </w:pPr>
    </w:p>
    <w:p w:rsidR="001D6E81" w:rsidRDefault="001D6E81">
      <w:pPr>
        <w:pStyle w:val="20"/>
        <w:ind w:firstLine="0"/>
      </w:pPr>
    </w:p>
    <w:tbl>
      <w:tblPr>
        <w:tblW w:w="9781" w:type="dxa"/>
        <w:tblInd w:w="675" w:type="dxa"/>
        <w:tblLook w:val="0000"/>
      </w:tblPr>
      <w:tblGrid>
        <w:gridCol w:w="6379"/>
        <w:gridCol w:w="3402"/>
      </w:tblGrid>
      <w:tr w:rsidR="001D6E81" w:rsidRPr="009129D6" w:rsidTr="00A21F28">
        <w:tc>
          <w:tcPr>
            <w:tcW w:w="6379" w:type="dxa"/>
          </w:tcPr>
          <w:p w:rsidR="001D6E81" w:rsidRDefault="001D6E81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3402" w:type="dxa"/>
          </w:tcPr>
          <w:p w:rsidR="00A21F28" w:rsidRDefault="009129D6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Утвержден  постановлением</w:t>
            </w:r>
            <w:r w:rsidR="001D6E81">
              <w:rPr>
                <w:b w:val="0"/>
                <w:bCs/>
                <w:sz w:val="28"/>
              </w:rPr>
              <w:t xml:space="preserve"> территориальной  избирательной комиссии </w:t>
            </w:r>
            <w:r>
              <w:rPr>
                <w:b w:val="0"/>
                <w:bCs/>
                <w:sz w:val="28"/>
              </w:rPr>
              <w:t xml:space="preserve">Бессоновского района  </w:t>
            </w:r>
          </w:p>
          <w:p w:rsidR="001D6E81" w:rsidRPr="001C2D33" w:rsidRDefault="001D6E81">
            <w:pPr>
              <w:pStyle w:val="a3"/>
              <w:rPr>
                <w:b w:val="0"/>
                <w:bCs/>
                <w:sz w:val="28"/>
                <w:lang w:val="en-US"/>
              </w:rPr>
            </w:pPr>
            <w:r>
              <w:rPr>
                <w:b w:val="0"/>
                <w:bCs/>
                <w:sz w:val="28"/>
              </w:rPr>
              <w:t xml:space="preserve"> от </w:t>
            </w:r>
            <w:r w:rsidR="00ED4B80">
              <w:rPr>
                <w:b w:val="0"/>
                <w:bCs/>
                <w:sz w:val="28"/>
              </w:rPr>
              <w:t>2</w:t>
            </w:r>
            <w:r w:rsidR="0090696D">
              <w:rPr>
                <w:b w:val="0"/>
                <w:bCs/>
                <w:sz w:val="28"/>
              </w:rPr>
              <w:t>6</w:t>
            </w:r>
            <w:r w:rsidR="00ED4B80">
              <w:rPr>
                <w:b w:val="0"/>
                <w:bCs/>
                <w:sz w:val="28"/>
              </w:rPr>
              <w:t>.01.202</w:t>
            </w:r>
            <w:r w:rsidR="00FF4AD9">
              <w:rPr>
                <w:b w:val="0"/>
                <w:bCs/>
                <w:sz w:val="28"/>
                <w:lang w:val="en-US"/>
              </w:rPr>
              <w:t>3</w:t>
            </w:r>
            <w:r w:rsidR="00D74B5D">
              <w:rPr>
                <w:b w:val="0"/>
                <w:bCs/>
                <w:sz w:val="28"/>
              </w:rPr>
              <w:t>г</w:t>
            </w:r>
            <w:r>
              <w:rPr>
                <w:b w:val="0"/>
                <w:bCs/>
                <w:sz w:val="28"/>
              </w:rPr>
              <w:t xml:space="preserve">. № </w:t>
            </w:r>
            <w:r w:rsidR="003F2D79">
              <w:rPr>
                <w:b w:val="0"/>
                <w:bCs/>
                <w:sz w:val="28"/>
                <w:lang w:val="en-US"/>
              </w:rPr>
              <w:t>83/424</w:t>
            </w:r>
          </w:p>
          <w:p w:rsidR="001D6E81" w:rsidRDefault="001D6E81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2B432D" w:rsidRPr="00163E1F" w:rsidRDefault="002B432D" w:rsidP="002B432D">
      <w:pPr>
        <w:ind w:left="1072"/>
        <w:jc w:val="center"/>
        <w:rPr>
          <w:b/>
          <w:bCs/>
          <w:sz w:val="28"/>
          <w:szCs w:val="28"/>
        </w:rPr>
      </w:pPr>
      <w:r w:rsidRPr="00163E1F">
        <w:rPr>
          <w:b/>
          <w:bCs/>
          <w:sz w:val="28"/>
          <w:szCs w:val="28"/>
        </w:rPr>
        <w:t xml:space="preserve">План мероприятий </w:t>
      </w:r>
    </w:p>
    <w:p w:rsidR="002B432D" w:rsidRDefault="002B432D" w:rsidP="002B432D">
      <w:pPr>
        <w:pStyle w:val="ad"/>
        <w:rPr>
          <w:b/>
          <w:bCs/>
          <w:szCs w:val="28"/>
        </w:rPr>
      </w:pPr>
      <w:r>
        <w:rPr>
          <w:b/>
          <w:bCs/>
          <w:szCs w:val="28"/>
        </w:rPr>
        <w:t xml:space="preserve">территориальной избирательной комиссии Бессоновского района по обучению </w:t>
      </w:r>
      <w:r w:rsidR="00ED4B80">
        <w:rPr>
          <w:b/>
          <w:bCs/>
          <w:szCs w:val="28"/>
        </w:rPr>
        <w:t>членов</w:t>
      </w:r>
      <w:r>
        <w:rPr>
          <w:b/>
          <w:bCs/>
          <w:szCs w:val="28"/>
        </w:rPr>
        <w:t xml:space="preserve"> избирательных комиссий и </w:t>
      </w:r>
      <w:r w:rsidR="00ED4B80">
        <w:rPr>
          <w:b/>
          <w:bCs/>
          <w:szCs w:val="28"/>
        </w:rPr>
        <w:t>иных</w:t>
      </w:r>
      <w:r>
        <w:rPr>
          <w:b/>
          <w:bCs/>
          <w:szCs w:val="28"/>
        </w:rPr>
        <w:t xml:space="preserve"> участников избирательного (референдумного) процесса на 20</w:t>
      </w:r>
      <w:r w:rsidR="007745E4">
        <w:rPr>
          <w:b/>
          <w:bCs/>
          <w:szCs w:val="28"/>
        </w:rPr>
        <w:t>2</w:t>
      </w:r>
      <w:r w:rsidR="0090696D">
        <w:rPr>
          <w:b/>
          <w:bCs/>
          <w:szCs w:val="28"/>
        </w:rPr>
        <w:t>4</w:t>
      </w:r>
      <w:r>
        <w:rPr>
          <w:b/>
          <w:bCs/>
          <w:szCs w:val="28"/>
        </w:rPr>
        <w:t xml:space="preserve"> год </w:t>
      </w:r>
    </w:p>
    <w:p w:rsidR="002B432D" w:rsidRDefault="002B432D" w:rsidP="002B432D">
      <w:pPr>
        <w:ind w:left="1072"/>
        <w:jc w:val="center"/>
        <w:rPr>
          <w:b/>
          <w:bCs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559"/>
        <w:gridCol w:w="5103"/>
        <w:gridCol w:w="1418"/>
        <w:gridCol w:w="1984"/>
      </w:tblGrid>
      <w:tr w:rsidR="00530057" w:rsidTr="00530057">
        <w:trPr>
          <w:cantSplit/>
          <w:trHeight w:val="1620"/>
          <w:tblHeader/>
        </w:trPr>
        <w:tc>
          <w:tcPr>
            <w:tcW w:w="426" w:type="dxa"/>
          </w:tcPr>
          <w:p w:rsidR="00530057" w:rsidRDefault="00530057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530057" w:rsidRDefault="00530057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559" w:type="dxa"/>
          </w:tcPr>
          <w:p w:rsidR="00530057" w:rsidRDefault="00530057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Категория </w:t>
            </w:r>
          </w:p>
          <w:p w:rsidR="00530057" w:rsidRDefault="00530057" w:rsidP="00530057">
            <w:pPr>
              <w:ind w:right="-108"/>
              <w:jc w:val="center"/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5103" w:type="dxa"/>
          </w:tcPr>
          <w:p w:rsidR="00530057" w:rsidRDefault="00530057" w:rsidP="003A3BF9">
            <w:pPr>
              <w:spacing w:after="240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18" w:type="dxa"/>
          </w:tcPr>
          <w:p w:rsidR="00530057" w:rsidRDefault="00530057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Сроки, периодичность проведения обучения, место проведения обучения</w:t>
            </w:r>
          </w:p>
        </w:tc>
        <w:tc>
          <w:tcPr>
            <w:tcW w:w="1984" w:type="dxa"/>
          </w:tcPr>
          <w:p w:rsidR="00530057" w:rsidRDefault="00B76A8F" w:rsidP="00530057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530057">
              <w:rPr>
                <w:b/>
                <w:bCs/>
              </w:rPr>
              <w:t xml:space="preserve">рганизаторы </w:t>
            </w:r>
            <w:r>
              <w:rPr>
                <w:b/>
                <w:bCs/>
              </w:rPr>
              <w:t>обучения</w:t>
            </w:r>
          </w:p>
        </w:tc>
      </w:tr>
      <w:tr w:rsidR="00E624D5" w:rsidTr="00530057">
        <w:trPr>
          <w:trHeight w:val="448"/>
        </w:trPr>
        <w:tc>
          <w:tcPr>
            <w:tcW w:w="426" w:type="dxa"/>
          </w:tcPr>
          <w:p w:rsidR="00E624D5" w:rsidRDefault="00E624D5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E624D5" w:rsidRPr="007745E4" w:rsidRDefault="00E624D5" w:rsidP="0012536C">
            <w:pPr>
              <w:widowControl w:val="0"/>
            </w:pPr>
            <w:r>
              <w:t>Председатель, заместитель председателя</w:t>
            </w:r>
            <w:r w:rsidRPr="007745E4">
              <w:t>, секретар</w:t>
            </w:r>
            <w:r>
              <w:t>ь</w:t>
            </w:r>
            <w:r w:rsidRPr="007745E4">
              <w:t xml:space="preserve"> </w:t>
            </w:r>
            <w:r>
              <w:t xml:space="preserve">ТИК </w:t>
            </w:r>
          </w:p>
          <w:p w:rsidR="00E624D5" w:rsidRPr="007745E4" w:rsidRDefault="00E624D5" w:rsidP="0012536C">
            <w:pPr>
              <w:widowControl w:val="0"/>
            </w:pPr>
          </w:p>
        </w:tc>
        <w:tc>
          <w:tcPr>
            <w:tcW w:w="5103" w:type="dxa"/>
          </w:tcPr>
          <w:p w:rsidR="00E624D5" w:rsidRDefault="0090696D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Принимать участие  в обучающем</w:t>
            </w:r>
            <w:r w:rsidR="00E624D5" w:rsidRPr="008E7EB7">
              <w:rPr>
                <w:rFonts w:eastAsia="Calibri"/>
                <w:sz w:val="24"/>
                <w:szCs w:val="24"/>
              </w:rPr>
              <w:t xml:space="preserve"> семинар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="00E624D5" w:rsidRPr="008E7EB7">
              <w:rPr>
                <w:rFonts w:eastAsia="Calibri"/>
                <w:sz w:val="24"/>
                <w:szCs w:val="24"/>
              </w:rPr>
              <w:t xml:space="preserve"> (очная форма)</w:t>
            </w:r>
          </w:p>
          <w:p w:rsidR="00E624D5" w:rsidRDefault="00E624D5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</w:p>
          <w:p w:rsidR="00E624D5" w:rsidRPr="00FA0C57" w:rsidRDefault="0090696D" w:rsidP="0090696D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УИК по адресному информированию избирателей на выборах Президента РФ (ИнформУИК). Регистрация и учет избирателей.  Презентация интерактивного рабочего блокнота УИК)</w:t>
            </w:r>
          </w:p>
        </w:tc>
        <w:tc>
          <w:tcPr>
            <w:tcW w:w="1418" w:type="dxa"/>
          </w:tcPr>
          <w:p w:rsidR="00E624D5" w:rsidRPr="0071201C" w:rsidRDefault="0090696D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  2024</w:t>
            </w:r>
            <w:r w:rsidR="00E624D5">
              <w:rPr>
                <w:sz w:val="24"/>
                <w:szCs w:val="24"/>
              </w:rPr>
              <w:t xml:space="preserve"> года, ИКПО</w:t>
            </w:r>
          </w:p>
        </w:tc>
        <w:tc>
          <w:tcPr>
            <w:tcW w:w="1984" w:type="dxa"/>
          </w:tcPr>
          <w:p w:rsidR="00E624D5" w:rsidRPr="0071201C" w:rsidRDefault="00E624D5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ы</w:t>
            </w:r>
            <w:r w:rsidRPr="0071201C">
              <w:rPr>
                <w:sz w:val="24"/>
                <w:szCs w:val="24"/>
              </w:rPr>
              <w:t xml:space="preserve"> аппарата ИКПО</w:t>
            </w:r>
          </w:p>
        </w:tc>
      </w:tr>
      <w:tr w:rsidR="00E624D5" w:rsidTr="00530057">
        <w:trPr>
          <w:trHeight w:val="448"/>
        </w:trPr>
        <w:tc>
          <w:tcPr>
            <w:tcW w:w="426" w:type="dxa"/>
          </w:tcPr>
          <w:p w:rsidR="00E624D5" w:rsidRDefault="00E624D5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E624D5" w:rsidRPr="0001236B" w:rsidRDefault="00E624D5" w:rsidP="0090696D">
            <w:pPr>
              <w:widowControl w:val="0"/>
            </w:pPr>
            <w:r>
              <w:t>Председатели, заместители председателей, секретари ТИК</w:t>
            </w:r>
          </w:p>
        </w:tc>
        <w:tc>
          <w:tcPr>
            <w:tcW w:w="5103" w:type="dxa"/>
          </w:tcPr>
          <w:p w:rsidR="00E624D5" w:rsidRDefault="0090696D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Принять участие в обучающем</w:t>
            </w:r>
            <w:r w:rsidR="00E624D5" w:rsidRPr="008E7EB7">
              <w:rPr>
                <w:rFonts w:eastAsia="Calibri"/>
                <w:sz w:val="24"/>
                <w:szCs w:val="24"/>
              </w:rPr>
              <w:t xml:space="preserve"> семинар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="00E624D5" w:rsidRPr="008E7EB7">
              <w:rPr>
                <w:rFonts w:eastAsia="Calibri"/>
                <w:sz w:val="24"/>
                <w:szCs w:val="24"/>
              </w:rPr>
              <w:t xml:space="preserve"> (очная форма)</w:t>
            </w:r>
          </w:p>
          <w:p w:rsidR="00E624D5" w:rsidRDefault="00E624D5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</w:p>
          <w:p w:rsidR="00E624D5" w:rsidRPr="008E7EB7" w:rsidRDefault="0090696D" w:rsidP="0090696D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Голосование отдельных категорий граждан. Информационное обеспечение выборов Президента Российской Федерации. Специфика работы избирательных комиссий по обеспечению голосования избирателей по месту нахождения. Порядок включения избирателей в список избирателей.</w:t>
            </w:r>
          </w:p>
        </w:tc>
        <w:tc>
          <w:tcPr>
            <w:tcW w:w="1418" w:type="dxa"/>
          </w:tcPr>
          <w:p w:rsidR="00E624D5" w:rsidRDefault="0090696D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 2024</w:t>
            </w:r>
            <w:r w:rsidR="00E624D5">
              <w:rPr>
                <w:sz w:val="24"/>
                <w:szCs w:val="24"/>
              </w:rPr>
              <w:t xml:space="preserve"> года, ИКПО</w:t>
            </w:r>
          </w:p>
        </w:tc>
        <w:tc>
          <w:tcPr>
            <w:tcW w:w="1984" w:type="dxa"/>
          </w:tcPr>
          <w:p w:rsidR="00E624D5" w:rsidRPr="0071201C" w:rsidRDefault="00E624D5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ы</w:t>
            </w:r>
            <w:r w:rsidRPr="0071201C">
              <w:rPr>
                <w:sz w:val="24"/>
                <w:szCs w:val="24"/>
              </w:rPr>
              <w:t xml:space="preserve"> аппарата ИКПО</w:t>
            </w:r>
          </w:p>
        </w:tc>
      </w:tr>
      <w:tr w:rsidR="002A5C28" w:rsidTr="00530057">
        <w:trPr>
          <w:trHeight w:val="448"/>
        </w:trPr>
        <w:tc>
          <w:tcPr>
            <w:tcW w:w="426" w:type="dxa"/>
          </w:tcPr>
          <w:p w:rsidR="002A5C28" w:rsidRDefault="002A5C2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2A5C28" w:rsidRPr="0001236B" w:rsidRDefault="002A5C28" w:rsidP="00582A20">
            <w:pPr>
              <w:widowControl w:val="0"/>
            </w:pPr>
            <w:r>
              <w:t>Председатели, заместители председателей, секретари ТИК</w:t>
            </w:r>
          </w:p>
        </w:tc>
        <w:tc>
          <w:tcPr>
            <w:tcW w:w="5103" w:type="dxa"/>
          </w:tcPr>
          <w:p w:rsidR="002A5C28" w:rsidRDefault="002A5C28" w:rsidP="002A5C28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Принять участие в обучающем</w:t>
            </w:r>
            <w:r w:rsidRPr="008E7EB7">
              <w:rPr>
                <w:rFonts w:eastAsia="Calibri"/>
                <w:sz w:val="24"/>
                <w:szCs w:val="24"/>
              </w:rPr>
              <w:t xml:space="preserve"> семинар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8E7EB7">
              <w:rPr>
                <w:rFonts w:eastAsia="Calibri"/>
                <w:sz w:val="24"/>
                <w:szCs w:val="24"/>
              </w:rPr>
              <w:t xml:space="preserve"> (очная форма)</w:t>
            </w:r>
          </w:p>
          <w:p w:rsidR="002A5C28" w:rsidRDefault="002A5C28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</w:p>
          <w:p w:rsidR="002A5C28" w:rsidRDefault="002A5C28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голосования в течение нескольких дней подряд. Работа со списком избирателей. Обеспечение гласности избирательного процесса. Взаимодействие избирательных комиссий с наблюдателями, представителями СМИ и правоохранительных органов</w:t>
            </w:r>
          </w:p>
          <w:p w:rsidR="002A5C28" w:rsidRDefault="002A5C28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</w:p>
          <w:p w:rsidR="002A5C28" w:rsidRPr="008E7EB7" w:rsidRDefault="002A5C28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C28" w:rsidRDefault="002A5C28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  <w:p w:rsidR="002A5C28" w:rsidRDefault="002A5C28" w:rsidP="002A5C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года, ИКПО</w:t>
            </w:r>
          </w:p>
        </w:tc>
        <w:tc>
          <w:tcPr>
            <w:tcW w:w="1984" w:type="dxa"/>
          </w:tcPr>
          <w:p w:rsidR="002A5C28" w:rsidRPr="0071201C" w:rsidRDefault="002A5C28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ы</w:t>
            </w:r>
            <w:r w:rsidRPr="0071201C">
              <w:rPr>
                <w:sz w:val="24"/>
                <w:szCs w:val="24"/>
              </w:rPr>
              <w:t xml:space="preserve"> аппарата ИКПО</w:t>
            </w:r>
          </w:p>
        </w:tc>
      </w:tr>
      <w:tr w:rsidR="002A5C28" w:rsidTr="00530057">
        <w:trPr>
          <w:trHeight w:val="448"/>
        </w:trPr>
        <w:tc>
          <w:tcPr>
            <w:tcW w:w="426" w:type="dxa"/>
          </w:tcPr>
          <w:p w:rsidR="002A5C28" w:rsidRDefault="002A5C28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2A5C28" w:rsidRPr="002A5C28" w:rsidRDefault="002A5C28" w:rsidP="00330144">
            <w:pPr>
              <w:widowControl w:val="0"/>
            </w:pPr>
            <w:r w:rsidRPr="002A5C28">
              <w:t>Председатели, заместители председателей, секретари ТИК- координаторы ТИК по реализации проекта «ИнформУИК»</w:t>
            </w:r>
          </w:p>
        </w:tc>
        <w:tc>
          <w:tcPr>
            <w:tcW w:w="5103" w:type="dxa"/>
          </w:tcPr>
          <w:p w:rsidR="002A5C28" w:rsidRPr="002A5C28" w:rsidRDefault="002A5C28" w:rsidP="00E14219">
            <w:pPr>
              <w:tabs>
                <w:tab w:val="left" w:pos="9498"/>
              </w:tabs>
              <w:rPr>
                <w:rFonts w:eastAsia="Calibri"/>
              </w:rPr>
            </w:pPr>
            <w:r w:rsidRPr="002A5C28">
              <w:rPr>
                <w:rFonts w:eastAsia="Calibri"/>
              </w:rPr>
              <w:t>Принять участие в выездном обучающем зональном семинаре (очная форма).</w:t>
            </w:r>
          </w:p>
          <w:p w:rsidR="002A5C28" w:rsidRPr="002A5C28" w:rsidRDefault="002A5C28" w:rsidP="00E14219">
            <w:pPr>
              <w:tabs>
                <w:tab w:val="left" w:pos="9498"/>
              </w:tabs>
              <w:rPr>
                <w:rFonts w:eastAsia="Calibri"/>
              </w:rPr>
            </w:pPr>
          </w:p>
          <w:p w:rsidR="002A5C28" w:rsidRPr="002A5C28" w:rsidRDefault="002A5C28" w:rsidP="00E14219">
            <w:pPr>
              <w:tabs>
                <w:tab w:val="left" w:pos="9498"/>
              </w:tabs>
              <w:rPr>
                <w:rFonts w:eastAsia="Calibri"/>
              </w:rPr>
            </w:pPr>
            <w:r w:rsidRPr="002A5C28">
              <w:rPr>
                <w:rFonts w:eastAsia="Calibri"/>
              </w:rPr>
              <w:t>Специфика работы по адресному информированию избирателей на выборах Президента Российской Федерации. Особенности работы с мобильным приложением «ИнформУИК» Модуль Ф в период поквартирного (подомового) обхода</w:t>
            </w:r>
          </w:p>
        </w:tc>
        <w:tc>
          <w:tcPr>
            <w:tcW w:w="1418" w:type="dxa"/>
          </w:tcPr>
          <w:p w:rsidR="002A5C28" w:rsidRPr="002A5C28" w:rsidRDefault="002A5C28" w:rsidP="00E14219">
            <w:pPr>
              <w:widowControl w:val="0"/>
            </w:pPr>
            <w:r w:rsidRPr="002A5C28">
              <w:t>Январь 2024г. Администрация Мокшанского района</w:t>
            </w:r>
          </w:p>
        </w:tc>
        <w:tc>
          <w:tcPr>
            <w:tcW w:w="1984" w:type="dxa"/>
          </w:tcPr>
          <w:p w:rsidR="002A5C28" w:rsidRPr="002A5C28" w:rsidRDefault="002A5C28" w:rsidP="00E14219">
            <w:pPr>
              <w:widowControl w:val="0"/>
            </w:pPr>
            <w:r w:rsidRPr="002A5C28">
              <w:t>Отделы аппарата ИКПО</w:t>
            </w:r>
          </w:p>
        </w:tc>
      </w:tr>
      <w:tr w:rsidR="00FF49EB" w:rsidTr="00530057">
        <w:trPr>
          <w:trHeight w:val="448"/>
        </w:trPr>
        <w:tc>
          <w:tcPr>
            <w:tcW w:w="426" w:type="dxa"/>
          </w:tcPr>
          <w:p w:rsidR="00FF49EB" w:rsidRDefault="00FF49EB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FF49EB" w:rsidRPr="002A5C28" w:rsidRDefault="00FF49EB" w:rsidP="00330144">
            <w:pPr>
              <w:widowControl w:val="0"/>
            </w:pPr>
            <w:r w:rsidRPr="002A5C28">
              <w:t>Председатели, заместители председателей, секретари ТИК</w:t>
            </w:r>
          </w:p>
        </w:tc>
        <w:tc>
          <w:tcPr>
            <w:tcW w:w="5103" w:type="dxa"/>
          </w:tcPr>
          <w:p w:rsidR="00FF49EB" w:rsidRPr="002A5C28" w:rsidRDefault="00FF49EB" w:rsidP="00E14219">
            <w:pPr>
              <w:tabs>
                <w:tab w:val="left" w:pos="9498"/>
              </w:tabs>
              <w:rPr>
                <w:rFonts w:eastAsia="Calibri"/>
              </w:rPr>
            </w:pPr>
            <w:r>
              <w:rPr>
                <w:rFonts w:eastAsia="Calibri"/>
              </w:rPr>
              <w:t>Принять участие в двухдневном очно-дистанционном обучении совместно с ВУЗом или иной специализированной организацией. Управление личной работоспособностью. Навыки личной эффективности: работы в команде в период проведения избирательной кампании</w:t>
            </w:r>
          </w:p>
        </w:tc>
        <w:tc>
          <w:tcPr>
            <w:tcW w:w="1418" w:type="dxa"/>
          </w:tcPr>
          <w:p w:rsidR="00FF49EB" w:rsidRPr="002A5C28" w:rsidRDefault="00FF49EB" w:rsidP="00E14219">
            <w:pPr>
              <w:widowControl w:val="0"/>
            </w:pPr>
            <w:r>
              <w:t>Апрель 2024 г. ИКПО</w:t>
            </w:r>
          </w:p>
        </w:tc>
        <w:tc>
          <w:tcPr>
            <w:tcW w:w="1984" w:type="dxa"/>
          </w:tcPr>
          <w:p w:rsidR="00FF49EB" w:rsidRPr="002A5C28" w:rsidRDefault="00FF49EB" w:rsidP="00E14219">
            <w:pPr>
              <w:widowControl w:val="0"/>
            </w:pPr>
            <w:r w:rsidRPr="002A5C28">
              <w:t>Отделы аппарата ИКПО</w:t>
            </w:r>
          </w:p>
        </w:tc>
      </w:tr>
      <w:tr w:rsidR="00786F13" w:rsidTr="00530057">
        <w:trPr>
          <w:trHeight w:val="448"/>
        </w:trPr>
        <w:tc>
          <w:tcPr>
            <w:tcW w:w="426" w:type="dxa"/>
          </w:tcPr>
          <w:p w:rsidR="00786F13" w:rsidRDefault="00786F13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786F13" w:rsidRPr="002A5C28" w:rsidRDefault="00786F13" w:rsidP="00582A20">
            <w:pPr>
              <w:widowControl w:val="0"/>
            </w:pPr>
            <w:r w:rsidRPr="002A5C28">
              <w:t>Председатели, заместители председателей, секретари ТИК</w:t>
            </w:r>
          </w:p>
        </w:tc>
        <w:tc>
          <w:tcPr>
            <w:tcW w:w="5103" w:type="dxa"/>
          </w:tcPr>
          <w:p w:rsidR="00786F13" w:rsidRDefault="00786F13" w:rsidP="00E14219">
            <w:pPr>
              <w:tabs>
                <w:tab w:val="left" w:pos="9498"/>
              </w:tabs>
              <w:rPr>
                <w:rFonts w:eastAsia="Calibri"/>
              </w:rPr>
            </w:pPr>
            <w:r>
              <w:rPr>
                <w:rFonts w:eastAsia="Calibri"/>
              </w:rPr>
              <w:t>Принять участие в обучающем семинаре.</w:t>
            </w:r>
          </w:p>
          <w:p w:rsidR="00786F13" w:rsidRDefault="00786F13" w:rsidP="00E14219">
            <w:pPr>
              <w:tabs>
                <w:tab w:val="left" w:pos="9498"/>
              </w:tabs>
              <w:rPr>
                <w:rFonts w:eastAsia="Calibri"/>
              </w:rPr>
            </w:pPr>
            <w:r>
              <w:rPr>
                <w:rFonts w:eastAsia="Calibri"/>
              </w:rPr>
              <w:t>Информационное сопровождение выборов депутатов представительных органов муниципальных образований. Выдвижение и регистрации кандидатов в депутаты представительных органов муниципальных образований. Особенности финансирования выборов депутатов представительных органов муниципальных образований</w:t>
            </w:r>
          </w:p>
        </w:tc>
        <w:tc>
          <w:tcPr>
            <w:tcW w:w="1418" w:type="dxa"/>
          </w:tcPr>
          <w:p w:rsidR="00786F13" w:rsidRDefault="00786F13" w:rsidP="00E14219">
            <w:pPr>
              <w:widowControl w:val="0"/>
            </w:pPr>
            <w:r>
              <w:t>Июнь 2024 года ИКПО</w:t>
            </w:r>
          </w:p>
        </w:tc>
        <w:tc>
          <w:tcPr>
            <w:tcW w:w="1984" w:type="dxa"/>
          </w:tcPr>
          <w:p w:rsidR="00786F13" w:rsidRPr="002A5C28" w:rsidRDefault="00786F13" w:rsidP="00582A20">
            <w:pPr>
              <w:widowControl w:val="0"/>
            </w:pPr>
            <w:r w:rsidRPr="002A5C28">
              <w:t>Отделы аппарата ИКПО</w:t>
            </w:r>
          </w:p>
        </w:tc>
      </w:tr>
      <w:tr w:rsidR="00786F13" w:rsidTr="00530057">
        <w:trPr>
          <w:trHeight w:val="448"/>
        </w:trPr>
        <w:tc>
          <w:tcPr>
            <w:tcW w:w="426" w:type="dxa"/>
          </w:tcPr>
          <w:p w:rsidR="00786F13" w:rsidRDefault="00786F13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786F13" w:rsidRPr="00EE1A5C" w:rsidRDefault="00786F13" w:rsidP="00330144">
            <w:pPr>
              <w:widowControl w:val="0"/>
            </w:pPr>
            <w:r>
              <w:t>Председатели, заместители председателей ТИК</w:t>
            </w:r>
          </w:p>
        </w:tc>
        <w:tc>
          <w:tcPr>
            <w:tcW w:w="5103" w:type="dxa"/>
          </w:tcPr>
          <w:p w:rsidR="00786F13" w:rsidRDefault="00786F13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Принять участие в обучающем семинаре (в режиме ВКС) </w:t>
            </w:r>
          </w:p>
          <w:p w:rsidR="00786F13" w:rsidRPr="008E7EB7" w:rsidRDefault="00786F13" w:rsidP="00E14219">
            <w:pPr>
              <w:tabs>
                <w:tab w:val="left" w:pos="9498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Гласность в деятельности избирательных комиссий. Подготовка и проведение дня голосования, подведение итогов голосования, определение результатов выборов.</w:t>
            </w:r>
          </w:p>
        </w:tc>
        <w:tc>
          <w:tcPr>
            <w:tcW w:w="1418" w:type="dxa"/>
          </w:tcPr>
          <w:p w:rsidR="00786F13" w:rsidRPr="0071201C" w:rsidRDefault="00786F13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  <w:r w:rsidRPr="0071201C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>,</w:t>
            </w:r>
          </w:p>
          <w:p w:rsidR="00786F13" w:rsidRDefault="00786F13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ИКПО</w:t>
            </w:r>
          </w:p>
        </w:tc>
        <w:tc>
          <w:tcPr>
            <w:tcW w:w="1984" w:type="dxa"/>
          </w:tcPr>
          <w:p w:rsidR="00786F13" w:rsidRPr="002A5C28" w:rsidRDefault="00786F13" w:rsidP="00582A20">
            <w:pPr>
              <w:widowControl w:val="0"/>
            </w:pPr>
            <w:r>
              <w:t>Правовое управление Аппарата ЦИК России</w:t>
            </w:r>
          </w:p>
        </w:tc>
      </w:tr>
      <w:tr w:rsidR="00786F13" w:rsidTr="00530057">
        <w:trPr>
          <w:trHeight w:val="448"/>
        </w:trPr>
        <w:tc>
          <w:tcPr>
            <w:tcW w:w="426" w:type="dxa"/>
          </w:tcPr>
          <w:p w:rsidR="00786F13" w:rsidRDefault="00786F13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786F13" w:rsidRDefault="00786F13" w:rsidP="00330144">
            <w:pPr>
              <w:widowControl w:val="0"/>
            </w:pPr>
            <w:r>
              <w:t>Члены ТИК</w:t>
            </w:r>
          </w:p>
        </w:tc>
        <w:tc>
          <w:tcPr>
            <w:tcW w:w="5103" w:type="dxa"/>
          </w:tcPr>
          <w:p w:rsidR="00786F13" w:rsidRPr="00786F13" w:rsidRDefault="00786F13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дистанционном обучении по вопросам правового обеспечения деятельности ТИК через канал «Просто о выборах» видеохостинга  «</w:t>
            </w:r>
            <w:r>
              <w:rPr>
                <w:sz w:val="24"/>
                <w:szCs w:val="24"/>
                <w:lang w:val="en-US"/>
              </w:rPr>
              <w:t>YouTube</w:t>
            </w:r>
            <w:r>
              <w:rPr>
                <w:sz w:val="24"/>
                <w:szCs w:val="24"/>
              </w:rPr>
              <w:t xml:space="preserve">» , через канал «Электорий» мессенджера </w:t>
            </w:r>
            <w:r w:rsidRPr="00786F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1418" w:type="dxa"/>
          </w:tcPr>
          <w:p w:rsidR="00786F13" w:rsidRPr="00786F13" w:rsidRDefault="00786F13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1984" w:type="dxa"/>
          </w:tcPr>
          <w:p w:rsidR="00786F13" w:rsidRPr="0071201C" w:rsidRDefault="00786F13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ы</w:t>
            </w:r>
            <w:r w:rsidRPr="0071201C">
              <w:rPr>
                <w:sz w:val="24"/>
                <w:szCs w:val="24"/>
              </w:rPr>
              <w:t xml:space="preserve"> аппарата ИКПО</w:t>
            </w:r>
          </w:p>
        </w:tc>
      </w:tr>
      <w:tr w:rsidR="00786F13" w:rsidTr="00530057">
        <w:trPr>
          <w:trHeight w:val="448"/>
        </w:trPr>
        <w:tc>
          <w:tcPr>
            <w:tcW w:w="426" w:type="dxa"/>
          </w:tcPr>
          <w:p w:rsidR="00786F13" w:rsidRDefault="00786F13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786F13" w:rsidRDefault="00786F13" w:rsidP="00330144">
            <w:pPr>
              <w:widowControl w:val="0"/>
            </w:pPr>
            <w:r>
              <w:t>Бухгалтер ТИК</w:t>
            </w:r>
          </w:p>
        </w:tc>
        <w:tc>
          <w:tcPr>
            <w:tcW w:w="5103" w:type="dxa"/>
          </w:tcPr>
          <w:p w:rsidR="00786F13" w:rsidRDefault="00786F13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выборов Президента Российской Федерации: распределение и расходование денежных средств</w:t>
            </w:r>
          </w:p>
        </w:tc>
        <w:tc>
          <w:tcPr>
            <w:tcW w:w="1418" w:type="dxa"/>
          </w:tcPr>
          <w:p w:rsidR="00786F13" w:rsidRDefault="00786F13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 года</w:t>
            </w:r>
          </w:p>
        </w:tc>
        <w:tc>
          <w:tcPr>
            <w:tcW w:w="1984" w:type="dxa"/>
          </w:tcPr>
          <w:p w:rsidR="00786F13" w:rsidRPr="0071201C" w:rsidRDefault="00786F13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бухгалтерского учета и отчетности аппарата ИКПО</w:t>
            </w:r>
          </w:p>
        </w:tc>
      </w:tr>
      <w:tr w:rsidR="00786F13" w:rsidTr="00530057">
        <w:trPr>
          <w:trHeight w:val="448"/>
        </w:trPr>
        <w:tc>
          <w:tcPr>
            <w:tcW w:w="426" w:type="dxa"/>
          </w:tcPr>
          <w:p w:rsidR="00786F13" w:rsidRDefault="00786F13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786F13" w:rsidRPr="0071201C" w:rsidRDefault="00786F13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Председатели,  заместители председателей и секретари</w:t>
            </w:r>
            <w:r>
              <w:rPr>
                <w:sz w:val="24"/>
                <w:szCs w:val="24"/>
              </w:rPr>
              <w:t xml:space="preserve"> УИК </w:t>
            </w:r>
          </w:p>
        </w:tc>
        <w:tc>
          <w:tcPr>
            <w:tcW w:w="5103" w:type="dxa"/>
          </w:tcPr>
          <w:p w:rsidR="00786F13" w:rsidRPr="0071201C" w:rsidRDefault="00786F13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 за организацией  и самообучением членов УИК  через сайт РЦОИТ при ЦИК России</w:t>
            </w:r>
            <w:r w:rsidRPr="0071201C">
              <w:rPr>
                <w:sz w:val="24"/>
                <w:szCs w:val="24"/>
              </w:rPr>
              <w:t xml:space="preserve">  </w:t>
            </w:r>
          </w:p>
          <w:p w:rsidR="00786F13" w:rsidRPr="0071201C" w:rsidRDefault="00786F13" w:rsidP="00E142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86F13" w:rsidRPr="0071201C" w:rsidRDefault="00786F13" w:rsidP="00786F1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</w:t>
            </w:r>
            <w:r w:rsidRPr="0071201C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1984" w:type="dxa"/>
          </w:tcPr>
          <w:p w:rsidR="00786F13" w:rsidRPr="0071201C" w:rsidRDefault="00786F13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Отдел правового, кадрового и документацион-ного обеспечения аппарата ИКПО</w:t>
            </w:r>
          </w:p>
        </w:tc>
      </w:tr>
      <w:tr w:rsidR="00986D09" w:rsidTr="00530057">
        <w:trPr>
          <w:trHeight w:val="448"/>
        </w:trPr>
        <w:tc>
          <w:tcPr>
            <w:tcW w:w="426" w:type="dxa"/>
          </w:tcPr>
          <w:p w:rsidR="00986D09" w:rsidRDefault="00986D09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Председатели и секретари </w:t>
            </w:r>
            <w:r>
              <w:rPr>
                <w:sz w:val="24"/>
                <w:szCs w:val="24"/>
              </w:rPr>
              <w:lastRenderedPageBreak/>
              <w:t>УИК</w:t>
            </w:r>
          </w:p>
        </w:tc>
        <w:tc>
          <w:tcPr>
            <w:tcW w:w="5103" w:type="dxa"/>
          </w:tcPr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Выездные обучающие семинары 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УИК по подготовке к дням голосования на выборах Президента РФ.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Основные аспекты работы УИК в дни голосования на выборах Президента РФ.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реализации гражданами РФ активного избирательного права на выборах Президента РФ (голосование вне помещения для голосования, голосование в помещении для голосования). Об организации работы со списками избирателей на выборах Президента РФ. 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подведения итогов голосования на избирательном участке, составления протокола участковой избирательной комиссии об итогах голосования на выборах Президента РФ.</w:t>
            </w:r>
          </w:p>
        </w:tc>
        <w:tc>
          <w:tcPr>
            <w:tcW w:w="1418" w:type="dxa"/>
          </w:tcPr>
          <w:p w:rsidR="00986D09" w:rsidRDefault="00986D09" w:rsidP="00786F1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– март 2024г.</w:t>
            </w:r>
          </w:p>
          <w:p w:rsidR="00986D09" w:rsidRDefault="00986D09" w:rsidP="00786F1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ИКПО</w:t>
            </w:r>
          </w:p>
        </w:tc>
        <w:tc>
          <w:tcPr>
            <w:tcW w:w="1984" w:type="dxa"/>
          </w:tcPr>
          <w:p w:rsidR="00986D09" w:rsidRPr="0071201C" w:rsidRDefault="00986D09" w:rsidP="00582A20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ы</w:t>
            </w:r>
            <w:r w:rsidRPr="0071201C">
              <w:rPr>
                <w:sz w:val="24"/>
                <w:szCs w:val="24"/>
              </w:rPr>
              <w:t xml:space="preserve"> аппарата ИКПО</w:t>
            </w:r>
          </w:p>
        </w:tc>
      </w:tr>
      <w:tr w:rsidR="00986D09" w:rsidTr="00530057">
        <w:trPr>
          <w:trHeight w:val="448"/>
        </w:trPr>
        <w:tc>
          <w:tcPr>
            <w:tcW w:w="426" w:type="dxa"/>
          </w:tcPr>
          <w:p w:rsidR="00986D09" w:rsidRDefault="00986D09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УИК и члены УИК (координаторы обходчиков УИК)</w:t>
            </w:r>
          </w:p>
        </w:tc>
        <w:tc>
          <w:tcPr>
            <w:tcW w:w="5103" w:type="dxa"/>
          </w:tcPr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Обучающий семинар 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о планировании работы обходчиков: закрепление домов, распределение нагрузки.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о проведении информационно-разъяснительной деятельности: этапы анкетирования.  Практикум с мобильным приложением «ИнформУИК» Модуль Ф в период поквартирного (подомового) обхода</w:t>
            </w:r>
          </w:p>
        </w:tc>
        <w:tc>
          <w:tcPr>
            <w:tcW w:w="1418" w:type="dxa"/>
          </w:tcPr>
          <w:p w:rsidR="00986D09" w:rsidRDefault="00986D09" w:rsidP="00786F1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2024 года, администрации районов</w:t>
            </w:r>
          </w:p>
        </w:tc>
        <w:tc>
          <w:tcPr>
            <w:tcW w:w="1984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</w:tr>
      <w:tr w:rsidR="00986D09" w:rsidTr="00530057">
        <w:trPr>
          <w:trHeight w:val="448"/>
        </w:trPr>
        <w:tc>
          <w:tcPr>
            <w:tcW w:w="426" w:type="dxa"/>
          </w:tcPr>
          <w:p w:rsidR="00986D09" w:rsidRDefault="00986D09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УИК</w:t>
            </w:r>
          </w:p>
        </w:tc>
        <w:tc>
          <w:tcPr>
            <w:tcW w:w="5103" w:type="dxa"/>
          </w:tcPr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Выездной обучающий семинар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участковой избирательной комиссии по подготовке к дням голосования на  выборах депутатов КМС.</w:t>
            </w:r>
          </w:p>
          <w:p w:rsidR="00986D09" w:rsidRDefault="00986D09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работы </w:t>
            </w:r>
            <w:r w:rsidR="00044FEF">
              <w:rPr>
                <w:sz w:val="24"/>
                <w:szCs w:val="24"/>
              </w:rPr>
              <w:t>УИК в дни голосования на выборах</w:t>
            </w:r>
            <w:r>
              <w:rPr>
                <w:sz w:val="24"/>
                <w:szCs w:val="24"/>
              </w:rPr>
              <w:t xml:space="preserve"> муниципального уровня</w:t>
            </w:r>
            <w:r w:rsidR="00044FEF">
              <w:rPr>
                <w:sz w:val="24"/>
                <w:szCs w:val="24"/>
              </w:rPr>
              <w:t>.</w:t>
            </w:r>
          </w:p>
          <w:p w:rsidR="00044FEF" w:rsidRDefault="00044FEF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для реализации активного избирательного права: организация голосования в  помещении и вне помещения для голосования.</w:t>
            </w:r>
          </w:p>
          <w:p w:rsidR="00044FEF" w:rsidRDefault="00044FEF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УИК со списками избирателей.</w:t>
            </w:r>
          </w:p>
          <w:p w:rsidR="00044FEF" w:rsidRDefault="00044FEF" w:rsidP="00E14219">
            <w:pPr>
              <w:tabs>
                <w:tab w:val="left" w:pos="9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подведения итогов голосования на избирательном участке, составления протокола УИК об итогах голосования.</w:t>
            </w:r>
          </w:p>
        </w:tc>
        <w:tc>
          <w:tcPr>
            <w:tcW w:w="1418" w:type="dxa"/>
          </w:tcPr>
          <w:p w:rsidR="00986D09" w:rsidRDefault="00986D09" w:rsidP="00786F1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  <w:r w:rsidR="00044FEF">
              <w:rPr>
                <w:sz w:val="24"/>
                <w:szCs w:val="24"/>
              </w:rPr>
              <w:t xml:space="preserve"> 2024 года</w:t>
            </w:r>
          </w:p>
        </w:tc>
        <w:tc>
          <w:tcPr>
            <w:tcW w:w="1984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ИКПО</w:t>
            </w:r>
          </w:p>
        </w:tc>
      </w:tr>
      <w:tr w:rsidR="00986D09" w:rsidTr="00530057">
        <w:trPr>
          <w:trHeight w:val="448"/>
        </w:trPr>
        <w:tc>
          <w:tcPr>
            <w:tcW w:w="426" w:type="dxa"/>
          </w:tcPr>
          <w:p w:rsidR="00986D09" w:rsidRDefault="00986D09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1559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Председатели,  заместители председателей и секретари</w:t>
            </w:r>
            <w:r>
              <w:rPr>
                <w:sz w:val="24"/>
                <w:szCs w:val="24"/>
              </w:rPr>
              <w:t xml:space="preserve"> УИК </w:t>
            </w:r>
          </w:p>
        </w:tc>
        <w:tc>
          <w:tcPr>
            <w:tcW w:w="5103" w:type="dxa"/>
          </w:tcPr>
          <w:p w:rsidR="00986D09" w:rsidRDefault="00986D09" w:rsidP="00E1421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1201C">
              <w:rPr>
                <w:rFonts w:eastAsia="Calibri"/>
                <w:sz w:val="24"/>
                <w:szCs w:val="24"/>
              </w:rPr>
              <w:t xml:space="preserve">Дистанционное обучение  по вопросам правового обеспечения деятельности </w:t>
            </w:r>
            <w:r w:rsidRPr="002271A5">
              <w:rPr>
                <w:rFonts w:eastAsia="Calibri"/>
                <w:sz w:val="24"/>
                <w:szCs w:val="24"/>
              </w:rPr>
              <w:t>У</w:t>
            </w:r>
            <w:r>
              <w:rPr>
                <w:rFonts w:eastAsia="Calibri"/>
                <w:sz w:val="24"/>
                <w:szCs w:val="24"/>
              </w:rPr>
              <w:t xml:space="preserve">ИК через  канал  «Просто о выборах» </w:t>
            </w:r>
            <w:r w:rsidRPr="0071201C">
              <w:rPr>
                <w:rFonts w:eastAsia="Calibri"/>
                <w:sz w:val="24"/>
                <w:szCs w:val="24"/>
              </w:rPr>
              <w:t>видеохостинг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71201C">
              <w:rPr>
                <w:rFonts w:eastAsia="Calibri"/>
                <w:sz w:val="24"/>
                <w:szCs w:val="24"/>
              </w:rPr>
              <w:t xml:space="preserve"> «</w:t>
            </w:r>
            <w:r w:rsidRPr="0071201C">
              <w:rPr>
                <w:rFonts w:eastAsia="Calibri"/>
                <w:sz w:val="24"/>
                <w:szCs w:val="24"/>
                <w:lang w:val="en-US"/>
              </w:rPr>
              <w:t>YouTube</w:t>
            </w:r>
            <w:r>
              <w:rPr>
                <w:rFonts w:eastAsia="Calibri"/>
                <w:sz w:val="24"/>
                <w:szCs w:val="24"/>
              </w:rPr>
              <w:t>»,</w:t>
            </w:r>
          </w:p>
          <w:p w:rsidR="00986D09" w:rsidRPr="00875D22" w:rsidRDefault="00986D09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через канал «Электорий» мессенджера </w:t>
            </w:r>
            <w:r>
              <w:rPr>
                <w:rFonts w:eastAsia="Calibri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1418" w:type="dxa"/>
          </w:tcPr>
          <w:p w:rsidR="00986D09" w:rsidRDefault="00044FEF" w:rsidP="00E1421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86D09" w:rsidRPr="0071201C">
              <w:rPr>
                <w:sz w:val="24"/>
                <w:szCs w:val="24"/>
              </w:rPr>
              <w:t xml:space="preserve"> год</w:t>
            </w:r>
            <w:r w:rsidR="00986D09">
              <w:rPr>
                <w:sz w:val="24"/>
                <w:szCs w:val="24"/>
              </w:rPr>
              <w:t>,</w:t>
            </w:r>
          </w:p>
          <w:p w:rsidR="00986D09" w:rsidRPr="0071201C" w:rsidRDefault="00986D09" w:rsidP="00E14219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  <w:r w:rsidRPr="0071201C">
              <w:rPr>
                <w:sz w:val="24"/>
                <w:szCs w:val="24"/>
              </w:rPr>
              <w:t>Правовое управление Аппарата ЦИК России</w:t>
            </w:r>
          </w:p>
          <w:p w:rsidR="00986D09" w:rsidRPr="0071201C" w:rsidRDefault="00986D09" w:rsidP="00E1421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D6E81" w:rsidRDefault="001D6E81">
      <w:pPr>
        <w:pStyle w:val="20"/>
        <w:ind w:firstLine="0"/>
      </w:pPr>
    </w:p>
    <w:sectPr w:rsidR="001D6E81" w:rsidSect="00530057">
      <w:pgSz w:w="11907" w:h="16840"/>
      <w:pgMar w:top="709" w:right="851" w:bottom="1247" w:left="56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DA5" w:rsidRDefault="00961DA5">
      <w:r>
        <w:separator/>
      </w:r>
    </w:p>
  </w:endnote>
  <w:endnote w:type="continuationSeparator" w:id="1">
    <w:p w:rsidR="00961DA5" w:rsidRDefault="00961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DA5" w:rsidRDefault="00961DA5">
      <w:r>
        <w:separator/>
      </w:r>
    </w:p>
  </w:footnote>
  <w:footnote w:type="continuationSeparator" w:id="1">
    <w:p w:rsidR="00961DA5" w:rsidRDefault="00961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75E091C8"/>
    <w:lvl w:ilvl="0" w:tplc="3AB6E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84572E">
      <w:numFmt w:val="none"/>
      <w:lvlText w:val=""/>
      <w:lvlJc w:val="left"/>
      <w:pPr>
        <w:tabs>
          <w:tab w:val="num" w:pos="360"/>
        </w:tabs>
      </w:pPr>
    </w:lvl>
    <w:lvl w:ilvl="2" w:tplc="F73AF4B0">
      <w:numFmt w:val="none"/>
      <w:lvlText w:val=""/>
      <w:lvlJc w:val="left"/>
      <w:pPr>
        <w:tabs>
          <w:tab w:val="num" w:pos="360"/>
        </w:tabs>
      </w:pPr>
    </w:lvl>
    <w:lvl w:ilvl="3" w:tplc="B686E38A">
      <w:numFmt w:val="none"/>
      <w:lvlText w:val=""/>
      <w:lvlJc w:val="left"/>
      <w:pPr>
        <w:tabs>
          <w:tab w:val="num" w:pos="360"/>
        </w:tabs>
      </w:pPr>
    </w:lvl>
    <w:lvl w:ilvl="4" w:tplc="AF06F55C">
      <w:numFmt w:val="none"/>
      <w:lvlText w:val=""/>
      <w:lvlJc w:val="left"/>
      <w:pPr>
        <w:tabs>
          <w:tab w:val="num" w:pos="360"/>
        </w:tabs>
      </w:pPr>
    </w:lvl>
    <w:lvl w:ilvl="5" w:tplc="55CCF730">
      <w:numFmt w:val="none"/>
      <w:lvlText w:val=""/>
      <w:lvlJc w:val="left"/>
      <w:pPr>
        <w:tabs>
          <w:tab w:val="num" w:pos="360"/>
        </w:tabs>
      </w:pPr>
    </w:lvl>
    <w:lvl w:ilvl="6" w:tplc="A86E28A8">
      <w:numFmt w:val="none"/>
      <w:lvlText w:val=""/>
      <w:lvlJc w:val="left"/>
      <w:pPr>
        <w:tabs>
          <w:tab w:val="num" w:pos="360"/>
        </w:tabs>
      </w:pPr>
    </w:lvl>
    <w:lvl w:ilvl="7" w:tplc="1C72B5F2">
      <w:numFmt w:val="none"/>
      <w:lvlText w:val=""/>
      <w:lvlJc w:val="left"/>
      <w:pPr>
        <w:tabs>
          <w:tab w:val="num" w:pos="360"/>
        </w:tabs>
      </w:pPr>
    </w:lvl>
    <w:lvl w:ilvl="8" w:tplc="7C4CEFC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2C93393"/>
    <w:multiLevelType w:val="hybridMultilevel"/>
    <w:tmpl w:val="BDBEC20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0C69A4"/>
    <w:multiLevelType w:val="hybridMultilevel"/>
    <w:tmpl w:val="E8F46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3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4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295225"/>
    <w:multiLevelType w:val="hybridMultilevel"/>
    <w:tmpl w:val="1DEEB78E"/>
    <w:lvl w:ilvl="0" w:tplc="462A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2"/>
  </w:num>
  <w:num w:numId="10">
    <w:abstractNumId w:val="1"/>
  </w:num>
  <w:num w:numId="11">
    <w:abstractNumId w:val="6"/>
  </w:num>
  <w:num w:numId="12">
    <w:abstractNumId w:val="5"/>
  </w:num>
  <w:num w:numId="13">
    <w:abstractNumId w:val="14"/>
  </w:num>
  <w:num w:numId="14">
    <w:abstractNumId w:val="10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E81"/>
    <w:rsid w:val="0001236B"/>
    <w:rsid w:val="00044382"/>
    <w:rsid w:val="00044FEF"/>
    <w:rsid w:val="00045440"/>
    <w:rsid w:val="00050390"/>
    <w:rsid w:val="000C1F5C"/>
    <w:rsid w:val="001035AC"/>
    <w:rsid w:val="001A6E60"/>
    <w:rsid w:val="001C2D33"/>
    <w:rsid w:val="001D6E81"/>
    <w:rsid w:val="002157F2"/>
    <w:rsid w:val="00220C0D"/>
    <w:rsid w:val="00250111"/>
    <w:rsid w:val="00264B36"/>
    <w:rsid w:val="002A5C28"/>
    <w:rsid w:val="002B122A"/>
    <w:rsid w:val="002B432D"/>
    <w:rsid w:val="002C3412"/>
    <w:rsid w:val="002E750F"/>
    <w:rsid w:val="0032026C"/>
    <w:rsid w:val="00335016"/>
    <w:rsid w:val="00347CD5"/>
    <w:rsid w:val="0038713D"/>
    <w:rsid w:val="003A53E2"/>
    <w:rsid w:val="003D3A99"/>
    <w:rsid w:val="003E3E9B"/>
    <w:rsid w:val="003F2D79"/>
    <w:rsid w:val="0040495C"/>
    <w:rsid w:val="004346B3"/>
    <w:rsid w:val="00455BD2"/>
    <w:rsid w:val="00485A39"/>
    <w:rsid w:val="00491686"/>
    <w:rsid w:val="004A297E"/>
    <w:rsid w:val="004B70F7"/>
    <w:rsid w:val="004E40E9"/>
    <w:rsid w:val="00530057"/>
    <w:rsid w:val="005348E2"/>
    <w:rsid w:val="00573119"/>
    <w:rsid w:val="00597061"/>
    <w:rsid w:val="005F4FBC"/>
    <w:rsid w:val="00622A3D"/>
    <w:rsid w:val="006457C8"/>
    <w:rsid w:val="00690DAE"/>
    <w:rsid w:val="00697F4E"/>
    <w:rsid w:val="007745E4"/>
    <w:rsid w:val="00786F13"/>
    <w:rsid w:val="007903ED"/>
    <w:rsid w:val="007933D8"/>
    <w:rsid w:val="007A1F42"/>
    <w:rsid w:val="00861576"/>
    <w:rsid w:val="008962DB"/>
    <w:rsid w:val="008A7AE9"/>
    <w:rsid w:val="008E303F"/>
    <w:rsid w:val="0090696D"/>
    <w:rsid w:val="009129D6"/>
    <w:rsid w:val="00930333"/>
    <w:rsid w:val="00937B83"/>
    <w:rsid w:val="00955A31"/>
    <w:rsid w:val="00961DA5"/>
    <w:rsid w:val="00962DB8"/>
    <w:rsid w:val="00986D09"/>
    <w:rsid w:val="009A0495"/>
    <w:rsid w:val="009F707C"/>
    <w:rsid w:val="00A21F28"/>
    <w:rsid w:val="00A423F2"/>
    <w:rsid w:val="00A70C24"/>
    <w:rsid w:val="00A71688"/>
    <w:rsid w:val="00AD425B"/>
    <w:rsid w:val="00B31446"/>
    <w:rsid w:val="00B43634"/>
    <w:rsid w:val="00B60491"/>
    <w:rsid w:val="00B6264A"/>
    <w:rsid w:val="00B76A8F"/>
    <w:rsid w:val="00B859D6"/>
    <w:rsid w:val="00BA505B"/>
    <w:rsid w:val="00BB58FD"/>
    <w:rsid w:val="00BD46D7"/>
    <w:rsid w:val="00C262AC"/>
    <w:rsid w:val="00C65A44"/>
    <w:rsid w:val="00C91386"/>
    <w:rsid w:val="00C9532A"/>
    <w:rsid w:val="00CE2A3B"/>
    <w:rsid w:val="00D12F87"/>
    <w:rsid w:val="00D74B5D"/>
    <w:rsid w:val="00DC2087"/>
    <w:rsid w:val="00DE1A74"/>
    <w:rsid w:val="00E06A9E"/>
    <w:rsid w:val="00E555DD"/>
    <w:rsid w:val="00E624D5"/>
    <w:rsid w:val="00E91169"/>
    <w:rsid w:val="00ED4B80"/>
    <w:rsid w:val="00F037C3"/>
    <w:rsid w:val="00F60C27"/>
    <w:rsid w:val="00F805E7"/>
    <w:rsid w:val="00F94BE4"/>
    <w:rsid w:val="00FA3927"/>
    <w:rsid w:val="00FC05BF"/>
    <w:rsid w:val="00FE3B26"/>
    <w:rsid w:val="00FF49EB"/>
    <w:rsid w:val="00F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E2"/>
  </w:style>
  <w:style w:type="paragraph" w:styleId="1">
    <w:name w:val="heading 1"/>
    <w:basedOn w:val="a"/>
    <w:next w:val="a"/>
    <w:qFormat/>
    <w:rsid w:val="005348E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348E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48E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348E2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348E2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5348E2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5348E2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5348E2"/>
    <w:pPr>
      <w:ind w:firstLine="709"/>
      <w:jc w:val="both"/>
    </w:pPr>
    <w:rPr>
      <w:bCs/>
      <w:sz w:val="28"/>
    </w:rPr>
  </w:style>
  <w:style w:type="paragraph" w:styleId="a5">
    <w:name w:val="Body Text"/>
    <w:basedOn w:val="a"/>
    <w:link w:val="a6"/>
    <w:semiHidden/>
    <w:rsid w:val="005348E2"/>
    <w:rPr>
      <w:sz w:val="28"/>
    </w:rPr>
  </w:style>
  <w:style w:type="paragraph" w:styleId="a7">
    <w:name w:val="header"/>
    <w:basedOn w:val="a"/>
    <w:semiHidden/>
    <w:rsid w:val="005348E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5348E2"/>
    <w:pPr>
      <w:jc w:val="center"/>
    </w:pPr>
    <w:rPr>
      <w:sz w:val="28"/>
    </w:rPr>
  </w:style>
  <w:style w:type="paragraph" w:customStyle="1" w:styleId="14-15">
    <w:name w:val="14-15"/>
    <w:basedOn w:val="a"/>
    <w:rsid w:val="005348E2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8">
    <w:name w:val="Норм"/>
    <w:basedOn w:val="a"/>
    <w:rsid w:val="005348E2"/>
    <w:pPr>
      <w:jc w:val="center"/>
    </w:pPr>
    <w:rPr>
      <w:sz w:val="28"/>
      <w:szCs w:val="24"/>
    </w:rPr>
  </w:style>
  <w:style w:type="paragraph" w:styleId="a9">
    <w:name w:val="Block Text"/>
    <w:basedOn w:val="a"/>
    <w:semiHidden/>
    <w:rsid w:val="005348E2"/>
    <w:pPr>
      <w:ind w:left="1066" w:right="1134"/>
      <w:jc w:val="both"/>
    </w:pPr>
    <w:rPr>
      <w:sz w:val="21"/>
      <w:szCs w:val="21"/>
    </w:rPr>
  </w:style>
  <w:style w:type="character" w:styleId="aa">
    <w:name w:val="page number"/>
    <w:basedOn w:val="a0"/>
    <w:semiHidden/>
    <w:rsid w:val="005348E2"/>
    <w:rPr>
      <w:rFonts w:ascii="Times New Roman" w:hAnsi="Times New Roman"/>
      <w:sz w:val="22"/>
    </w:rPr>
  </w:style>
  <w:style w:type="paragraph" w:styleId="ab">
    <w:name w:val="footer"/>
    <w:basedOn w:val="a"/>
    <w:semiHidden/>
    <w:rsid w:val="005348E2"/>
    <w:pPr>
      <w:tabs>
        <w:tab w:val="center" w:pos="4677"/>
        <w:tab w:val="right" w:pos="9355"/>
      </w:tabs>
    </w:pPr>
    <w:rPr>
      <w:sz w:val="16"/>
      <w:szCs w:val="16"/>
    </w:rPr>
  </w:style>
  <w:style w:type="table" w:styleId="ac">
    <w:name w:val="Table Grid"/>
    <w:basedOn w:val="a1"/>
    <w:uiPriority w:val="59"/>
    <w:rsid w:val="009129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semiHidden/>
    <w:rsid w:val="00FE3B26"/>
    <w:rPr>
      <w:sz w:val="28"/>
    </w:rPr>
  </w:style>
  <w:style w:type="paragraph" w:styleId="ad">
    <w:name w:val="Subtitle"/>
    <w:basedOn w:val="a"/>
    <w:link w:val="ae"/>
    <w:qFormat/>
    <w:rsid w:val="00FE3B26"/>
    <w:pPr>
      <w:jc w:val="center"/>
    </w:pPr>
    <w:rPr>
      <w:sz w:val="28"/>
    </w:rPr>
  </w:style>
  <w:style w:type="character" w:customStyle="1" w:styleId="ae">
    <w:name w:val="Подзаголовок Знак"/>
    <w:basedOn w:val="a0"/>
    <w:link w:val="ad"/>
    <w:rsid w:val="00FE3B26"/>
    <w:rPr>
      <w:sz w:val="28"/>
    </w:rPr>
  </w:style>
  <w:style w:type="paragraph" w:styleId="af">
    <w:name w:val="List Paragraph"/>
    <w:basedOn w:val="a"/>
    <w:uiPriority w:val="34"/>
    <w:qFormat/>
    <w:rsid w:val="002B432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B4B4-9CDF-43C0-8633-BFA55C1B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2015-06-25T07:55:00Z</cp:lastPrinted>
  <dcterms:created xsi:type="dcterms:W3CDTF">2024-01-28T11:15:00Z</dcterms:created>
  <dcterms:modified xsi:type="dcterms:W3CDTF">2024-01-29T10:10:00Z</dcterms:modified>
</cp:coreProperties>
</file>