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4521" w:rsidRPr="00B44521" w:rsidRDefault="00B44521" w:rsidP="00B44521">
      <w:pPr>
        <w:ind w:right="-1"/>
        <w:jc w:val="center"/>
        <w:rPr>
          <w:rFonts w:ascii="Times New Roman" w:hAnsi="Times New Roman" w:cs="Times New Roman"/>
        </w:rPr>
      </w:pPr>
      <w:r w:rsidRPr="00B44521">
        <w:rPr>
          <w:rFonts w:ascii="Times New Roman" w:hAnsi="Times New Roman" w:cs="Times New Roman"/>
          <w:noProof/>
        </w:rPr>
        <w:drawing>
          <wp:inline distT="0" distB="0" distL="0" distR="0">
            <wp:extent cx="729615" cy="9144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61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4521" w:rsidRPr="00B44521" w:rsidRDefault="00B44521" w:rsidP="00B44521">
      <w:pPr>
        <w:ind w:right="-1"/>
        <w:jc w:val="center"/>
        <w:rPr>
          <w:rFonts w:ascii="Times New Roman" w:hAnsi="Times New Roman" w:cs="Times New Roman"/>
          <w:b/>
          <w:caps/>
          <w:noProof/>
          <w:sz w:val="28"/>
          <w:szCs w:val="28"/>
        </w:rPr>
      </w:pPr>
      <w:r w:rsidRPr="00B44521">
        <w:rPr>
          <w:rFonts w:ascii="Times New Roman" w:hAnsi="Times New Roman" w:cs="Times New Roman"/>
          <w:b/>
          <w:caps/>
          <w:noProof/>
          <w:sz w:val="28"/>
          <w:szCs w:val="28"/>
        </w:rPr>
        <w:t xml:space="preserve">администрациЯ </w:t>
      </w:r>
      <w:r w:rsidR="001B4A7F">
        <w:rPr>
          <w:rFonts w:ascii="Times New Roman" w:hAnsi="Times New Roman" w:cs="Times New Roman"/>
          <w:b/>
          <w:caps/>
          <w:noProof/>
          <w:sz w:val="28"/>
          <w:szCs w:val="28"/>
        </w:rPr>
        <w:t>Вазерского</w:t>
      </w:r>
      <w:r w:rsidRPr="00B44521">
        <w:rPr>
          <w:rFonts w:ascii="Times New Roman" w:hAnsi="Times New Roman" w:cs="Times New Roman"/>
          <w:b/>
          <w:caps/>
          <w:noProof/>
          <w:sz w:val="28"/>
          <w:szCs w:val="28"/>
        </w:rPr>
        <w:t xml:space="preserve"> СЕЛЬСОВЕТА</w:t>
      </w:r>
    </w:p>
    <w:p w:rsidR="00B44521" w:rsidRPr="00B44521" w:rsidRDefault="00B44521" w:rsidP="00B44521">
      <w:pPr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4521">
        <w:rPr>
          <w:rFonts w:ascii="Times New Roman" w:hAnsi="Times New Roman" w:cs="Times New Roman"/>
          <w:b/>
          <w:sz w:val="28"/>
          <w:szCs w:val="28"/>
        </w:rPr>
        <w:t>БЕССОНОВСКОГО РАЙОНА ПЕНЗЕНСКОЙ ОБЛАСТИ</w:t>
      </w:r>
    </w:p>
    <w:p w:rsidR="00B44521" w:rsidRPr="00B44521" w:rsidRDefault="00B44521" w:rsidP="00B44521">
      <w:pPr>
        <w:tabs>
          <w:tab w:val="center" w:pos="5103"/>
          <w:tab w:val="left" w:pos="8949"/>
          <w:tab w:val="left" w:pos="9210"/>
        </w:tabs>
        <w:spacing w:before="120" w:after="120"/>
        <w:rPr>
          <w:rFonts w:ascii="Times New Roman" w:hAnsi="Times New Roman" w:cs="Times New Roman"/>
          <w:b/>
          <w:sz w:val="28"/>
          <w:szCs w:val="28"/>
        </w:rPr>
      </w:pPr>
      <w:r w:rsidRPr="00B44521">
        <w:rPr>
          <w:rFonts w:ascii="Times New Roman" w:hAnsi="Times New Roman" w:cs="Times New Roman"/>
          <w:b/>
          <w:sz w:val="28"/>
          <w:szCs w:val="28"/>
        </w:rPr>
        <w:tab/>
        <w:t>ПОСТАНОВЛЕНИЕ</w:t>
      </w:r>
    </w:p>
    <w:p w:rsidR="00B44521" w:rsidRPr="00B44521" w:rsidRDefault="00B44521" w:rsidP="00B44521">
      <w:pPr>
        <w:tabs>
          <w:tab w:val="left" w:pos="8949"/>
          <w:tab w:val="left" w:pos="9210"/>
        </w:tabs>
        <w:spacing w:before="120" w:after="120"/>
        <w:jc w:val="center"/>
        <w:rPr>
          <w:rFonts w:ascii="Times New Roman" w:hAnsi="Times New Roman" w:cs="Times New Roman"/>
        </w:rPr>
      </w:pPr>
    </w:p>
    <w:p w:rsidR="00B44521" w:rsidRPr="00B44521" w:rsidRDefault="00B44521" w:rsidP="00B44521">
      <w:pPr>
        <w:tabs>
          <w:tab w:val="left" w:pos="8949"/>
          <w:tab w:val="left" w:pos="9210"/>
        </w:tabs>
        <w:spacing w:before="120" w:after="120"/>
        <w:jc w:val="center"/>
        <w:rPr>
          <w:rFonts w:ascii="Times New Roman" w:hAnsi="Times New Roman" w:cs="Times New Roman"/>
        </w:rPr>
      </w:pPr>
    </w:p>
    <w:p w:rsidR="00B44521" w:rsidRPr="001B4A7F" w:rsidRDefault="00CA7CD3" w:rsidP="00B44521">
      <w:pPr>
        <w:tabs>
          <w:tab w:val="left" w:pos="8892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30 ноября </w:t>
      </w:r>
      <w:r w:rsidR="0081547B"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2020года</w:t>
      </w:r>
      <w:r w:rsidR="00B44521"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B44521"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№155</w:t>
      </w:r>
    </w:p>
    <w:p w:rsidR="00B44521" w:rsidRPr="001B4A7F" w:rsidRDefault="00B44521" w:rsidP="00B44521">
      <w:pPr>
        <w:pStyle w:val="ConsTitle"/>
        <w:ind w:right="0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</w:pPr>
    </w:p>
    <w:p w:rsidR="00B44521" w:rsidRPr="001B4A7F" w:rsidRDefault="00B44521" w:rsidP="00B44521">
      <w:pPr>
        <w:pStyle w:val="ConsPlusNormal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B4A7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"Об утверждении административного регламента предоставления муниципальной услуги "Предоставление малоимущим гражданам по договорам социального найма жилых помещений муниципального жилищного фонда"</w:t>
      </w:r>
    </w:p>
    <w:p w:rsidR="00B44521" w:rsidRPr="001B4A7F" w:rsidRDefault="00B44521" w:rsidP="00B44521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44521" w:rsidRPr="001B4A7F" w:rsidRDefault="00B44521" w:rsidP="00B44521">
      <w:pPr>
        <w:pStyle w:val="ConsPlusNormal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4A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соответствии с Федеральным законом </w:t>
      </w:r>
      <w:hyperlink r:id="rId6" w:history="1">
        <w:r w:rsidRPr="001B4A7F">
          <w:rPr>
            <w:rFonts w:ascii="Times New Roman" w:hAnsi="Times New Roman" w:cs="Times New Roman"/>
            <w:color w:val="000000" w:themeColor="text1"/>
            <w:sz w:val="28"/>
            <w:szCs w:val="28"/>
          </w:rPr>
          <w:t>от 27.07.2010 N 210-ФЗ</w:t>
        </w:r>
      </w:hyperlink>
      <w:r w:rsidRPr="001B4A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"Об организации предоставления государственных и муниципальных услуг" (с последующими изменениями), </w:t>
      </w:r>
      <w:hyperlink r:id="rId7" w:history="1">
        <w:r w:rsidRPr="001B4A7F">
          <w:rPr>
            <w:rFonts w:ascii="Times New Roman" w:hAnsi="Times New Roman" w:cs="Times New Roman"/>
            <w:color w:val="000000" w:themeColor="text1"/>
            <w:sz w:val="28"/>
            <w:szCs w:val="28"/>
          </w:rPr>
          <w:t>от 06.10.2003 N 131-ФЗ</w:t>
        </w:r>
      </w:hyperlink>
      <w:r w:rsidRPr="001B4A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"Об общих принципах организации местного самоуправления в Российской Федерации", постановлением администрации </w:t>
      </w:r>
      <w:r w:rsidR="001B4A7F" w:rsidRPr="001B4A7F">
        <w:rPr>
          <w:rFonts w:ascii="Times New Roman" w:hAnsi="Times New Roman" w:cs="Times New Roman"/>
          <w:color w:val="000000" w:themeColor="text1"/>
          <w:sz w:val="28"/>
          <w:szCs w:val="28"/>
        </w:rPr>
        <w:t>Вазерского</w:t>
      </w:r>
      <w:r w:rsidRPr="001B4A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 Бессоновского района </w:t>
      </w:r>
      <w:r w:rsidR="001B4A7F" w:rsidRPr="001B4A7F">
        <w:rPr>
          <w:rFonts w:ascii="Times New Roman" w:hAnsi="Times New Roman" w:cs="Times New Roman"/>
          <w:color w:val="000000" w:themeColor="text1"/>
          <w:sz w:val="28"/>
          <w:szCs w:val="28"/>
        </w:rPr>
        <w:t>Пензенской области от  30.11.2020 №153 " Об утверждении Реестра</w:t>
      </w:r>
      <w:r w:rsidRPr="001B4A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муниципальных услуг, предоставляемых  администрацией </w:t>
      </w:r>
      <w:r w:rsidR="001B4A7F" w:rsidRPr="001B4A7F">
        <w:rPr>
          <w:rFonts w:ascii="Times New Roman" w:hAnsi="Times New Roman" w:cs="Times New Roman"/>
          <w:color w:val="000000" w:themeColor="text1"/>
          <w:sz w:val="28"/>
          <w:szCs w:val="28"/>
        </w:rPr>
        <w:t>Вазерского</w:t>
      </w:r>
      <w:r w:rsidRPr="001B4A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 Бессоновского района Пензенской области», </w:t>
      </w:r>
      <w:hyperlink r:id="rId8" w:history="1">
        <w:r w:rsidRPr="001B4A7F">
          <w:rPr>
            <w:rFonts w:ascii="Times New Roman" w:hAnsi="Times New Roman" w:cs="Times New Roman"/>
            <w:color w:val="000000" w:themeColor="text1"/>
            <w:sz w:val="28"/>
            <w:szCs w:val="28"/>
          </w:rPr>
          <w:t>статьей 23</w:t>
        </w:r>
      </w:hyperlink>
      <w:r w:rsidRPr="001B4A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Устава </w:t>
      </w:r>
      <w:r w:rsidR="001B4A7F" w:rsidRPr="001B4A7F">
        <w:rPr>
          <w:rFonts w:ascii="Times New Roman" w:hAnsi="Times New Roman" w:cs="Times New Roman"/>
          <w:color w:val="000000" w:themeColor="text1"/>
          <w:sz w:val="28"/>
          <w:szCs w:val="28"/>
        </w:rPr>
        <w:t>Вазерского</w:t>
      </w:r>
      <w:r w:rsidRPr="001B4A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сельсовета, администрация </w:t>
      </w:r>
      <w:r w:rsidR="001B4A7F" w:rsidRPr="001B4A7F">
        <w:rPr>
          <w:rFonts w:ascii="Times New Roman" w:hAnsi="Times New Roman" w:cs="Times New Roman"/>
          <w:color w:val="000000" w:themeColor="text1"/>
          <w:sz w:val="28"/>
          <w:szCs w:val="28"/>
        </w:rPr>
        <w:t>Вазерского</w:t>
      </w:r>
      <w:r w:rsidRPr="001B4A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 </w:t>
      </w:r>
      <w:r w:rsidR="001B4A7F" w:rsidRPr="001B4A7F">
        <w:rPr>
          <w:rFonts w:ascii="Times New Roman" w:hAnsi="Times New Roman" w:cs="Times New Roman"/>
          <w:color w:val="000000" w:themeColor="text1"/>
          <w:sz w:val="28"/>
          <w:szCs w:val="28"/>
        </w:rPr>
        <w:t>Вазерского</w:t>
      </w:r>
      <w:r w:rsidRPr="001B4A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 постановляет:</w:t>
      </w:r>
    </w:p>
    <w:p w:rsidR="00B44521" w:rsidRPr="001B4A7F" w:rsidRDefault="00B44521" w:rsidP="00B44521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44521" w:rsidRPr="001B4A7F" w:rsidRDefault="00B44521" w:rsidP="00B44521">
      <w:pPr>
        <w:pStyle w:val="ConsPlusNormal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4A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Утвердить прилагаемый </w:t>
      </w:r>
      <w:hyperlink r:id="rId9" w:history="1">
        <w:r w:rsidRPr="001B4A7F">
          <w:rPr>
            <w:rFonts w:ascii="Times New Roman" w:hAnsi="Times New Roman" w:cs="Times New Roman"/>
            <w:color w:val="000000" w:themeColor="text1"/>
            <w:sz w:val="28"/>
            <w:szCs w:val="28"/>
          </w:rPr>
          <w:t>административный регламент</w:t>
        </w:r>
      </w:hyperlink>
      <w:r w:rsidRPr="001B4A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предоставления муниципальной услуги "Предоставление малоимущим гражданам по договорам социального найма жилых помещений муниципального жилищного фонда" (далее - Административный регламент).</w:t>
      </w:r>
    </w:p>
    <w:p w:rsidR="00B44521" w:rsidRPr="001B4A7F" w:rsidRDefault="00FA3058" w:rsidP="00FA3058">
      <w:pPr>
        <w:pStyle w:val="ConsPlusNormal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4A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</w:t>
      </w:r>
      <w:r w:rsidR="00B44521" w:rsidRPr="001B4A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Опубликовать настоящее постановление в информационном бюллетене </w:t>
      </w:r>
      <w:r w:rsidR="001B4A7F" w:rsidRPr="001B4A7F">
        <w:rPr>
          <w:rFonts w:ascii="Times New Roman" w:hAnsi="Times New Roman" w:cs="Times New Roman"/>
          <w:color w:val="000000" w:themeColor="text1"/>
          <w:sz w:val="28"/>
          <w:szCs w:val="28"/>
        </w:rPr>
        <w:t>Вазерского</w:t>
      </w:r>
      <w:r w:rsidR="00B44521" w:rsidRPr="001B4A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 «Сельские ведомости» и разместить на официальном сайте администрации </w:t>
      </w:r>
      <w:r w:rsidR="001B4A7F" w:rsidRPr="001B4A7F">
        <w:rPr>
          <w:rFonts w:ascii="Times New Roman" w:hAnsi="Times New Roman" w:cs="Times New Roman"/>
          <w:color w:val="000000" w:themeColor="text1"/>
          <w:sz w:val="28"/>
          <w:szCs w:val="28"/>
        </w:rPr>
        <w:t>Вазерского</w:t>
      </w:r>
      <w:r w:rsidR="00B44521" w:rsidRPr="001B4A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 в информационно</w:t>
      </w:r>
      <w:r w:rsidRPr="001B4A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44521" w:rsidRPr="001B4A7F">
        <w:rPr>
          <w:rFonts w:ascii="Times New Roman" w:hAnsi="Times New Roman" w:cs="Times New Roman"/>
          <w:color w:val="000000" w:themeColor="text1"/>
          <w:sz w:val="28"/>
          <w:szCs w:val="28"/>
        </w:rPr>
        <w:t>- телекоммуникационной сети «Интернет».</w:t>
      </w:r>
    </w:p>
    <w:p w:rsidR="00B44521" w:rsidRPr="001B4A7F" w:rsidRDefault="00FA3058" w:rsidP="00FA3058">
      <w:pPr>
        <w:pStyle w:val="ConsPlusNormal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4A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 </w:t>
      </w:r>
      <w:r w:rsidR="00B44521" w:rsidRPr="001B4A7F">
        <w:rPr>
          <w:rFonts w:ascii="Times New Roman" w:hAnsi="Times New Roman" w:cs="Times New Roman"/>
          <w:color w:val="000000" w:themeColor="text1"/>
          <w:sz w:val="28"/>
          <w:szCs w:val="28"/>
        </w:rPr>
        <w:t>Настоящее постановление вступает в силу на следующий день со дня его опубликования.</w:t>
      </w:r>
    </w:p>
    <w:p w:rsidR="00B44521" w:rsidRPr="001B4A7F" w:rsidRDefault="00FA3058" w:rsidP="00FA3058">
      <w:pPr>
        <w:pStyle w:val="ConsPlusNormal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4A7F">
        <w:rPr>
          <w:rFonts w:ascii="Times New Roman" w:hAnsi="Times New Roman" w:cs="Times New Roman"/>
          <w:color w:val="000000" w:themeColor="text1"/>
          <w:sz w:val="28"/>
          <w:szCs w:val="28"/>
        </w:rPr>
        <w:t>4.</w:t>
      </w:r>
      <w:proofErr w:type="gramStart"/>
      <w:r w:rsidR="00B44521" w:rsidRPr="001B4A7F">
        <w:rPr>
          <w:rFonts w:ascii="Times New Roman" w:hAnsi="Times New Roman" w:cs="Times New Roman"/>
          <w:color w:val="000000" w:themeColor="text1"/>
          <w:sz w:val="28"/>
          <w:szCs w:val="28"/>
        </w:rPr>
        <w:t>Контроль за</w:t>
      </w:r>
      <w:proofErr w:type="gramEnd"/>
      <w:r w:rsidR="00B44521" w:rsidRPr="001B4A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исполнением настоящего постановления возложить на главу администрации </w:t>
      </w:r>
      <w:r w:rsidR="001B4A7F" w:rsidRPr="001B4A7F">
        <w:rPr>
          <w:rFonts w:ascii="Times New Roman" w:hAnsi="Times New Roman" w:cs="Times New Roman"/>
          <w:color w:val="000000" w:themeColor="text1"/>
          <w:sz w:val="28"/>
          <w:szCs w:val="28"/>
        </w:rPr>
        <w:t>Вазерского</w:t>
      </w:r>
      <w:r w:rsidR="00B44521" w:rsidRPr="001B4A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 Бессоновского района Пензенской области.</w:t>
      </w:r>
    </w:p>
    <w:p w:rsidR="00B44521" w:rsidRPr="001B4A7F" w:rsidRDefault="00B44521" w:rsidP="00B44521">
      <w:pPr>
        <w:pStyle w:val="ConsPlusNormal"/>
        <w:rPr>
          <w:color w:val="000000" w:themeColor="text1"/>
          <w:sz w:val="28"/>
          <w:szCs w:val="28"/>
        </w:rPr>
      </w:pPr>
    </w:p>
    <w:p w:rsidR="00B44521" w:rsidRPr="001B4A7F" w:rsidRDefault="00B44521" w:rsidP="00B44521">
      <w:pPr>
        <w:pStyle w:val="ConsPlusNormal"/>
        <w:rPr>
          <w:color w:val="000000" w:themeColor="text1"/>
          <w:sz w:val="28"/>
          <w:szCs w:val="28"/>
        </w:rPr>
      </w:pPr>
      <w:r w:rsidRPr="001B4A7F">
        <w:rPr>
          <w:rFonts w:ascii="Times New Roman" w:hAnsi="Times New Roman" w:cs="Times New Roman"/>
          <w:color w:val="000000" w:themeColor="text1"/>
          <w:sz w:val="28"/>
          <w:szCs w:val="28"/>
        </w:rPr>
        <w:t>Глава</w:t>
      </w:r>
      <w:r w:rsidR="00862C3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администрации  сельсовета</w:t>
      </w:r>
      <w:r w:rsidR="00862C35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proofErr w:type="spellStart"/>
      <w:r w:rsidR="001B4A7F" w:rsidRPr="001B4A7F">
        <w:rPr>
          <w:rFonts w:ascii="Times New Roman" w:hAnsi="Times New Roman" w:cs="Times New Roman"/>
          <w:color w:val="000000" w:themeColor="text1"/>
          <w:sz w:val="28"/>
          <w:szCs w:val="28"/>
        </w:rPr>
        <w:t>И.В.Бешенов</w:t>
      </w:r>
      <w:proofErr w:type="spellEnd"/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44521" w:rsidRPr="001B4A7F" w:rsidRDefault="00B44521" w:rsidP="00B44521">
      <w:pPr>
        <w:suppressAutoHyphens/>
        <w:spacing w:after="0" w:line="240" w:lineRule="auto"/>
        <w:ind w:firstLine="698"/>
        <w:jc w:val="righ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proofErr w:type="gramStart"/>
      <w:r w:rsidRPr="001B4A7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Утвержден</w:t>
      </w:r>
      <w:proofErr w:type="gramEnd"/>
      <w:r w:rsidR="00FA3058" w:rsidRPr="001B4A7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hyperlink r:id="rId10" w:history="1">
        <w:r w:rsidRPr="001B4A7F">
          <w:rPr>
            <w:rFonts w:ascii="Times New Roman" w:hAnsi="Times New Roman" w:cs="Times New Roman"/>
            <w:color w:val="000000" w:themeColor="text1"/>
            <w:sz w:val="24"/>
            <w:szCs w:val="24"/>
          </w:rPr>
          <w:t>постановлением</w:t>
        </w:r>
      </w:hyperlink>
      <w:r w:rsidRPr="001B4A7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br/>
        <w:t xml:space="preserve">Администрации </w:t>
      </w:r>
      <w:r w:rsidR="001B4A7F" w:rsidRPr="001B4A7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Вазерского</w:t>
      </w:r>
      <w:r w:rsidRPr="001B4A7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сельсовета </w:t>
      </w:r>
    </w:p>
    <w:p w:rsidR="00B44521" w:rsidRPr="001B4A7F" w:rsidRDefault="00B44521" w:rsidP="00B44521">
      <w:pPr>
        <w:suppressAutoHyphens/>
        <w:spacing w:after="0" w:line="240" w:lineRule="auto"/>
        <w:ind w:firstLine="698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Бессоновского района Пензенской области</w:t>
      </w:r>
      <w:r w:rsidRPr="001B4A7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br/>
        <w:t xml:space="preserve">от </w:t>
      </w:r>
      <w:r w:rsidR="00CA7CD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30.11.</w:t>
      </w:r>
      <w:r w:rsidR="00381B4F" w:rsidRPr="001B4A7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2020</w:t>
      </w:r>
      <w:r w:rsidRPr="001B4A7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№</w:t>
      </w:r>
      <w:r w:rsidR="00381B4F" w:rsidRPr="001B4A7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15</w:t>
      </w:r>
      <w:r w:rsidR="00CA7CD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5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44521" w:rsidRPr="001B4A7F" w:rsidRDefault="00B44521" w:rsidP="00B44521">
      <w:pPr>
        <w:pStyle w:val="1"/>
        <w:suppressAutoHyphens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1B4A7F">
        <w:rPr>
          <w:rFonts w:ascii="Times New Roman" w:hAnsi="Times New Roman" w:cs="Times New Roman"/>
          <w:b/>
          <w:bCs/>
          <w:color w:val="000000" w:themeColor="text1"/>
        </w:rPr>
        <w:t>Административный регламент</w:t>
      </w:r>
      <w:r w:rsidRPr="001B4A7F">
        <w:rPr>
          <w:rFonts w:ascii="Times New Roman" w:hAnsi="Times New Roman" w:cs="Times New Roman"/>
          <w:b/>
          <w:bCs/>
          <w:color w:val="000000" w:themeColor="text1"/>
        </w:rPr>
        <w:br/>
        <w:t>предоставления муниципальной услуги "Предоставление малоимущим гражданам по договорам социального найма жилых помещений муниципального жилищного фонда"</w:t>
      </w:r>
    </w:p>
    <w:p w:rsidR="00B44521" w:rsidRPr="001B4A7F" w:rsidRDefault="00B44521" w:rsidP="00B44521">
      <w:pPr>
        <w:suppressAutoHyphens/>
        <w:spacing w:after="0" w:line="240" w:lineRule="auto"/>
        <w:ind w:left="17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44521" w:rsidRPr="001B4A7F" w:rsidRDefault="00B44521" w:rsidP="00B44521">
      <w:pPr>
        <w:pStyle w:val="1"/>
        <w:suppressAutoHyphens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1B4A7F">
        <w:rPr>
          <w:rFonts w:ascii="Times New Roman" w:hAnsi="Times New Roman" w:cs="Times New Roman"/>
          <w:b/>
          <w:bCs/>
          <w:color w:val="000000" w:themeColor="text1"/>
        </w:rPr>
        <w:t>I. Общие положения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44521" w:rsidRPr="001B4A7F" w:rsidRDefault="00B44521" w:rsidP="00B44521">
      <w:pPr>
        <w:pStyle w:val="1"/>
        <w:suppressAutoHyphens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1B4A7F">
        <w:rPr>
          <w:rFonts w:ascii="Times New Roman" w:hAnsi="Times New Roman" w:cs="Times New Roman"/>
          <w:b/>
          <w:bCs/>
          <w:color w:val="000000" w:themeColor="text1"/>
        </w:rPr>
        <w:t>Предмет регулирования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1.1. </w:t>
      </w:r>
      <w:proofErr w:type="gramStart"/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Административный регламент предоставления муниципальной услуги "Предоставление малоимущим гражданам по договорам социального найма жилых помещений муниципального жилищного фонда" (далее - Административный регламент) устанавливает порядок и стандарт предоставления муниципальной услуги "Предоставление малоимущим гражданам по договорам социального найма жилых помещений муниципального жилищного фонда" (далее - муниципальная услуга), определяет сроки и последовательность административных процедур (действий) Администрации </w:t>
      </w:r>
      <w:r w:rsidR="001B4A7F"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Вазерского</w:t>
      </w: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сельсовета  (далее - Администрация) при предоставлении муниципальной услуги.</w:t>
      </w:r>
      <w:proofErr w:type="gramEnd"/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44521" w:rsidRPr="001B4A7F" w:rsidRDefault="00B44521" w:rsidP="00B44521">
      <w:pPr>
        <w:pStyle w:val="1"/>
        <w:suppressAutoHyphens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1B4A7F">
        <w:rPr>
          <w:rFonts w:ascii="Times New Roman" w:hAnsi="Times New Roman" w:cs="Times New Roman"/>
          <w:b/>
          <w:bCs/>
          <w:color w:val="000000" w:themeColor="text1"/>
        </w:rPr>
        <w:t>Круг заявителей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1.2. Заявителями на предоставление муниципальной услуги являются граждане Российской Федерации, местом жительства которых является муниципальное образование </w:t>
      </w:r>
      <w:proofErr w:type="spellStart"/>
      <w:r w:rsidR="001B4A7F"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Вазерский</w:t>
      </w:r>
      <w:proofErr w:type="spellEnd"/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сельсовет Бессоновского района Пензенской области, признанные в установленном </w:t>
      </w:r>
      <w:hyperlink r:id="rId11" w:history="1">
        <w:r w:rsidRPr="001B4A7F">
          <w:rPr>
            <w:rFonts w:ascii="Times New Roman" w:hAnsi="Times New Roman" w:cs="Times New Roman"/>
            <w:color w:val="000000" w:themeColor="text1"/>
            <w:sz w:val="24"/>
            <w:szCs w:val="24"/>
          </w:rPr>
          <w:t>жилищным законодательством</w:t>
        </w:r>
      </w:hyperlink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порядке нуждающимися в жилых помещениях, предоставляемых по договорам социального найма.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От имени заявителя с заявлением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услуги.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44521" w:rsidRPr="001B4A7F" w:rsidRDefault="00B44521" w:rsidP="00B44521">
      <w:pPr>
        <w:pStyle w:val="1"/>
        <w:suppressAutoHyphens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1B4A7F">
        <w:rPr>
          <w:rFonts w:ascii="Times New Roman" w:hAnsi="Times New Roman" w:cs="Times New Roman"/>
          <w:b/>
          <w:bCs/>
          <w:color w:val="000000" w:themeColor="text1"/>
        </w:rPr>
        <w:t>Требования к порядку информирования о предоставлении муниципальной услуги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1.3. Основными требованиями к информированию заявителей являются: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- достоверность предоставляемой информации;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- четкость в изложении информации;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- полнота информирования;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- наглядность форм предоставляемой информации;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- удобство и доступность получения информации;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- оперативность предоставления информации.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1.4. Информирование о предоставлении Администрацией муниципальной услуги осуществляется: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1.4.1. непосредственно в здании Администрации </w:t>
      </w:r>
      <w:r w:rsidR="001B4A7F"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Вазерского</w:t>
      </w: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сельсовета с использованием средств наглядной информации;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1.4.2. в многофункциональном центре предоставления государственных и муниципальных услуг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1.4.3. посредством использования телефонной, почтовой связи, а также электронной почты;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1.4.4. посредством размещения информации на официальном сайте Администрации </w:t>
      </w:r>
      <w:r w:rsidR="001B4A7F"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Вазерского</w:t>
      </w: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сельсовета в информационно-телекоммуникационной сети "Интернет":</w:t>
      </w:r>
      <w:proofErr w:type="spellStart"/>
      <w:r w:rsidR="001B4A7F" w:rsidRPr="001B4A7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http</w:t>
      </w:r>
      <w:proofErr w:type="spellEnd"/>
      <w:r w:rsidR="001B4A7F" w:rsidRPr="001B4A7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://</w:t>
      </w:r>
      <w:proofErr w:type="spellStart"/>
      <w:r w:rsidR="001B4A7F" w:rsidRPr="001B4A7F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>vyzerki</w:t>
      </w:r>
      <w:proofErr w:type="spellEnd"/>
      <w:r w:rsidR="001B4A7F" w:rsidRPr="001B4A7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  <w:proofErr w:type="spellStart"/>
      <w:r w:rsidR="001B4A7F" w:rsidRPr="001B4A7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bessonovka.pnzreg.ru</w:t>
      </w:r>
      <w:proofErr w:type="spellEnd"/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(далее - официальный сайт Администрации), в федеральной государственной информационной системе "Единый портал государственных и муниципальных услуг (функций)": </w:t>
      </w:r>
      <w:hyperlink r:id="rId12" w:history="1">
        <w:r w:rsidRPr="001B4A7F">
          <w:rPr>
            <w:rFonts w:ascii="Times New Roman" w:hAnsi="Times New Roman" w:cs="Times New Roman"/>
            <w:color w:val="000000" w:themeColor="text1"/>
            <w:sz w:val="24"/>
            <w:szCs w:val="24"/>
          </w:rPr>
          <w:t>www.gosuslugi.ru</w:t>
        </w:r>
      </w:hyperlink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(далее - Единый портал) и (или) в информационной системе "Региональный портал государственных и муниципальных услуг Пензенской области" (</w:t>
      </w:r>
      <w:proofErr w:type="spellStart"/>
      <w:r w:rsidR="001A4BDA" w:rsidRPr="001B4A7F">
        <w:rPr>
          <w:color w:val="000000" w:themeColor="text1"/>
        </w:rPr>
        <w:fldChar w:fldCharType="begin"/>
      </w:r>
      <w:r w:rsidR="00B43ECF" w:rsidRPr="001B4A7F">
        <w:rPr>
          <w:color w:val="000000" w:themeColor="text1"/>
        </w:rPr>
        <w:instrText>HYPERLINK "http://internet.garant.ru/document/redirect/17400700/45"</w:instrText>
      </w:r>
      <w:r w:rsidR="001A4BDA" w:rsidRPr="001B4A7F">
        <w:rPr>
          <w:color w:val="000000" w:themeColor="text1"/>
        </w:rPr>
        <w:fldChar w:fldCharType="separate"/>
      </w: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gosuslugi.pnzreg.ru</w:t>
      </w:r>
      <w:proofErr w:type="spellEnd"/>
      <w:r w:rsidR="001A4BDA" w:rsidRPr="001B4A7F">
        <w:rPr>
          <w:color w:val="000000" w:themeColor="text1"/>
        </w:rPr>
        <w:fldChar w:fldCharType="end"/>
      </w: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) (далее - Региональный портал).</w:t>
      </w:r>
      <w:proofErr w:type="gramEnd"/>
    </w:p>
    <w:p w:rsidR="00FA3058" w:rsidRPr="001B4A7F" w:rsidRDefault="00B44521" w:rsidP="00FA3058">
      <w:pPr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1B4A7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1.5. </w:t>
      </w:r>
      <w:r w:rsidR="00FA3058" w:rsidRPr="001B4A7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Информация о месте нахождения Администрации:</w:t>
      </w:r>
    </w:p>
    <w:p w:rsidR="00FA3058" w:rsidRPr="001B4A7F" w:rsidRDefault="00FA3058" w:rsidP="00FA3058">
      <w:pPr>
        <w:pStyle w:val="ConsPlusNormal"/>
        <w:ind w:firstLine="567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proofErr w:type="gramStart"/>
      <w:r w:rsidRPr="001B4A7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Юридический адрес (место</w:t>
      </w:r>
      <w:r w:rsidR="001B4A7F" w:rsidRPr="001B4A7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нахождение) Администрации: 44276</w:t>
      </w:r>
      <w:r w:rsidRPr="001B4A7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0 Пензенская область</w:t>
      </w:r>
      <w:r w:rsidR="001B4A7F" w:rsidRPr="001B4A7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, Бессоновский район, с. Вазерки, ул. Центральная, 1</w:t>
      </w:r>
      <w:r w:rsidRPr="001B4A7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. </w:t>
      </w:r>
      <w:proofErr w:type="gramEnd"/>
    </w:p>
    <w:p w:rsidR="00FA3058" w:rsidRPr="001B4A7F" w:rsidRDefault="001B4A7F" w:rsidP="00FA3058">
      <w:pPr>
        <w:pStyle w:val="ConsPlusNormal"/>
        <w:ind w:firstLine="567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Телефон: 8 (84140) 28717</w:t>
      </w:r>
      <w:r w:rsidR="00FA3058" w:rsidRPr="001B4A7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</w:p>
    <w:p w:rsidR="00FA3058" w:rsidRPr="001B4A7F" w:rsidRDefault="00FA3058" w:rsidP="00FA3058">
      <w:pPr>
        <w:pStyle w:val="ConsPlusNormal"/>
        <w:ind w:firstLine="567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Официальный сайт Администрации: </w:t>
      </w:r>
      <w:hyperlink r:id="rId13" w:history="1">
        <w:r w:rsidR="001B4A7F" w:rsidRPr="001B4A7F">
          <w:rPr>
            <w:rFonts w:ascii="Times New Roman" w:hAnsi="Times New Roman" w:cs="Times New Roman"/>
            <w:bCs/>
            <w:color w:val="000000" w:themeColor="text1"/>
            <w:sz w:val="24"/>
            <w:szCs w:val="24"/>
          </w:rPr>
          <w:t xml:space="preserve">http:// </w:t>
        </w:r>
        <w:proofErr w:type="spellStart"/>
        <w:r w:rsidR="001B4A7F" w:rsidRPr="001B4A7F">
          <w:rPr>
            <w:rFonts w:ascii="Times New Roman" w:hAnsi="Times New Roman" w:cs="Times New Roman"/>
            <w:bCs/>
            <w:color w:val="000000" w:themeColor="text1"/>
            <w:sz w:val="24"/>
            <w:szCs w:val="24"/>
            <w:lang w:val="en-US"/>
          </w:rPr>
          <w:t>vyzerki</w:t>
        </w:r>
        <w:proofErr w:type="spellEnd"/>
        <w:r w:rsidRPr="001B4A7F">
          <w:rPr>
            <w:rFonts w:ascii="Times New Roman" w:hAnsi="Times New Roman" w:cs="Times New Roman"/>
            <w:bCs/>
            <w:color w:val="000000" w:themeColor="text1"/>
            <w:sz w:val="24"/>
            <w:szCs w:val="24"/>
          </w:rPr>
          <w:t>.</w:t>
        </w:r>
        <w:proofErr w:type="spellStart"/>
        <w:r w:rsidRPr="001B4A7F">
          <w:rPr>
            <w:rFonts w:ascii="Times New Roman" w:hAnsi="Times New Roman" w:cs="Times New Roman"/>
            <w:bCs/>
            <w:color w:val="000000" w:themeColor="text1"/>
            <w:sz w:val="24"/>
            <w:szCs w:val="24"/>
          </w:rPr>
          <w:t>bessonovka.pnzreg.ru</w:t>
        </w:r>
        <w:proofErr w:type="spellEnd"/>
        <w:r w:rsidRPr="001B4A7F">
          <w:rPr>
            <w:rFonts w:ascii="Times New Roman" w:hAnsi="Times New Roman" w:cs="Times New Roman"/>
            <w:bCs/>
            <w:color w:val="000000" w:themeColor="text1"/>
            <w:sz w:val="24"/>
            <w:szCs w:val="24"/>
          </w:rPr>
          <w:t>/</w:t>
        </w:r>
      </w:hyperlink>
    </w:p>
    <w:p w:rsidR="00FA3058" w:rsidRPr="001B4A7F" w:rsidRDefault="00FA3058" w:rsidP="00FA3058">
      <w:pPr>
        <w:pStyle w:val="ConsPlusNormal"/>
        <w:ind w:firstLine="567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Адрес электронной почты Администрации: </w:t>
      </w:r>
      <w:proofErr w:type="spellStart"/>
      <w:r w:rsidR="001B4A7F" w:rsidRPr="001B4A7F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>vazerki</w:t>
      </w:r>
      <w:proofErr w:type="spellEnd"/>
      <w:r w:rsidR="001B4A7F" w:rsidRPr="001B4A7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-</w:t>
      </w:r>
      <w:r w:rsidR="001B4A7F" w:rsidRPr="001B4A7F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>ass</w:t>
      </w:r>
      <w:r w:rsidR="001B4A7F" w:rsidRPr="001B4A7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@</w:t>
      </w:r>
      <w:r w:rsidR="001B4A7F" w:rsidRPr="001B4A7F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>mail</w:t>
      </w:r>
      <w:r w:rsidR="001B4A7F" w:rsidRPr="001B4A7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  <w:proofErr w:type="spellStart"/>
      <w:r w:rsidR="001B4A7F" w:rsidRPr="001B4A7F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>ru</w:t>
      </w:r>
      <w:proofErr w:type="spellEnd"/>
      <w:r w:rsidR="001B4A7F" w:rsidRPr="001B4A7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</w:p>
    <w:p w:rsidR="00FA3058" w:rsidRPr="001B4A7F" w:rsidRDefault="00FA3058" w:rsidP="00FA3058">
      <w:pPr>
        <w:pStyle w:val="ConsPlusNormal"/>
        <w:ind w:firstLine="708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График работы Администрации: рабочие дни (суббота, воскресенье – выходные дни), часы приёма: с 8.00 часов до 16.15 часов, обеденный перерыв: с 12.00 часов до 13.00 часов.</w:t>
      </w:r>
    </w:p>
    <w:p w:rsidR="00FA3058" w:rsidRPr="001B4A7F" w:rsidRDefault="00FA3058" w:rsidP="00FA3058">
      <w:pPr>
        <w:pStyle w:val="ConsPlusNormal"/>
        <w:ind w:firstLine="54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1.5. Заявители вправе получить муниципальную услугу через муниципальное  автономное учреждение "Многофункциональный центр предоставления государственных и муниципальных услуг" (далее - МАУ "МФЦ").</w:t>
      </w:r>
    </w:p>
    <w:p w:rsidR="00FA3058" w:rsidRPr="001B4A7F" w:rsidRDefault="00FA3058" w:rsidP="00FA305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1B4A7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МАУ «МФЦ» находится по адресу: 442400, Пензенская область Бессоновского район, с. </w:t>
      </w:r>
      <w:proofErr w:type="spellStart"/>
      <w:r w:rsidRPr="001B4A7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Бессоновска</w:t>
      </w:r>
      <w:proofErr w:type="spellEnd"/>
      <w:r w:rsidRPr="001B4A7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ул. Центральная д. 246</w:t>
      </w:r>
    </w:p>
    <w:p w:rsidR="00FA3058" w:rsidRPr="001B4A7F" w:rsidRDefault="00FA3058" w:rsidP="00FA305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1B4A7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График работы МАУ «МФЦ»  рабочие дни, часы приема: с 8 часов до 17 часов, суббота - с 8 часов до 13 часов, без перерыва на обед.</w:t>
      </w:r>
    </w:p>
    <w:p w:rsidR="00FA3058" w:rsidRPr="001B4A7F" w:rsidRDefault="00FA3058" w:rsidP="00FA305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1B4A7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Телефон: МАУ «МФЦ»   8 (84140) 25444; 8 (84140)25280; адрес электронной почты в информационно-телекоммуникационной сети «Интернет»: МАУ «МФЦ»  mfc@nextmail.ru</w:t>
      </w:r>
    </w:p>
    <w:p w:rsidR="00FA3058" w:rsidRPr="001B4A7F" w:rsidRDefault="00FA3058" w:rsidP="00FA3058">
      <w:pPr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1B4A7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 1.6. Заявители вправе получить муниципальную услугу через "Многофункциональный центр предоставления государственных и муниципальных услуг Бессоновского муниципального района Пензенской области" (далее - МФЦ) в соответствии с соглашением о взаимодействии, заключенным между МФЦ и Администрацией, предоставляющим муниципальную услугу (далее - соглашение о взаимодействии), с момента вступления в силу соглашения о взаимодействии.</w:t>
      </w:r>
    </w:p>
    <w:p w:rsidR="00B44521" w:rsidRPr="001B4A7F" w:rsidRDefault="00B44521" w:rsidP="00FA3058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</w:p>
    <w:p w:rsidR="00B44521" w:rsidRPr="001B4A7F" w:rsidRDefault="00B44521" w:rsidP="00B44521">
      <w:pPr>
        <w:pStyle w:val="1"/>
        <w:suppressAutoHyphens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1B4A7F">
        <w:rPr>
          <w:rFonts w:ascii="Times New Roman" w:hAnsi="Times New Roman" w:cs="Times New Roman"/>
          <w:b/>
          <w:bCs/>
          <w:color w:val="000000" w:themeColor="text1"/>
        </w:rPr>
        <w:t>II. Стандарт предоставления муниципальной услуги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44521" w:rsidRPr="001B4A7F" w:rsidRDefault="00B44521" w:rsidP="00B44521">
      <w:pPr>
        <w:pStyle w:val="1"/>
        <w:suppressAutoHyphens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1B4A7F">
        <w:rPr>
          <w:rFonts w:ascii="Times New Roman" w:hAnsi="Times New Roman" w:cs="Times New Roman"/>
          <w:b/>
          <w:bCs/>
          <w:color w:val="000000" w:themeColor="text1"/>
        </w:rPr>
        <w:t>Наименование муниципальной услуги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2.1. Наименование муниципальной услуги: "Предоставление малоимущим гражданам по договорам социального найма жилых помещений муниципального жилищного фонда".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44521" w:rsidRPr="001B4A7F" w:rsidRDefault="00B44521" w:rsidP="00B44521">
      <w:pPr>
        <w:pStyle w:val="1"/>
        <w:suppressAutoHyphens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1B4A7F">
        <w:rPr>
          <w:rFonts w:ascii="Times New Roman" w:hAnsi="Times New Roman" w:cs="Times New Roman"/>
          <w:b/>
          <w:bCs/>
          <w:color w:val="000000" w:themeColor="text1"/>
        </w:rPr>
        <w:t>Наименование органа местного самоуправления, предоставляющего муниципальную услугу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2.2. Предоставление муниципальной услуги осуществляет Администрация </w:t>
      </w:r>
      <w:r w:rsidR="001B4A7F"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Вазерского</w:t>
      </w: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сельсовета.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44521" w:rsidRPr="001B4A7F" w:rsidRDefault="00B44521" w:rsidP="00B44521">
      <w:pPr>
        <w:pStyle w:val="1"/>
        <w:suppressAutoHyphens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1B4A7F">
        <w:rPr>
          <w:rFonts w:ascii="Times New Roman" w:hAnsi="Times New Roman" w:cs="Times New Roman"/>
          <w:b/>
          <w:bCs/>
          <w:color w:val="000000" w:themeColor="text1"/>
        </w:rPr>
        <w:t>Результат предоставления муниципальной услуги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2.3. Результатом предоставления муниципальной услуги является: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2.3.1. в случае принятия решения о предоставлении заявителю жилого помещения муниципального жилищного фонда по договору социального найма - документ, подтверждающий принятие такого решения;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2.3.2. в случае принятия решения об отказе в предоставлении заявителю жилого помещения муниципального жилищного фонда по договору социального найма - уведомление заявителя об отказе в предоставлении жилого помещения муниципального жилищного фонда по договору социального найма.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44521" w:rsidRPr="001B4A7F" w:rsidRDefault="00B44521" w:rsidP="00B44521">
      <w:pPr>
        <w:pStyle w:val="1"/>
        <w:suppressAutoHyphens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1B4A7F">
        <w:rPr>
          <w:rFonts w:ascii="Times New Roman" w:hAnsi="Times New Roman" w:cs="Times New Roman"/>
          <w:b/>
          <w:bCs/>
          <w:color w:val="000000" w:themeColor="text1"/>
        </w:rPr>
        <w:t>Срок предоставления муниципальной услуги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2.4. Срок предоставления муниципальной услуги не может превышать 30 рабочих дней со дня регистрации заявления о предоставлении муниципальной услуги.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44521" w:rsidRPr="001B4A7F" w:rsidRDefault="00B44521" w:rsidP="00B44521">
      <w:pPr>
        <w:pStyle w:val="1"/>
        <w:suppressAutoHyphens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1B4A7F">
        <w:rPr>
          <w:rFonts w:ascii="Times New Roman" w:hAnsi="Times New Roman" w:cs="Times New Roman"/>
          <w:b/>
          <w:bCs/>
          <w:color w:val="000000" w:themeColor="text1"/>
        </w:rPr>
        <w:t>Правовые основания для предоставления муниципальной услуги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2.5. Предоставление муниципальной услуги осуществляется в соответствии </w:t>
      </w:r>
      <w:proofErr w:type="gramStart"/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proofErr w:type="gramEnd"/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1) </w:t>
      </w:r>
      <w:hyperlink r:id="rId14" w:history="1">
        <w:r w:rsidRPr="001B4A7F">
          <w:rPr>
            <w:rFonts w:ascii="Times New Roman" w:hAnsi="Times New Roman" w:cs="Times New Roman"/>
            <w:color w:val="000000" w:themeColor="text1"/>
            <w:sz w:val="24"/>
            <w:szCs w:val="24"/>
          </w:rPr>
          <w:t>Федеральным законом</w:t>
        </w:r>
      </w:hyperlink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06.10.2003 N 131-ФЗ "Об общих принципах организации местного самоуправления в Российской Федерации";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2) </w:t>
      </w:r>
      <w:hyperlink r:id="rId15" w:history="1">
        <w:r w:rsidRPr="001B4A7F">
          <w:rPr>
            <w:rFonts w:ascii="Times New Roman" w:hAnsi="Times New Roman" w:cs="Times New Roman"/>
            <w:color w:val="000000" w:themeColor="text1"/>
            <w:sz w:val="24"/>
            <w:szCs w:val="24"/>
          </w:rPr>
          <w:t>Жилищным кодексом</w:t>
        </w:r>
      </w:hyperlink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Российской Федерации;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3) </w:t>
      </w:r>
      <w:hyperlink r:id="rId16" w:history="1">
        <w:r w:rsidRPr="001B4A7F">
          <w:rPr>
            <w:rFonts w:ascii="Times New Roman" w:hAnsi="Times New Roman" w:cs="Times New Roman"/>
            <w:color w:val="000000" w:themeColor="text1"/>
            <w:sz w:val="24"/>
            <w:szCs w:val="24"/>
          </w:rPr>
          <w:t>Федеральным законом</w:t>
        </w:r>
      </w:hyperlink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29.12.2004 N 189-ФЗ "О введении в действие Жилищного кодекса Российской Федерации";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4) </w:t>
      </w:r>
      <w:hyperlink r:id="rId17" w:history="1">
        <w:r w:rsidRPr="001B4A7F">
          <w:rPr>
            <w:rFonts w:ascii="Times New Roman" w:hAnsi="Times New Roman" w:cs="Times New Roman"/>
            <w:color w:val="000000" w:themeColor="text1"/>
            <w:sz w:val="24"/>
            <w:szCs w:val="24"/>
          </w:rPr>
          <w:t>Федеральным законом</w:t>
        </w:r>
      </w:hyperlink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27.07.2010 N 210-ФЗ "Об организации предоставления государственных и муниципальных услуг" (далее - Федеральный закон N 210-ФЗ);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5) </w:t>
      </w:r>
      <w:hyperlink r:id="rId18" w:history="1">
        <w:r w:rsidRPr="001B4A7F">
          <w:rPr>
            <w:rFonts w:ascii="Times New Roman" w:hAnsi="Times New Roman" w:cs="Times New Roman"/>
            <w:color w:val="000000" w:themeColor="text1"/>
            <w:sz w:val="24"/>
            <w:szCs w:val="24"/>
          </w:rPr>
          <w:t>Федеральным законом</w:t>
        </w:r>
      </w:hyperlink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27.07.2006 N 152-ФЗ "О персональных данных";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6) </w:t>
      </w:r>
      <w:hyperlink r:id="rId19" w:history="1">
        <w:r w:rsidRPr="001B4A7F">
          <w:rPr>
            <w:rFonts w:ascii="Times New Roman" w:hAnsi="Times New Roman" w:cs="Times New Roman"/>
            <w:color w:val="000000" w:themeColor="text1"/>
            <w:sz w:val="24"/>
            <w:szCs w:val="24"/>
          </w:rPr>
          <w:t>Законом</w:t>
        </w:r>
      </w:hyperlink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Пензенской области от 22.12.2005 N 948-ЗПО "О порядке признания граждан </w:t>
      </w:r>
      <w:proofErr w:type="gramStart"/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малоимущими</w:t>
      </w:r>
      <w:proofErr w:type="gramEnd"/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целях постановки на учет в качестве нуждающихся в жилых помещениях, предоставляемых по договорам социального найма, и порядке ведения учета граждан в качестве нуждающихся в жилых помещениях, предоставляемых по договорам социального найма, в Пензенской области";</w:t>
      </w:r>
    </w:p>
    <w:p w:rsidR="00B44521" w:rsidRPr="001B4A7F" w:rsidRDefault="00B44521" w:rsidP="00FA3058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7) </w:t>
      </w:r>
      <w:hyperlink r:id="rId20" w:history="1">
        <w:r w:rsidRPr="001B4A7F">
          <w:rPr>
            <w:rFonts w:ascii="Times New Roman" w:hAnsi="Times New Roman" w:cs="Times New Roman"/>
            <w:color w:val="000000" w:themeColor="text1"/>
            <w:sz w:val="24"/>
            <w:szCs w:val="24"/>
          </w:rPr>
          <w:t>Уставом</w:t>
        </w:r>
      </w:hyperlink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B4A7F"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Вазерского</w:t>
      </w:r>
      <w:r w:rsidR="00FA3058"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сельсовета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44521" w:rsidRPr="001B4A7F" w:rsidRDefault="00B44521" w:rsidP="00B44521">
      <w:pPr>
        <w:pStyle w:val="1"/>
        <w:suppressAutoHyphens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1B4A7F">
        <w:rPr>
          <w:rFonts w:ascii="Times New Roman" w:hAnsi="Times New Roman" w:cs="Times New Roman"/>
          <w:b/>
          <w:bCs/>
          <w:color w:val="000000" w:themeColor="text1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2.6. Исчерпывающий перечень документов, которые заявитель должен представить самостоятельно: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2.6.1. Заявление по форме согласно </w:t>
      </w:r>
      <w:hyperlink r:id="rId21" w:history="1">
        <w:r w:rsidRPr="001B4A7F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приложению N </w:t>
        </w:r>
      </w:hyperlink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 к настоящему Административному регламенту, в том числе в форме электронного документа, заверенного </w:t>
      </w:r>
      <w:hyperlink r:id="rId22" w:history="1">
        <w:r w:rsidRPr="001B4A7F">
          <w:rPr>
            <w:rFonts w:ascii="Times New Roman" w:hAnsi="Times New Roman" w:cs="Times New Roman"/>
            <w:color w:val="000000" w:themeColor="text1"/>
            <w:sz w:val="24"/>
            <w:szCs w:val="24"/>
          </w:rPr>
          <w:t>электронной подписью</w:t>
        </w:r>
      </w:hyperlink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заявителя в соответствии с требованиями действующего законодательства.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2.6.2. В отношении граждан, поставленных на учет в качестве нуждающихся в улучшении жилищных условий до 1 марта 2005 года: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1) копии документов, удостоверяющих личность и подтверждающих гражданство Российской Федерации заявителя и всех членов его семьи. В случае невозможности личной явки заявителя при подаче документов и (или) получении уведомления его интересы может представлять иное лицо при предъявлении паспорта или иного документа, удостоверяющего личность гражданина, на основании доверенности, оформленной надлежащим образом в соответствии с действующим законодательством. Интересы недееспособных граждан может представлять законный представитель-опекун на основании приказа об установлении опеки; интересы несовершеннолетних - законные представители (родители, усыновители, опекуны, специалисты органов детской опеки);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2) документы, содержащие сведения о составе семьи заявителя и степени родства: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а) свидетельства о государственной регистрации актов гражданского состояния (рождение, заключение брака, усыновление (удочерение), установление отцовства), выданные компетентными органами иностранного государства, и их нотариально удостоверенный перевод </w:t>
      </w: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на русский язык (предоставляется гражданами в случае регистрации актов гражданского состояния на территории иностранного государства);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б) свидетельства об усыновлении, выданные органами записи актов гражданского состояния или консульскими учреждениями Российской Федерации;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в) решение суда о признании гражданина членом семьи заявителя;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3) свидетельства о государственной регистрации актов гражданского состояния (рождение, заключение брака, установление отцовства), выданные органами записи актов гражданского состояния или консульскими учреждениями Российской Федерации.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Положения данного </w:t>
      </w:r>
      <w:hyperlink r:id="rId23" w:history="1">
        <w:r w:rsidRPr="001B4A7F">
          <w:rPr>
            <w:rFonts w:ascii="Times New Roman" w:hAnsi="Times New Roman" w:cs="Times New Roman"/>
            <w:color w:val="000000" w:themeColor="text1"/>
            <w:sz w:val="24"/>
            <w:szCs w:val="24"/>
          </w:rPr>
          <w:t>подпункта 3)</w:t>
        </w:r>
      </w:hyperlink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применяются до 01.01.2021;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4) документы (справки), подтверждающие право на дополнительную площадь в соответствии с действующим законодательством (для граждан, имеющих право на дополнительную площадь);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5) документы, содержащие сведения о жилых помещениях, находящихся в собственности заявителя и членов его семьи, в случае если права на указанные объекты не зарегистрированы в Едином государственном реестре недвижимости;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6) документы (справки) о наличии у заявителя и (или) членов его семьи тяжелой формы хронического заболевания, предусмотренной перечнем, устанавливаемым уполномоченным Правительством Российской Федерации федеральным органом исполнительной власти, при которой совместное проживание с ним (ними) в одной квартире невозможно (для граждан, признаваемых нуждающимися в жилых помещениях, предоставляемых по договорам социального найма, в соответствии с </w:t>
      </w:r>
      <w:hyperlink r:id="rId24" w:history="1">
        <w:r w:rsidRPr="001B4A7F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пунктом 4 части 1 статьи 51 </w:t>
        </w:r>
      </w:hyperlink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Жилищного</w:t>
      </w:r>
      <w:proofErr w:type="gramEnd"/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кодекса Российской Федерации).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2.6.3. В отношении граждан, поставленных на учет в качестве нуждающихся в улучшении жилищных условий после 1 марта 2005 года: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1) копии документов, удостоверяющих личность и подтверждающих гражданство Российской Федерации заявителя и всех членов его семьи. В случае невозможности личной явки заявителя при подаче документов и (или) получении уведомления его интересы может представлять иное лицо при предъявлении паспорта или иного документа, удостоверяющего личность гражданина, на основании доверенности, оформленной надлежащим образом в соответствии с действующим законодательством. Интересы недееспособных граждан может представлять законный представитель-опекун на основании приказа об установлении опеки; интересы несовершеннолетних - законные представители (родители, усыновители, опекуны, специалисты органов детской опеки);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2) документы, содержащие сведения о составе семьи заявителя и степени родства: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а) свидетельства о государственной регистрации актов гражданского состояния (рождение, заключение брака, усыновление (удочерение), установление отцовства), выданные компетентными органами иностранного государства, и их нотариально удостоверенный перевод на русский язык (предоставляется гражданами в случае регистрации актов гражданского состояния на территории иностранного государства);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б) свидетельства об усыновлении, выданные органами записи актов гражданского состояния или консульскими учреждениями Российской Федерации;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в) решение суда о признании гражданина членом семьи заявителя;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3) свидетельства о государственной регистрации актов гражданского состояния (рождение, заключение брака, установление отцовства), выданные органами записи актов гражданского состояния или консульскими учреждениями Российской Федерации.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Положения данного </w:t>
      </w:r>
      <w:hyperlink r:id="rId25" w:history="1">
        <w:r w:rsidRPr="001B4A7F">
          <w:rPr>
            <w:rFonts w:ascii="Times New Roman" w:hAnsi="Times New Roman" w:cs="Times New Roman"/>
            <w:color w:val="000000" w:themeColor="text1"/>
            <w:sz w:val="24"/>
            <w:szCs w:val="24"/>
          </w:rPr>
          <w:t>подпункта 3)</w:t>
        </w:r>
      </w:hyperlink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применяются до 01.01.2021;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4) документы (справки), подтверждающие право на дополнительную площадь в соответствии с действующим законодательством (для граждан, имеющих право на дополнительную площадь);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5) документы, содержащие сведения о жилых помещениях, находящихся в собственности заявителя и членов его семьи, в случае если права на указанные объекты не зарегистрированы в Едином государственном реестре недвижимости;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6) документы (справки) о наличии у заявителя и (или) членов его семьи тяжелой формы хронического заболевания, предусмотренной перечнем, устанавливаемым уполномоченным Правительством Российской Федерации федеральным органом исполнительной власти, при которой совместное проживание с ним (ними) в одной квартире невозможно (для граждан, признаваемых нуждающимися в жилых помещениях, предоставляемых по договорам социального найма, в соответствии с </w:t>
      </w:r>
      <w:hyperlink r:id="rId26" w:history="1">
        <w:r w:rsidRPr="001B4A7F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пунктом 4 части 1 статьи 51 </w:t>
        </w:r>
      </w:hyperlink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Жилищного</w:t>
      </w:r>
      <w:proofErr w:type="gramEnd"/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кодекса Российской Федерации).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2.6.4. Заявители, указанные в </w:t>
      </w:r>
      <w:hyperlink r:id="rId27" w:history="1">
        <w:r w:rsidRPr="001B4A7F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пункте 2.6.3</w:t>
        </w:r>
      </w:hyperlink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, для признания их малоимущими в целях получения жилых помещений по договорам социального найма дополнительно представляют документы (справки), содержащие: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1) сведения о недвижимом имуществе (дачах, гаражах и иных строениях, помещениях и сооружениях), земельных участках, находящихся в собственности заявителя и членов его семьи и подлежащих налогообложению, в случае если права на указанные объекты не зарегистрированы в Едином государственном реестре недвижимости;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2) сведения о доходах заявителя и членов его семьи за двенадцать месяцев, предшествующих месяцу подачи заявления о предоставлении муниципального жилого помещения по договору социального найма;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3) сведения о рыночной стоимости транспортных средств, находящихся в собственности заявителя и членов его семьи, или стоимости вышеуказанных транспортных средств, определенной на основании </w:t>
      </w:r>
      <w:hyperlink r:id="rId28" w:history="1">
        <w:r w:rsidRPr="001B4A7F">
          <w:rPr>
            <w:rFonts w:ascii="Times New Roman" w:hAnsi="Times New Roman" w:cs="Times New Roman"/>
            <w:color w:val="000000" w:themeColor="text1"/>
            <w:sz w:val="24"/>
            <w:szCs w:val="24"/>
          </w:rPr>
          <w:t>Федерального закона</w:t>
        </w:r>
      </w:hyperlink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29.07.1998 N 135-ФЗ "Об оценочной деятельности в Российской Федерации" (в случае проведения заявителем оценки стоимости имущества);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4) сведения о стоимости подлежащего налогообложению недвижимого имущества (жилых помещений, дач, гаражей и иных строений, помещений и сооружений), находящегося в собственности заявителя и членов его семьи, определенной на основании </w:t>
      </w:r>
      <w:hyperlink r:id="rId29" w:history="1">
        <w:r w:rsidRPr="001B4A7F">
          <w:rPr>
            <w:rFonts w:ascii="Times New Roman" w:hAnsi="Times New Roman" w:cs="Times New Roman"/>
            <w:color w:val="000000" w:themeColor="text1"/>
            <w:sz w:val="24"/>
            <w:szCs w:val="24"/>
          </w:rPr>
          <w:t>Федерального закона</w:t>
        </w:r>
      </w:hyperlink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29.07.1998 N 135-ФЗ "Об оценочной деятельности в Российской Федерации" (в случае проведения заявителем оценки стоимости имущества).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2.6.5. </w:t>
      </w:r>
      <w:proofErr w:type="gramStart"/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случае если для предоставления муниципальной услуги необходима обработка персональных данных лица, не являющегося заявителем, и если в соответствии с </w:t>
      </w:r>
      <w:hyperlink r:id="rId30" w:history="1">
        <w:r w:rsidRPr="001B4A7F">
          <w:rPr>
            <w:rFonts w:ascii="Times New Roman" w:hAnsi="Times New Roman" w:cs="Times New Roman"/>
            <w:color w:val="000000" w:themeColor="text1"/>
            <w:sz w:val="24"/>
            <w:szCs w:val="24"/>
          </w:rPr>
          <w:t>федеральным законом</w:t>
        </w:r>
      </w:hyperlink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обработка таких персональных данных может осуществляться с согласия указанного лица, при обращении за получением муниципальной услуги заявитель дополнительно представляет документы, подтверждающие получение согласия указанного лица или его законного представителя на обработку персональных данных указанного лица.</w:t>
      </w:r>
      <w:proofErr w:type="gramEnd"/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Документы, подтверждающие получение согласия, могут быть </w:t>
      </w:r>
      <w:proofErr w:type="gramStart"/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представлены</w:t>
      </w:r>
      <w:proofErr w:type="gramEnd"/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том числе в форме электронного документа. Действие настоящей части не распространяется на лиц, признанных безвестно отсутствующими, и на разыскиваемых лиц, место нахождения которых не установлено уполномоченным федеральным органом исполнительной власти.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Документы, предусмотренные </w:t>
      </w:r>
      <w:hyperlink r:id="rId31" w:history="1">
        <w:r w:rsidRPr="001B4A7F">
          <w:rPr>
            <w:rFonts w:ascii="Times New Roman" w:hAnsi="Times New Roman" w:cs="Times New Roman"/>
            <w:color w:val="000000" w:themeColor="text1"/>
            <w:sz w:val="24"/>
            <w:szCs w:val="24"/>
          </w:rPr>
          <w:t>подпунктами 1)-6) пункта 2.6.2</w:t>
        </w:r>
      </w:hyperlink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hyperlink r:id="rId32" w:history="1">
        <w:r w:rsidRPr="001B4A7F">
          <w:rPr>
            <w:rFonts w:ascii="Times New Roman" w:hAnsi="Times New Roman" w:cs="Times New Roman"/>
            <w:color w:val="000000" w:themeColor="text1"/>
            <w:sz w:val="24"/>
            <w:szCs w:val="24"/>
          </w:rPr>
          <w:t>подпунктами 1)-6) пункта 2.6.3</w:t>
        </w:r>
      </w:hyperlink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, представляются в копиях с одновременным представлением оригинала, либо представляются нотариально заверенные копии документов без подтверждения их подлинности оригиналом.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Заявление со всеми необходимыми документами может быть представлено в форме электронных документов в порядке, установленном законодательством Российской Федерации.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2.7. Исчерпывающий перечень документов, запрашиваемых в порядке межведомственного информационного взаимодействия: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2.7.1. В отношении граждан, поставленных на учет в качестве нуждающихся в улучшении жилищных условий до 1 марта 2005 года: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1) документы (справки), выданные органами регистрационного учета граждан, о регистрации заявителя и членов его семьи в жилом помещении по месту жительства;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2) документы (справки), подтверждающие право пользования жилым помещением, занимаемым заявителем и членами его семьи (договор найма, ордер, документ, подтверждающий принятие компетентными органами решения о предоставлении жилого помещения);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3) документы (справки), подтверждающие право граждан на получение жилого помещения по договору социального найма вне очереди в соответствии с действующим законодательством, решениями органов местного самоуправления (для граждан, имеющих право на получение жилого помещения по договору социального найма вне очереди), за исключением документов (справок), указанных в </w:t>
      </w:r>
      <w:hyperlink r:id="rId33" w:history="1">
        <w:r w:rsidRPr="001B4A7F">
          <w:rPr>
            <w:rFonts w:ascii="Times New Roman" w:hAnsi="Times New Roman" w:cs="Times New Roman"/>
            <w:color w:val="000000" w:themeColor="text1"/>
            <w:sz w:val="24"/>
            <w:szCs w:val="24"/>
          </w:rPr>
          <w:t>подпункте 6) пункта 2.6.2</w:t>
        </w:r>
      </w:hyperlink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Административного регламента;</w:t>
      </w:r>
      <w:proofErr w:type="gramEnd"/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4) документы (справки) о наличии или отсутствии жилых помещений, принадлежащих заявителю и членам его семьи на праве собственности, в случае если права на указанные объекты зарегистрированы в Едином государственном реестре недвижимости;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5) свидетельства о государственной регистрации актов гражданского состояния (рождение, заключение брака, установление отцовства), выданные органами записи актов гражданского состояния или консульскими учреждениями Российской Федерации.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Представление документов, указанных в настоящем </w:t>
      </w:r>
      <w:hyperlink r:id="rId34" w:history="1">
        <w:r w:rsidRPr="001B4A7F">
          <w:rPr>
            <w:rFonts w:ascii="Times New Roman" w:hAnsi="Times New Roman" w:cs="Times New Roman"/>
            <w:color w:val="000000" w:themeColor="text1"/>
            <w:sz w:val="24"/>
            <w:szCs w:val="24"/>
          </w:rPr>
          <w:t>подпункте 5)</w:t>
        </w:r>
      </w:hyperlink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, предусмотрено после 01.01.2021.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2.7.2. В отношении граждан, поставленных на учет в качестве нуждающихся в улучшении жилищных условий после 1 марта 2005 года: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1) документы (справки), выданные органами регистрационного учета граждан, о регистрации заявителя и членов его семьи в жилом помещении по месту жительства;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2) документы (справки), подтверждающие право пользования жилым помещением, занимаемым заявителем и членами его семьи (договор найма, ордер, документ, подтверждающий принятие компетентными органами решения о предоставлении жилого помещения);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3) документы (справки), подтверждающие право граждан на получение жилого помещения по договору социального найма вне очереди в соответствии с действующим законодательством, решениями органов местного самоуправления (для граждан, имеющих право на получение жилого помещения по договору социального найма вне очереди), за исключением документов (справок), указанных в </w:t>
      </w:r>
      <w:hyperlink r:id="rId35" w:history="1">
        <w:r w:rsidRPr="001B4A7F">
          <w:rPr>
            <w:rFonts w:ascii="Times New Roman" w:hAnsi="Times New Roman" w:cs="Times New Roman"/>
            <w:color w:val="000000" w:themeColor="text1"/>
            <w:sz w:val="24"/>
            <w:szCs w:val="24"/>
          </w:rPr>
          <w:t>подпункте 5) пункта 2.6.3</w:t>
        </w:r>
      </w:hyperlink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Административного регламента;</w:t>
      </w:r>
      <w:proofErr w:type="gramEnd"/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4) документы (справки) о наличии или отсутствии жилых помещений, принадлежащих заявителю и членам его семьи на праве собственности, в случае если права на указанные объекты зарегистрированы в Едином государственном реестре недвижимости;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5) свидетельства о государственной регистрации актов гражданского состояния (рождение, заключение брака, установление отцовства), выданные органами записи актов гражданского состояния или консульскими учреждениями Российской Федерации.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Представление документов, указанных в настоящем </w:t>
      </w:r>
      <w:hyperlink r:id="rId36" w:history="1">
        <w:r w:rsidRPr="001B4A7F">
          <w:rPr>
            <w:rFonts w:ascii="Times New Roman" w:hAnsi="Times New Roman" w:cs="Times New Roman"/>
            <w:color w:val="000000" w:themeColor="text1"/>
            <w:sz w:val="24"/>
            <w:szCs w:val="24"/>
          </w:rPr>
          <w:t>подпункте 5)</w:t>
        </w:r>
      </w:hyperlink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, предусмотрено после 01.01.2021.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2.7.3. Для признания заявителей, указанных в </w:t>
      </w:r>
      <w:hyperlink r:id="rId37" w:history="1">
        <w:r w:rsidRPr="001B4A7F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пункте 2.7.2</w:t>
        </w:r>
      </w:hyperlink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gramStart"/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малоимущими</w:t>
      </w:r>
      <w:proofErr w:type="gramEnd"/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целях получения жилых помещений по договорам социального найма уполномоченный орган дополнительно запрашивает документы (сведения), содержащие: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1) сведения о транспортных средствах, находящихся в собственности заявителя и членов его семьи и подлежащих налогообложению;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2) сведения о недвижимом имуществе (дачах, гаражах и иных строениях, помещениях и сооружениях), земельных участках, находящихся в собственности заявителя и членов его семьи и подлежащих налогообложению, в случае если права на указанные объекты зарегистрированы в Едином государственном реестре недвижимости;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3) данные о кадастровой стоимости земельных участков, находящихся в собственности заявителя или членов его семьи и подлежащих налогообложению.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2.8. Администрация запрашивает документы, указанные в </w:t>
      </w:r>
      <w:hyperlink r:id="rId38" w:history="1">
        <w:r w:rsidRPr="001B4A7F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пункте 2.7</w:t>
        </w:r>
      </w:hyperlink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административного регламента, в уполномоченных органах государственной власти, в органах местного самоуправления и иных организациях, участвующих в предоставлении муниципальной услуги, в порядке межведомственного информационного взаимодействия.</w:t>
      </w:r>
    </w:p>
    <w:p w:rsidR="00B44521" w:rsidRPr="001B4A7F" w:rsidRDefault="00B44521" w:rsidP="001B4A7F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Заявитель вправе представить по собственной инициативе документы, указанные в </w:t>
      </w:r>
      <w:hyperlink r:id="rId39" w:history="1">
        <w:r w:rsidRPr="001B4A7F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пункте </w:t>
        </w:r>
        <w:r w:rsidR="001B4A7F" w:rsidRPr="001B4A7F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       </w:t>
        </w:r>
        <w:r w:rsidRPr="001B4A7F">
          <w:rPr>
            <w:rFonts w:ascii="Times New Roman" w:hAnsi="Times New Roman" w:cs="Times New Roman"/>
            <w:color w:val="000000" w:themeColor="text1"/>
            <w:sz w:val="24"/>
            <w:szCs w:val="24"/>
          </w:rPr>
          <w:t>2.7</w:t>
        </w:r>
      </w:hyperlink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.Непредставление заявителем указанных документов не является основанием для отказа заявителю в предоставлении муниципальной услуги.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44521" w:rsidRPr="001B4A7F" w:rsidRDefault="00B44521" w:rsidP="00B44521">
      <w:pPr>
        <w:pStyle w:val="1"/>
        <w:suppressAutoHyphens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1B4A7F">
        <w:rPr>
          <w:rFonts w:ascii="Times New Roman" w:hAnsi="Times New Roman" w:cs="Times New Roman"/>
          <w:b/>
          <w:bCs/>
          <w:color w:val="000000" w:themeColor="text1"/>
        </w:rPr>
        <w:lastRenderedPageBreak/>
        <w:t>Исчерпывающий перечень услуг, которые являются необходимыми и обязательными для предоставления муниципальной услуги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2.9. Не предусмотрен.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44521" w:rsidRPr="001B4A7F" w:rsidRDefault="00B44521" w:rsidP="00B44521">
      <w:pPr>
        <w:pStyle w:val="1"/>
        <w:suppressAutoHyphens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1B4A7F">
        <w:rPr>
          <w:rFonts w:ascii="Times New Roman" w:hAnsi="Times New Roman" w:cs="Times New Roman"/>
          <w:b/>
          <w:bCs/>
          <w:color w:val="000000" w:themeColor="text1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2.10. В приеме к рассмотрению документов, необходимых для предоставления муниципальной услуги, отказывается при выявлении несоблюдения установленных условий признания подлинности (действительности) </w:t>
      </w:r>
      <w:hyperlink r:id="rId40" w:history="1">
        <w:r w:rsidRPr="001B4A7F">
          <w:rPr>
            <w:rFonts w:ascii="Times New Roman" w:hAnsi="Times New Roman" w:cs="Times New Roman"/>
            <w:color w:val="000000" w:themeColor="text1"/>
            <w:sz w:val="24"/>
            <w:szCs w:val="24"/>
          </w:rPr>
          <w:t>усиленной квалифицированной электронной подписи</w:t>
        </w:r>
      </w:hyperlink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(при подаче заявления в форме электронного документа).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44521" w:rsidRPr="001B4A7F" w:rsidRDefault="00B44521" w:rsidP="00B44521">
      <w:pPr>
        <w:pStyle w:val="1"/>
        <w:suppressAutoHyphens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1B4A7F">
        <w:rPr>
          <w:rFonts w:ascii="Times New Roman" w:hAnsi="Times New Roman" w:cs="Times New Roman"/>
          <w:b/>
          <w:bCs/>
          <w:color w:val="000000" w:themeColor="text1"/>
        </w:rPr>
        <w:t>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2.11. Основания для приостановления муниципальной услуги не предусмотрены.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2.12. В предоставлении муниципальной услуги заявителю отказывается в следующих случаях: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2.12.1. не представлены документы, предусмотренные </w:t>
      </w:r>
      <w:hyperlink r:id="rId41" w:history="1">
        <w:r w:rsidRPr="001B4A7F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пунктом 2.6</w:t>
        </w:r>
      </w:hyperlink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Административного регламента;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2.12.2. представление документов, указанных в </w:t>
      </w:r>
      <w:hyperlink r:id="rId42" w:history="1">
        <w:r w:rsidRPr="001B4A7F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пункте 2.6</w:t>
        </w:r>
      </w:hyperlink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Административного регламента, лицом, не имеющим надлежащим образом оформленных полномочий;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2.12.3. представлены документы, которые не подтверждают право соответствующих граждан на получение жилых помещений муниципального жилищного фонда по договорам социального найма.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44521" w:rsidRPr="001B4A7F" w:rsidRDefault="00B44521" w:rsidP="00B44521">
      <w:pPr>
        <w:pStyle w:val="1"/>
        <w:suppressAutoHyphens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1B4A7F">
        <w:rPr>
          <w:rFonts w:ascii="Times New Roman" w:hAnsi="Times New Roman" w:cs="Times New Roman"/>
          <w:b/>
          <w:bCs/>
          <w:color w:val="000000" w:themeColor="text1"/>
        </w:rPr>
        <w:t>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области, муниципальными правовыми актами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2.13. Муниципальная услуга предоставляется бесплатно.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44521" w:rsidRPr="001B4A7F" w:rsidRDefault="00B44521" w:rsidP="00B44521">
      <w:pPr>
        <w:pStyle w:val="1"/>
        <w:suppressAutoHyphens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1B4A7F">
        <w:rPr>
          <w:rFonts w:ascii="Times New Roman" w:hAnsi="Times New Roman" w:cs="Times New Roman"/>
          <w:b/>
          <w:bCs/>
          <w:color w:val="000000" w:themeColor="text1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2.14. Время ожидания в очереди не должно превышать: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- при подаче заявления и (или) документов - 15 минут;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- при получении результата предоставления муниципальной услуги - 15 минут.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44521" w:rsidRPr="001B4A7F" w:rsidRDefault="00B44521" w:rsidP="00B44521">
      <w:pPr>
        <w:pStyle w:val="1"/>
        <w:suppressAutoHyphens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1B4A7F">
        <w:rPr>
          <w:rFonts w:ascii="Times New Roman" w:hAnsi="Times New Roman" w:cs="Times New Roman"/>
          <w:b/>
          <w:bCs/>
          <w:color w:val="000000" w:themeColor="text1"/>
        </w:rPr>
        <w:t>Срок регистрации запроса заявителя о предоставлении муниципальной услуги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2.15. Регистрация запроса заявителя о предоставлении муниципальной услуги, в том числе в электронной форме, осуществляется в день его получения.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2.16. Запрос заявителя о предоставлении муниципальной услуги регистрируется в установленной системе документооборота с присвоением запросу входящего номера и указанием даты его получения.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44521" w:rsidRPr="001B4A7F" w:rsidRDefault="00B44521" w:rsidP="00B44521">
      <w:pPr>
        <w:pStyle w:val="1"/>
        <w:suppressAutoHyphens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proofErr w:type="gramStart"/>
      <w:r w:rsidRPr="001B4A7F">
        <w:rPr>
          <w:rFonts w:ascii="Times New Roman" w:hAnsi="Times New Roman" w:cs="Times New Roman"/>
          <w:b/>
          <w:bCs/>
          <w:color w:val="000000" w:themeColor="text1"/>
        </w:rPr>
        <w:t xml:space="preserve"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</w:t>
      </w:r>
      <w:r w:rsidRPr="001B4A7F">
        <w:rPr>
          <w:rFonts w:ascii="Times New Roman" w:hAnsi="Times New Roman" w:cs="Times New Roman"/>
          <w:b/>
          <w:bCs/>
          <w:color w:val="000000" w:themeColor="text1"/>
        </w:rPr>
        <w:lastRenderedPageBreak/>
        <w:t>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  <w:proofErr w:type="gramEnd"/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2.17. Здания, в которых располагаются помещения Администрации, МФЦ, должны быть расположены с учетом транспортной и пешеходной доступности для заявителей.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Помещения Администрации, МФЦ должны соответствовать санитарно-эпидемиологическим правилам и нормативам "Гигиенические требования к персональным электронно-вычислительным машинам и организации работы. </w:t>
      </w:r>
      <w:hyperlink r:id="rId43" w:history="1">
        <w:proofErr w:type="spellStart"/>
        <w:r w:rsidRPr="001B4A7F">
          <w:rPr>
            <w:rFonts w:ascii="Times New Roman" w:hAnsi="Times New Roman" w:cs="Times New Roman"/>
            <w:color w:val="000000" w:themeColor="text1"/>
            <w:sz w:val="24"/>
            <w:szCs w:val="24"/>
          </w:rPr>
          <w:t>СанПиН</w:t>
        </w:r>
        <w:proofErr w:type="spellEnd"/>
        <w:r w:rsidRPr="001B4A7F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2.2.2/2.4.1340-03</w:t>
        </w:r>
      </w:hyperlink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".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2.18. Предоставление муниципальной услуги осуществляется в специально выделенных для этой цели помещениях.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2.19. Помещения, в которых осуществляется предоставление муниципальной услуги, оборудуются: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- информационными стендами, содержащими визуальную и текстовую информацию;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- стульями и столами для возможности оформления документов.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2.20. Количество мест ожидания определяется исходя из фактической нагрузки и возможностей для их размещения в здании.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2.21.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2.22. Кабинеты приема заявителей должны иметь информационные таблички (вывески) с указанием: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- номера кабинета;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- фамилии, имени, отчества и должности специалиста.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2.23.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2.24.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Помещения для предоставления муниципальной услуги размещаются на нижних этажах зданий, оборудованных отдельным входом, или отдельно стоящих зданиях. На территории, прилегающей к месторасположению Администрации, МФЦ, оборудуются бесплатные места для парковки автотранспортных сре</w:t>
      </w:r>
      <w:proofErr w:type="gramStart"/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дств с в</w:t>
      </w:r>
      <w:proofErr w:type="gramEnd"/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ыделением не менее 10 процентов мест (но не менее одного места) для парковки специальных автотранспортных средств инвалидов (указанные места для парковки не должны занимать иные транспортные средства).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Прием получателей муниципальной услуги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информации, знаками, выполненными рельефно-точечным шрифтом Брайля, допуск </w:t>
      </w:r>
      <w:proofErr w:type="spellStart"/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сурдопереводчика</w:t>
      </w:r>
      <w:proofErr w:type="spellEnd"/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</w:t>
      </w:r>
      <w:proofErr w:type="spellStart"/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тифлосурдопереводчика</w:t>
      </w:r>
      <w:proofErr w:type="spellEnd"/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Рабочее место специалиста Администрации, МФЦ оснащается настенной вывеской или настольной табличкой с указанием фамилии, имени, отчества и должности. Рабочие места оборудуются средствами сигнализации (стационарными "тревожными кнопками" или переносными многофункциональными брелоками-коммуникаторами).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Специалисты Администрации, МФЦ обеспечиваются личными нагрудными карточками (</w:t>
      </w:r>
      <w:proofErr w:type="spellStart"/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бейджами</w:t>
      </w:r>
      <w:proofErr w:type="spellEnd"/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) с указанием фамилии, имени, отчества и должности.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Места предоставления муниципальной услуги оборудуются с учетом стандарта комфортности предоставления муниципальных услуг.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44521" w:rsidRPr="001B4A7F" w:rsidRDefault="00B44521" w:rsidP="00B44521">
      <w:pPr>
        <w:pStyle w:val="1"/>
        <w:suppressAutoHyphens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1B4A7F">
        <w:rPr>
          <w:rFonts w:ascii="Times New Roman" w:hAnsi="Times New Roman" w:cs="Times New Roman"/>
          <w:b/>
          <w:bCs/>
          <w:color w:val="000000" w:themeColor="text1"/>
        </w:rPr>
        <w:t>Показатели доступности и качества муниципальной услуги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2.25. Показателями доступности предоставления муниципальной услуги являются: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2.25.1. предоставление возможности получения муниципальной услуги в электронной форме или в многофункциональном центре;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2.25.2. транспортная или пешая доступность к местам предоставления муниципальной услуги;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2.25.3. обеспечение беспрепятственного доступа лицам с ограниченными возможностями передвижения к помещениям, в которых предоставляется муниципальная услуга;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2.25.4. соблюдение требований административного регламента о порядке информирования об оказании муниципальной услуги.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2.26. Показателями качества предоставления муниципальной услуги являются: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2.26.1. соблюдение сроков предоставления муниципальной услуги;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2.26.2. соблюдение установленного времени ожидания в очереди при подаче заявления и при получении результата предоставления муниципальной услуги;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2.26.3. соотношение количества рассмотренных в срок заявлений на предоставление муниципальной услуги к общему количеству заявлений, поступивших в связи с предоставлением муниципальной услуги;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2.26.4.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жалоб.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2.27. В процессе предоставления муниципальной услуги заявитель взаимодействует с муниципальными служащими Администрации, специалистами МФЦ: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2.27.1. при подаче документов для получения муниципальной услуги;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2.27.2. при получении результата оказания муниципальной услуги.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44521" w:rsidRPr="001B4A7F" w:rsidRDefault="00B44521" w:rsidP="00B44521">
      <w:pPr>
        <w:pStyle w:val="1"/>
        <w:suppressAutoHyphens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1B4A7F">
        <w:rPr>
          <w:rFonts w:ascii="Times New Roman" w:hAnsi="Times New Roman" w:cs="Times New Roman"/>
          <w:b/>
          <w:bCs/>
          <w:color w:val="000000" w:themeColor="text1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2.28. Для получения муниципальной услуги заявителю предоставляется возможность представить заявление в МФЦ в соответствии с соглашением о взаимодействии, заключенным между МФЦ и Администрацией, с момента вступления в силу соглашения о взаимодействии.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2.29. Заявление и иные документы, указанные в </w:t>
      </w:r>
      <w:hyperlink r:id="rId44" w:history="1">
        <w:r w:rsidRPr="001B4A7F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пунктах 2.6</w:t>
        </w:r>
      </w:hyperlink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</w:t>
      </w:r>
      <w:hyperlink r:id="rId45" w:history="1">
        <w:r w:rsidRPr="001B4A7F">
          <w:rPr>
            <w:rFonts w:ascii="Times New Roman" w:hAnsi="Times New Roman" w:cs="Times New Roman"/>
            <w:color w:val="000000" w:themeColor="text1"/>
            <w:sz w:val="24"/>
            <w:szCs w:val="24"/>
          </w:rPr>
          <w:t>2.7</w:t>
        </w:r>
      </w:hyperlink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административного регламента, могут быть поданы заявителем в электронной форме.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2.30. Заявление и документы в форме электронных документов предоставляются в Администрацию посредством отправки через личный кабинет </w:t>
      </w:r>
      <w:hyperlink r:id="rId46" w:history="1">
        <w:r w:rsidRPr="001B4A7F">
          <w:rPr>
            <w:rFonts w:ascii="Times New Roman" w:hAnsi="Times New Roman" w:cs="Times New Roman"/>
            <w:color w:val="000000" w:themeColor="text1"/>
            <w:sz w:val="24"/>
            <w:szCs w:val="24"/>
          </w:rPr>
          <w:t>Единого портала</w:t>
        </w:r>
      </w:hyperlink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(или) </w:t>
      </w:r>
      <w:hyperlink r:id="rId47" w:history="1">
        <w:r w:rsidRPr="001B4A7F">
          <w:rPr>
            <w:rFonts w:ascii="Times New Roman" w:hAnsi="Times New Roman" w:cs="Times New Roman"/>
            <w:color w:val="000000" w:themeColor="text1"/>
            <w:sz w:val="24"/>
            <w:szCs w:val="24"/>
          </w:rPr>
          <w:t>Регионального портала</w:t>
        </w:r>
      </w:hyperlink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2.31. Заявление и документы в электронной форме подписываются в соответствии с </w:t>
      </w:r>
      <w:hyperlink r:id="rId48" w:history="1">
        <w:r w:rsidRPr="001B4A7F">
          <w:rPr>
            <w:rFonts w:ascii="Times New Roman" w:hAnsi="Times New Roman" w:cs="Times New Roman"/>
            <w:color w:val="000000" w:themeColor="text1"/>
            <w:sz w:val="24"/>
            <w:szCs w:val="24"/>
          </w:rPr>
          <w:t>Федеральным законом</w:t>
        </w:r>
      </w:hyperlink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 63-ФЗ </w:t>
      </w:r>
      <w:hyperlink r:id="rId49" w:history="1">
        <w:r w:rsidRPr="001B4A7F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простой электронной подписью</w:t>
        </w:r>
      </w:hyperlink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либо </w:t>
      </w:r>
      <w:hyperlink r:id="rId50" w:history="1">
        <w:r w:rsidRPr="001B4A7F">
          <w:rPr>
            <w:rFonts w:ascii="Times New Roman" w:hAnsi="Times New Roman" w:cs="Times New Roman"/>
            <w:color w:val="000000" w:themeColor="text1"/>
            <w:sz w:val="24"/>
            <w:szCs w:val="24"/>
          </w:rPr>
          <w:t>усиленной неквалифицированной электронной подписью</w:t>
        </w:r>
      </w:hyperlink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либо </w:t>
      </w:r>
      <w:hyperlink r:id="rId51" w:history="1">
        <w:r w:rsidRPr="001B4A7F">
          <w:rPr>
            <w:rFonts w:ascii="Times New Roman" w:hAnsi="Times New Roman" w:cs="Times New Roman"/>
            <w:color w:val="000000" w:themeColor="text1"/>
            <w:sz w:val="24"/>
            <w:szCs w:val="24"/>
          </w:rPr>
          <w:t>усиленной квалификационной электронной подписью</w:t>
        </w:r>
      </w:hyperlink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, соответствующей одному из следующих классов средств электронной подписи: КС</w:t>
      </w:r>
      <w:proofErr w:type="gramStart"/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proofErr w:type="gramEnd"/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, КС2, КС3.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2.32. Представление документа, удостоверяющего личность заявителя (удостоверяющего личность представителя заявителя, если заявление представляется представителем заявителя), не требуется в случае представления заявления посредством отправки через личный кабинет </w:t>
      </w:r>
      <w:hyperlink r:id="rId52" w:history="1">
        <w:r w:rsidRPr="001B4A7F">
          <w:rPr>
            <w:rFonts w:ascii="Times New Roman" w:hAnsi="Times New Roman" w:cs="Times New Roman"/>
            <w:color w:val="000000" w:themeColor="text1"/>
            <w:sz w:val="24"/>
            <w:szCs w:val="24"/>
          </w:rPr>
          <w:t>Единого портала</w:t>
        </w:r>
      </w:hyperlink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(или) </w:t>
      </w:r>
      <w:hyperlink r:id="rId53" w:history="1">
        <w:r w:rsidRPr="001B4A7F">
          <w:rPr>
            <w:rFonts w:ascii="Times New Roman" w:hAnsi="Times New Roman" w:cs="Times New Roman"/>
            <w:color w:val="000000" w:themeColor="text1"/>
            <w:sz w:val="24"/>
            <w:szCs w:val="24"/>
          </w:rPr>
          <w:t>Регионального портала</w:t>
        </w:r>
      </w:hyperlink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а </w:t>
      </w:r>
      <w:proofErr w:type="gramStart"/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также</w:t>
      </w:r>
      <w:proofErr w:type="gramEnd"/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если заявление подписано </w:t>
      </w:r>
      <w:hyperlink r:id="rId54" w:history="1">
        <w:r w:rsidRPr="001B4A7F">
          <w:rPr>
            <w:rFonts w:ascii="Times New Roman" w:hAnsi="Times New Roman" w:cs="Times New Roman"/>
            <w:color w:val="000000" w:themeColor="text1"/>
            <w:sz w:val="24"/>
            <w:szCs w:val="24"/>
          </w:rPr>
          <w:t>усиленной квалифицированной электронной подписью</w:t>
        </w:r>
      </w:hyperlink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В случае представления заявления представителем заявителя, действующим на основании доверенности, к заявлению также прилагается доверенность в виде электронного образа такого документа.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2.33. Заявления и прилагаемые к ним документы направляются в виде файлов в формате XML (далее - XML-документ), созданных с использованием XML-схем и обеспечивающих считывание и контроль представленных данных.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Заявления представляются в виде файлов в формате </w:t>
      </w:r>
      <w:proofErr w:type="spellStart"/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doc</w:t>
      </w:r>
      <w:proofErr w:type="spellEnd"/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docx</w:t>
      </w:r>
      <w:proofErr w:type="spellEnd"/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txt</w:t>
      </w:r>
      <w:proofErr w:type="spellEnd"/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xls</w:t>
      </w:r>
      <w:proofErr w:type="spellEnd"/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xlsx</w:t>
      </w:r>
      <w:proofErr w:type="spellEnd"/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rtf</w:t>
      </w:r>
      <w:proofErr w:type="spellEnd"/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, если указанные заявления предоставляются в форме электронного документа посредством электронной почты.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Электронные документы (электронные образы документов), прилагаемые к заявлению, в том числе доверенности, направляются в виде файлов в форматах PDF, TIF.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Качество предоставляемых электронных документов (электронных образов документов) в форматах PDF, TIF должно позволять в полном объеме прочитать текст документа и распознать реквизиты документа.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2.34. По выбору заявителя результат предоставления муниципальной услуги направляется в виде: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2.34.1. электронного документа, подписанного уполномоченным должностным лицом с использованием </w:t>
      </w:r>
      <w:hyperlink r:id="rId55" w:history="1">
        <w:r w:rsidRPr="001B4A7F">
          <w:rPr>
            <w:rFonts w:ascii="Times New Roman" w:hAnsi="Times New Roman" w:cs="Times New Roman"/>
            <w:color w:val="000000" w:themeColor="text1"/>
            <w:sz w:val="24"/>
            <w:szCs w:val="24"/>
          </w:rPr>
          <w:t>усиленной квалифицированной электронной подписи</w:t>
        </w:r>
      </w:hyperlink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через личный кабинет </w:t>
      </w:r>
      <w:hyperlink r:id="rId56" w:history="1">
        <w:r w:rsidRPr="001B4A7F">
          <w:rPr>
            <w:rFonts w:ascii="Times New Roman" w:hAnsi="Times New Roman" w:cs="Times New Roman"/>
            <w:color w:val="000000" w:themeColor="text1"/>
            <w:sz w:val="24"/>
            <w:szCs w:val="24"/>
          </w:rPr>
          <w:t>Единого портала</w:t>
        </w:r>
      </w:hyperlink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(или) </w:t>
      </w:r>
      <w:hyperlink r:id="rId57" w:history="1">
        <w:r w:rsidRPr="001B4A7F">
          <w:rPr>
            <w:rFonts w:ascii="Times New Roman" w:hAnsi="Times New Roman" w:cs="Times New Roman"/>
            <w:color w:val="000000" w:themeColor="text1"/>
            <w:sz w:val="24"/>
            <w:szCs w:val="24"/>
          </w:rPr>
          <w:t>Регионального портала</w:t>
        </w:r>
      </w:hyperlink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2.34.2. документа на бумажном носителе, который заявитель (представитель заявителя) получает непосредственно при личном обращении в Администрацию либо многофункциональный центр;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2.34.3. документа на бумажном носителе, который направляется заявителю посредством почтового отправления.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44521" w:rsidRPr="001B4A7F" w:rsidRDefault="00B44521" w:rsidP="00B44521">
      <w:pPr>
        <w:pStyle w:val="1"/>
        <w:suppressAutoHyphens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1B4A7F">
        <w:rPr>
          <w:rFonts w:ascii="Times New Roman" w:hAnsi="Times New Roman" w:cs="Times New Roman"/>
          <w:b/>
          <w:bCs/>
          <w:color w:val="000000" w:themeColor="text1"/>
        </w:rPr>
        <w:t>III. Состав, последовательность и сроки выполнения административных процедур (действий), требования к порядку их выполнения, включая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взаимодействия, а также особенности выполнения административных процедур в многофункциональном центре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3.1. Предоставление муниципальной услуги включает в себя следующие административные процедуры: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3.1.1. прием и регистрация заявления для получения муниципальной услуги;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3.1.2. формирование и направление запросов;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3.1.3. рассмотрение заявления и принятие решения;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3.1.4. выдача заявителю результата предоставления муниципальной услуги.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44521" w:rsidRPr="001B4A7F" w:rsidRDefault="00B44521" w:rsidP="00B44521">
      <w:pPr>
        <w:pStyle w:val="1"/>
        <w:suppressAutoHyphens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1B4A7F">
        <w:rPr>
          <w:rFonts w:ascii="Times New Roman" w:hAnsi="Times New Roman" w:cs="Times New Roman"/>
          <w:b/>
          <w:bCs/>
          <w:color w:val="000000" w:themeColor="text1"/>
        </w:rPr>
        <w:t>Прием и регистрация заявления для получения муниципальной услуги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3.2. Основанием для начала административной процедуры является обращение заявителя с заявлением для предоставления муниципальной услуги.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3.3. Заявление представляется заявителем (представителем заявителя) в Администрацию или многофункциональный центр.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Заявление направляется заявителем (представителем заявителя) в Администрацию на бумажном носителе посредством почтового отправления или представляется лично или в форме электронного документа.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Заявление подписывается заявителем либо представителем заявителя.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3.4. В случае представления заявления при личном обращении заявителя или представителя заявителя предъявляется документ, удостоверяющий соответственно личность заявителя или представителя заявителя.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При представлении заявителем документов устанавливается личность заявителя, проверяются полномочия заявителя, осуществляется проверка соответствия сведений, указанных в заявлении, представленным документам, полноты и правильности оформления заявления.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3.5. При приеме заявления сотрудник Администрации, специалист МФЦ, ответственный за прием и регистрацию документов по предоставлению муниципальной услуги, проверяет: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- правильность заполнения заявления;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- действительность основного документа, удостоверяющего личность заявителя, и (или) доверенности от уполномоченного лица;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- осуществляет сверку сведений, указанных заявителем в заявлении, со сведениями, содержащимися в паспорте и других представленных документах;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- комплектность документов, прилагаемых к заявлению.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3.6. Поступившие заявление и документы, в том числе из многофункционального центра, регистрируются с присвоением входящего номера и указанием даты получения.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3.7. Если заявление и документы представляются заявителем (представителем заявителя) в многофункциональный центр лично, то заявителю (представителю заявителя) выдается расписка в получении документов, форма которой предусмотрена специализированной программой специалистов многофункционального центра.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Расписка выдается заявителю (представителю заявителя) в день получения многофункциональным центром таких документов.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3.8. В случае если заявление и документы представлены в Администрацию посредством почтового отправления, расписка в получении таких заявлений и документов направляется Администрацией заявителю указанным в заявлении способом.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3.9. Получение заявления и документов, представляемых в форме электронных документов, подтверждается Администрацией путем направления заявителю (представителю заявителя) уведомления о получении заявления и документов с указанием входящего регистрационного номера заявления, даты получения Администрацией заявления и документов, а также перечня наименований файлов, представленных в форме электронных документов, с указанием их объема. Уведомление о получении заявления направляется указанным заявителем в заявлении способом в день поступления заявления в Администрацию.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3.10. Заявление и документы (при их наличии), представленные заявителем (представителем заявителя) через многофункциональный центр, передаются многофункциональным центром в Администрацию в электронном виде в день обращения заявителя (представителя заявителя), на бумажном носителе в срок, установленный соглашением, заключенным Администрацией с многофункциональным центром.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3.11. </w:t>
      </w:r>
      <w:proofErr w:type="gramStart"/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 поступлении обращения за получением услуг в электронной форме, подписанного </w:t>
      </w:r>
      <w:hyperlink r:id="rId58" w:history="1">
        <w:r w:rsidRPr="001B4A7F">
          <w:rPr>
            <w:rFonts w:ascii="Times New Roman" w:hAnsi="Times New Roman" w:cs="Times New Roman"/>
            <w:color w:val="000000" w:themeColor="text1"/>
            <w:sz w:val="24"/>
            <w:szCs w:val="24"/>
          </w:rPr>
          <w:t>усиленной квалифицированной электронной подписью</w:t>
        </w:r>
      </w:hyperlink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сотрудник администрации, ответственный за прием и регистрацию документов по предоставлению муниципальной услуги, обязан провести проверку действительности такой подписи, с использованием которой подписан </w:t>
      </w: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электронный документ (пакет электронных документов) о предоставлении муниципальной услуги, в части соблюдения условий, указанных в </w:t>
      </w:r>
      <w:hyperlink r:id="rId59" w:history="1">
        <w:r w:rsidRPr="001B4A7F">
          <w:rPr>
            <w:rFonts w:ascii="Times New Roman" w:hAnsi="Times New Roman" w:cs="Times New Roman"/>
            <w:color w:val="000000" w:themeColor="text1"/>
            <w:sz w:val="24"/>
            <w:szCs w:val="24"/>
          </w:rPr>
          <w:t>статье 11</w:t>
        </w:r>
      </w:hyperlink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Федерального закона N 63-ФЗ.</w:t>
      </w:r>
      <w:proofErr w:type="gramEnd"/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3.12. Если в результате проверки </w:t>
      </w:r>
      <w:hyperlink r:id="rId60" w:history="1">
        <w:r w:rsidRPr="001B4A7F">
          <w:rPr>
            <w:rFonts w:ascii="Times New Roman" w:hAnsi="Times New Roman" w:cs="Times New Roman"/>
            <w:color w:val="000000" w:themeColor="text1"/>
            <w:sz w:val="24"/>
            <w:szCs w:val="24"/>
          </w:rPr>
          <w:t>усиленной квалифицированной электронной подписи</w:t>
        </w:r>
      </w:hyperlink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будет выявлено несоблюдение установленных условий признания ее действительности, заявителю направляется отказ в приеме к рассмотрению документов с указанием пунктов </w:t>
      </w:r>
      <w:hyperlink r:id="rId61" w:history="1">
        <w:r w:rsidRPr="001B4A7F">
          <w:rPr>
            <w:rFonts w:ascii="Times New Roman" w:hAnsi="Times New Roman" w:cs="Times New Roman"/>
            <w:color w:val="000000" w:themeColor="text1"/>
            <w:sz w:val="24"/>
            <w:szCs w:val="24"/>
          </w:rPr>
          <w:t>статьи 11</w:t>
        </w:r>
      </w:hyperlink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Федерального закона N 63-ФЗ, которые послужили основанием для принятия указанного решения, указанным заявителем в заявлении способом.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3.13. Критерием принятия решения о приеме заявления является соблюдение требований, предусмотренных </w:t>
      </w:r>
      <w:hyperlink r:id="rId62" w:history="1">
        <w:r w:rsidRPr="001B4A7F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пунктом 2.6</w:t>
        </w:r>
      </w:hyperlink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Административного регламента.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3.14. Зарегистрированное заявление и документы при отсутствии оснований, предусмотренных </w:t>
      </w:r>
      <w:hyperlink r:id="rId63" w:history="1">
        <w:r w:rsidRPr="001B4A7F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пунктом 2.10</w:t>
        </w:r>
      </w:hyperlink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Административного регламента, передаются на рассмотрение Главе администрации </w:t>
      </w:r>
      <w:r w:rsidR="001B4A7F"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Вазерского</w:t>
      </w:r>
      <w:r w:rsidR="00FA3058"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сельсовета</w:t>
      </w: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, который определяет исполнителя, ответственного за работу с поступившим заявлением (далее - ответственный исполнитель).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3.15. Продолжительность административной процедуры (максимальный срок ее выполнения) составляет 1 рабочий день.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3.16. Результатом административной процедуры является прием и регистрация поступившего заявления, определение ответственного исполнителя либо направление заявителю отказа в приеме к рассмотрению документов.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44521" w:rsidRPr="001B4A7F" w:rsidRDefault="00B44521" w:rsidP="00B44521">
      <w:pPr>
        <w:pStyle w:val="1"/>
        <w:suppressAutoHyphens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1B4A7F">
        <w:rPr>
          <w:rFonts w:ascii="Times New Roman" w:hAnsi="Times New Roman" w:cs="Times New Roman"/>
          <w:b/>
          <w:bCs/>
          <w:color w:val="000000" w:themeColor="text1"/>
        </w:rPr>
        <w:t>Формирование и направление запросов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3.17. Основанием для начала административной процедуры является прием заявления без приложения документов, указанных в </w:t>
      </w:r>
      <w:hyperlink r:id="rId64" w:history="1">
        <w:r w:rsidRPr="001B4A7F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пункте 2.7</w:t>
        </w:r>
      </w:hyperlink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Административного регламента.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3.18. В этом случае в зависимости от представленных документов ответственный исполнитель в течение 3 рабочих дней со дня поступления заявления в Администрацию осуществляет подготовку и направление запросов в порядке межведомственного информационного взаимодействия.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3.19. Направление запросов в рамках межведомственного информационного взаимодействия осуществляется в соответствии с требованиями </w:t>
      </w:r>
      <w:hyperlink r:id="rId65" w:history="1">
        <w:r w:rsidRPr="001B4A7F">
          <w:rPr>
            <w:rFonts w:ascii="Times New Roman" w:hAnsi="Times New Roman" w:cs="Times New Roman"/>
            <w:color w:val="000000" w:themeColor="text1"/>
            <w:sz w:val="24"/>
            <w:szCs w:val="24"/>
          </w:rPr>
          <w:t>Федерального закона</w:t>
        </w:r>
      </w:hyperlink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 210-ФЗ.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3.20. 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Межведомственные запросы в форме электронного документа подписываются </w:t>
      </w:r>
      <w:hyperlink r:id="rId66" w:history="1">
        <w:r w:rsidRPr="001B4A7F">
          <w:rPr>
            <w:rFonts w:ascii="Times New Roman" w:hAnsi="Times New Roman" w:cs="Times New Roman"/>
            <w:color w:val="000000" w:themeColor="text1"/>
            <w:sz w:val="24"/>
            <w:szCs w:val="24"/>
          </w:rPr>
          <w:t>электронной подписью</w:t>
        </w:r>
      </w:hyperlink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3.21. Продолжительность административной процедуры (максимальный срок ее выполнения) не может превышать 5 рабочих дней.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3.22. Результатом административной процедуры является получение ответов на запросы о предоставлении информации и документов для предоставления муниципальной услуги, которые приобщаются к заявлению.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44521" w:rsidRPr="001B4A7F" w:rsidRDefault="00B44521" w:rsidP="00B44521">
      <w:pPr>
        <w:pStyle w:val="1"/>
        <w:suppressAutoHyphens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1B4A7F">
        <w:rPr>
          <w:rFonts w:ascii="Times New Roman" w:hAnsi="Times New Roman" w:cs="Times New Roman"/>
          <w:b/>
          <w:bCs/>
          <w:color w:val="000000" w:themeColor="text1"/>
        </w:rPr>
        <w:t>Рассмотрение заявления и принятие решения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3.23. Основанием для начала административной процедуры является поступление зарегистрированного заявления и приложенного к нему комплекта документов на рассмотрение ответственному исполнителю.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Фамилия, имя и отчество (при наличии) ответственного исполнителя, телефон сообщаются заявителю по его обращению.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3.24. Ответственный исполнитель осуществляет проверку сведений, содержащихся в заявлении и документах, представленных заявителем с целью определения: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- полноты и достоверности сведений, содержащихся в представленных документах;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- согласованности представленной информации между отдельными документами комплекта;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наличия оснований для отказа в предоставлении муниципальной услуги, предусмотренных </w:t>
      </w:r>
      <w:hyperlink r:id="rId67" w:history="1">
        <w:r w:rsidRPr="001B4A7F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пунктом 2.12</w:t>
        </w:r>
      </w:hyperlink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Административного регламента.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3.25. При наличии оснований для предоставления муниципальной услуги ответственный исполнитель осуществляет подготовку проекта постановления Администрации в срок, не превышающий 30 рабочих дней со дня поступления к нему заявления и документов.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3.26. При наличии оснований для отказа в предоставлении муниципальной услуги ответственный исполнитель готовит проект постановления об отказе в предоставлении муниципальной услуги с указанием причин отказа.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3.27. Подготовленные проекты постановлений Администрации о предоставлении муниципальной услуги или об отказе в предоставлении муниципальной услуги направляются на согласование в электронной системе документооборота Администрации </w:t>
      </w:r>
      <w:r w:rsidR="001B4A7F"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Вазерского</w:t>
      </w:r>
      <w:r w:rsidR="00FA3058"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сельсовета</w:t>
      </w: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В случае несогласия с подготовленными документами, обнаружения ошибок и недочетов в нем, замечания исправляются ответственным исполнителем незамедлительно в течение срока административной процедуры.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После согласования проекты постановлений Администрации направляются на подпись Главе администрации </w:t>
      </w:r>
      <w:r w:rsidR="001B4A7F"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Вазерского</w:t>
      </w:r>
      <w:r w:rsidR="00FA3058"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сельсовета</w:t>
      </w: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3.28. Подписанные Главой администрацией </w:t>
      </w:r>
      <w:r w:rsidR="001B4A7F"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Вазерского</w:t>
      </w: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сельсовета постановления регистрируются в установленном порядке.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3.29. Продолжительность административной процедуры (максимальный срок ее выполнения) составляет 30 рабочих дней.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3.30. Результатом административной процедуры являются оформленные и зарегистрированные в установленном порядке постановления Администрации с результатами предоставления муниципальной услуги.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44521" w:rsidRPr="001B4A7F" w:rsidRDefault="00B44521" w:rsidP="00B44521">
      <w:pPr>
        <w:pStyle w:val="1"/>
        <w:suppressAutoHyphens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1B4A7F">
        <w:rPr>
          <w:rFonts w:ascii="Times New Roman" w:hAnsi="Times New Roman" w:cs="Times New Roman"/>
          <w:b/>
          <w:bCs/>
          <w:color w:val="000000" w:themeColor="text1"/>
        </w:rPr>
        <w:t>Выдача заявителю результата предоставления муниципальной услуги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3.31. Основанием для начала административной процедуры являются оформленные и зарегистрированные в установленном порядке следующие документы: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1) постановление Администрации о принятии решения о предоставлении заявителю жилого помещения муниципального жилищного фонда по договору социального найма;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2) уведомление заявителя об отказе в предоставлении жилого помещения муниципального жилищного фонда по договору социального найма.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3.32. Критерием принятия решения о выдаче результата оказания муниципальной услуги заявителю являются подготовленные Администрацией </w:t>
      </w:r>
      <w:r w:rsidR="001B4A7F"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Вазерского</w:t>
      </w: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сельсовета документы, предусмотренные </w:t>
      </w:r>
      <w:hyperlink r:id="rId68" w:history="1">
        <w:r w:rsidRPr="001B4A7F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пунктом 3.31</w:t>
        </w:r>
      </w:hyperlink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административного регламента.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3.33. Копия постановления Администрации направляется заявителю письмом в течение 3 рабочих дней со дня принятия решения. Способы выдачи результата могут быть и лично при обращении в Администрацию </w:t>
      </w:r>
      <w:r w:rsidR="001B4A7F"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Вазерского</w:t>
      </w: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сельсовета, в МБУ "Многофункциональный центр предоставления государственных и муниципальных услуг Бессоновского района Пензенской области" и посредством почтового отправления.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3.34. </w:t>
      </w:r>
      <w:proofErr w:type="gramStart"/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При наличии в заявлении указания о выдаче результата предоставления муниципальной услуги через многофункциональный центр по месту</w:t>
      </w:r>
      <w:proofErr w:type="gramEnd"/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представления заявления Администрация обеспечивает его передачу в многофункциональный центр для выдачи заявителю результата предоставления муниципальной услуги.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3.35. Продолжительность административной процедуры (максимальный срок ее выполнения) составляет 3 рабочих дня.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3.36. Результатом административной процедуры является выдача заявителю результата предоставления муниципальной услуги.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44521" w:rsidRPr="001B4A7F" w:rsidRDefault="00B44521" w:rsidP="00B44521">
      <w:pPr>
        <w:pStyle w:val="1"/>
        <w:suppressAutoHyphens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1B4A7F">
        <w:rPr>
          <w:rFonts w:ascii="Times New Roman" w:hAnsi="Times New Roman" w:cs="Times New Roman"/>
          <w:b/>
          <w:bCs/>
          <w:color w:val="000000" w:themeColor="text1"/>
        </w:rPr>
        <w:t xml:space="preserve">IV. Формы </w:t>
      </w:r>
      <w:proofErr w:type="gramStart"/>
      <w:r w:rsidRPr="001B4A7F">
        <w:rPr>
          <w:rFonts w:ascii="Times New Roman" w:hAnsi="Times New Roman" w:cs="Times New Roman"/>
          <w:b/>
          <w:bCs/>
          <w:color w:val="000000" w:themeColor="text1"/>
        </w:rPr>
        <w:t>контроля за</w:t>
      </w:r>
      <w:proofErr w:type="gramEnd"/>
      <w:r w:rsidRPr="001B4A7F">
        <w:rPr>
          <w:rFonts w:ascii="Times New Roman" w:hAnsi="Times New Roman" w:cs="Times New Roman"/>
          <w:b/>
          <w:bCs/>
          <w:color w:val="000000" w:themeColor="text1"/>
        </w:rPr>
        <w:t xml:space="preserve"> исполнением административного регламента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4.1. </w:t>
      </w:r>
      <w:proofErr w:type="gramStart"/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услуги, осуществляется постоянно заместителем главы Администрации,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  <w:proofErr w:type="gramEnd"/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Текущий контроль осуществляется путем проведения проверок 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4.2. В Администрации проводятся плановые и внеплановые проверки полноты и качества исполнения муниципальной услуги.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  <w:proofErr w:type="gramEnd"/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Периодичность осуществления проверок определяется Главой администрации </w:t>
      </w:r>
      <w:r w:rsidR="001B4A7F"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Вазерского</w:t>
      </w:r>
      <w:r w:rsidR="00FA3058"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сельсовета</w:t>
      </w: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 обращений (жалоб) граждан и юридических лиц, связанных с нарушениями при предоставлении муниципальной услуги.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Плановые и внеплановые проверки проводятся на основании распоряжений Главы администрации </w:t>
      </w:r>
      <w:r w:rsidR="001B4A7F"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Вазерского</w:t>
      </w:r>
      <w:r w:rsidR="00FA3058"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сельсовета</w:t>
      </w: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4.5. Ответственные исполнители несут персональную ответственность </w:t>
      </w:r>
      <w:proofErr w:type="gramStart"/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за</w:t>
      </w:r>
      <w:proofErr w:type="gramEnd"/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4.5.2. соблюдение сроков выполнения административных процедур при предоставлении муниципальной услуги.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4.6. Граждане, их объединения и организации могут контролировать предоставление муниципальной услуги путем получения информации по телефону, по письменным обращениям, по электронной почте и через </w:t>
      </w:r>
      <w:hyperlink r:id="rId69" w:history="1">
        <w:r w:rsidRPr="001B4A7F">
          <w:rPr>
            <w:rFonts w:ascii="Times New Roman" w:hAnsi="Times New Roman" w:cs="Times New Roman"/>
            <w:color w:val="000000" w:themeColor="text1"/>
            <w:sz w:val="24"/>
            <w:szCs w:val="24"/>
          </w:rPr>
          <w:t>Единый портал</w:t>
        </w:r>
      </w:hyperlink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44521" w:rsidRPr="001B4A7F" w:rsidRDefault="00B44521" w:rsidP="00B44521">
      <w:pPr>
        <w:pStyle w:val="1"/>
        <w:suppressAutoHyphens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1B4A7F">
        <w:rPr>
          <w:rFonts w:ascii="Times New Roman" w:hAnsi="Times New Roman" w:cs="Times New Roman"/>
          <w:b/>
          <w:bCs/>
          <w:color w:val="000000" w:themeColor="text1"/>
        </w:rPr>
        <w:t>V. Досудебное (внесудебное) обжалование заявителем решений и действий (бездействия)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работника многофункционального центра, а также организаций, осуществляющих функции по предоставлению государственных или муниципальных услуг, или их работников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5.1. Информация для заявителя о его праве на досудебное (внесудебное) обжалование действий (бездействия) и решений, принятых (осуществляемых) в ходе предоставления муниципальной услуги, а также порядке подачи и рассмотрения жалобы размещена на информационном стенде в фойе на первом этаже Администрации на доступном для заявителей месте.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5.2. Предметом досудебного (внесудебного) обжалования заявителем являются решения и действия (бездействие) Администрации, должностного лица Администрации, предоставляющего </w:t>
      </w: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муниципальную услугу, либо муниципального служащего, многофункционального центра, работника многофункционального центра, а также организаций, предусмотренных </w:t>
      </w:r>
      <w:hyperlink r:id="rId70" w:history="1">
        <w:r w:rsidRPr="001B4A7F">
          <w:rPr>
            <w:rFonts w:ascii="Times New Roman" w:hAnsi="Times New Roman" w:cs="Times New Roman"/>
            <w:color w:val="000000" w:themeColor="text1"/>
            <w:sz w:val="24"/>
            <w:szCs w:val="24"/>
          </w:rPr>
          <w:t>частью 1.1. статьи 16</w:t>
        </w:r>
      </w:hyperlink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Федерального закона N 210-ФЗ, или их работников, участвующих в предоставлении муниципальной услуги.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5.3. </w:t>
      </w:r>
      <w:proofErr w:type="gramStart"/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Основанием для начала процедуры досудебного (внесудебного) обжалования является обращение заявителя, содержащее информацию о несогласии с действием или решением (бездействием) Администрации, должностного лица Администрации, предоставляющего муниципальную услугу, либо муниципального служащего, многофункционального центра, работника многофункционального центра, а также организаций, предусмотренных </w:t>
      </w:r>
      <w:hyperlink r:id="rId71" w:history="1">
        <w:r w:rsidRPr="001B4A7F">
          <w:rPr>
            <w:rFonts w:ascii="Times New Roman" w:hAnsi="Times New Roman" w:cs="Times New Roman"/>
            <w:color w:val="000000" w:themeColor="text1"/>
            <w:sz w:val="24"/>
            <w:szCs w:val="24"/>
          </w:rPr>
          <w:t>частью 1.1. статьи 16</w:t>
        </w:r>
      </w:hyperlink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Федерального закона N 210-ФЗ, или их работников, участвующих в предоставлении муниципальной услуги.</w:t>
      </w:r>
      <w:proofErr w:type="gramEnd"/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5.4. Заявитель имеет право на обжалование решений и действий (бездействия) Администрации, должностного лица Администрации, предоставляющего муниципальную услугу, либо муниципального служащего, многофункционального центра, работника многофункционального центра, а также организаций, предусмотренных </w:t>
      </w:r>
      <w:hyperlink r:id="rId72" w:history="1">
        <w:r w:rsidRPr="001B4A7F">
          <w:rPr>
            <w:rFonts w:ascii="Times New Roman" w:hAnsi="Times New Roman" w:cs="Times New Roman"/>
            <w:color w:val="000000" w:themeColor="text1"/>
            <w:sz w:val="24"/>
            <w:szCs w:val="24"/>
          </w:rPr>
          <w:t>частью 1.1. статьи 16</w:t>
        </w:r>
      </w:hyperlink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Федерального закона N 210-ФЗ, или их работников, участвующих в предоставлении муниципальной услуги в досудебном (внесудебном) порядке.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5.5. Заявитель может обратиться с жалобой, в том числе в следующих случаях: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5.5.1. нарушения срока регистрации запроса о предоставлении муниципальной услуги, запроса, указанного в </w:t>
      </w:r>
      <w:hyperlink r:id="rId73" w:history="1">
        <w:r w:rsidRPr="001B4A7F">
          <w:rPr>
            <w:rFonts w:ascii="Times New Roman" w:hAnsi="Times New Roman" w:cs="Times New Roman"/>
            <w:color w:val="000000" w:themeColor="text1"/>
            <w:sz w:val="24"/>
            <w:szCs w:val="24"/>
          </w:rPr>
          <w:t>статье 15.1</w:t>
        </w:r>
      </w:hyperlink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Федерального закона N 210-ФЗ;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5.5.2. нарушения срока предоставления муниципальной услуги. </w:t>
      </w:r>
      <w:proofErr w:type="gramStart"/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 в порядке, определенном </w:t>
      </w:r>
      <w:hyperlink r:id="rId74" w:history="1">
        <w:r w:rsidRPr="001B4A7F">
          <w:rPr>
            <w:rFonts w:ascii="Times New Roman" w:hAnsi="Times New Roman" w:cs="Times New Roman"/>
            <w:color w:val="000000" w:themeColor="text1"/>
            <w:sz w:val="24"/>
            <w:szCs w:val="24"/>
          </w:rPr>
          <w:t>частью 1.3 статьи 16</w:t>
        </w:r>
      </w:hyperlink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Федерального закона N 210-ФЗ;</w:t>
      </w:r>
      <w:proofErr w:type="gramEnd"/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5.5.3. требования у заявителя документов или информации,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Пензенской области, муниципальными нормативными правовыми актами </w:t>
      </w:r>
      <w:r w:rsidR="001B4A7F"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Вазерского</w:t>
      </w: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сельсовета  для предоставления муниципальной услуги;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5.5.4. отказа в приеме документов, предоставление которых предусмотрено нормативными правовыми актами Российской Федерации, нормативными правовыми актами Пензенской области, муниципальными нормативными правовыми актами </w:t>
      </w:r>
      <w:r w:rsidR="001B4A7F"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Вазерского</w:t>
      </w: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сельсовета  для предоставления муниципальной услуги, у заявителя;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5.5.5.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 </w:t>
      </w:r>
      <w:r w:rsidR="001B4A7F"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Вазерского</w:t>
      </w: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сельсовета</w:t>
      </w:r>
      <w:proofErr w:type="gramStart"/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.</w:t>
      </w:r>
      <w:proofErr w:type="gramEnd"/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 в порядке, определенном </w:t>
      </w:r>
      <w:hyperlink r:id="rId75" w:history="1">
        <w:r w:rsidRPr="001B4A7F">
          <w:rPr>
            <w:rFonts w:ascii="Times New Roman" w:hAnsi="Times New Roman" w:cs="Times New Roman"/>
            <w:color w:val="000000" w:themeColor="text1"/>
            <w:sz w:val="24"/>
            <w:szCs w:val="24"/>
          </w:rPr>
          <w:t>частью 1.3 статьи 16</w:t>
        </w:r>
      </w:hyperlink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Федерального закона N 210-ФЗ;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5.5.6. затребования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Пензенской области, муниципальными нормативными правовыми актами </w:t>
      </w:r>
      <w:r w:rsidR="001B4A7F"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Вазерского</w:t>
      </w: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сельсовета</w:t>
      </w:r>
      <w:proofErr w:type="gramStart"/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;</w:t>
      </w:r>
      <w:proofErr w:type="gramEnd"/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5.5.7. отказ Администрации, должностного лица Администрации, предоставляющего муниципальную услугу, либо муниципального служащего, многофункционального центра, </w:t>
      </w: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работника многофункционального центра, а также организаций, предусмотренных </w:t>
      </w:r>
      <w:hyperlink r:id="rId76" w:history="1">
        <w:r w:rsidRPr="001B4A7F">
          <w:rPr>
            <w:rFonts w:ascii="Times New Roman" w:hAnsi="Times New Roman" w:cs="Times New Roman"/>
            <w:color w:val="000000" w:themeColor="text1"/>
            <w:sz w:val="24"/>
            <w:szCs w:val="24"/>
          </w:rPr>
          <w:t>частью 1.1. статьи 16</w:t>
        </w:r>
      </w:hyperlink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Федерального закона N 210-ФЗ, или их работников, участвующих в предоставлении муниципальной услуги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  <w:proofErr w:type="gramEnd"/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 в порядке, определенном </w:t>
      </w:r>
      <w:hyperlink r:id="rId77" w:history="1">
        <w:r w:rsidRPr="001B4A7F">
          <w:rPr>
            <w:rFonts w:ascii="Times New Roman" w:hAnsi="Times New Roman" w:cs="Times New Roman"/>
            <w:color w:val="000000" w:themeColor="text1"/>
            <w:sz w:val="24"/>
            <w:szCs w:val="24"/>
          </w:rPr>
          <w:t>частью 1.3 статьи 16</w:t>
        </w:r>
      </w:hyperlink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Федерального закона N 210-ФЗ;</w:t>
      </w:r>
      <w:proofErr w:type="gramEnd"/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5.5.8. нарушение срока или порядка выдачи документов по результатам предоставления муниципальной услуги;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5.5.9.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нормативными правовыми актами </w:t>
      </w:r>
      <w:r w:rsidR="001B4A7F"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Вазерского сельсовета</w:t>
      </w: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proofErr w:type="gramEnd"/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 в порядке, определенном </w:t>
      </w:r>
      <w:hyperlink r:id="rId78" w:history="1">
        <w:r w:rsidRPr="001B4A7F">
          <w:rPr>
            <w:rFonts w:ascii="Times New Roman" w:hAnsi="Times New Roman" w:cs="Times New Roman"/>
            <w:color w:val="000000" w:themeColor="text1"/>
            <w:sz w:val="24"/>
            <w:szCs w:val="24"/>
          </w:rPr>
          <w:t>частью 1.3 статьи 16</w:t>
        </w:r>
      </w:hyperlink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Федерального закона N 210-ФЗ.</w:t>
      </w:r>
      <w:proofErr w:type="gramEnd"/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5.5.10.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</w:t>
      </w:r>
      <w:hyperlink r:id="rId79" w:history="1">
        <w:r w:rsidRPr="001B4A7F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пунктом 4 части 1 статьи 7 </w:t>
        </w:r>
      </w:hyperlink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Федерального закона от 27.07.2010 N 210-ФЗ. </w:t>
      </w:r>
      <w:proofErr w:type="gramStart"/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 в порядке, определенном </w:t>
      </w:r>
      <w:hyperlink r:id="rId80" w:history="1">
        <w:r w:rsidRPr="001B4A7F">
          <w:rPr>
            <w:rFonts w:ascii="Times New Roman" w:hAnsi="Times New Roman" w:cs="Times New Roman"/>
            <w:color w:val="000000" w:themeColor="text1"/>
            <w:sz w:val="24"/>
            <w:szCs w:val="24"/>
          </w:rPr>
          <w:t>частью 1.3 статьи 16</w:t>
        </w:r>
      </w:hyperlink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Федерального закона от 27.07.2010 N 210-ФЗ.</w:t>
      </w:r>
      <w:proofErr w:type="gramEnd"/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5.6. Жалоба подается в письменной форме на бумажном носителе, в электронной форме в Администрацию, многофункциональный центр, а также организации, </w:t>
      </w:r>
      <w:proofErr w:type="gramStart"/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предусмотренных</w:t>
      </w:r>
      <w:proofErr w:type="gramEnd"/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hyperlink r:id="rId81" w:history="1">
        <w:r w:rsidRPr="001B4A7F">
          <w:rPr>
            <w:rFonts w:ascii="Times New Roman" w:hAnsi="Times New Roman" w:cs="Times New Roman"/>
            <w:color w:val="000000" w:themeColor="text1"/>
            <w:sz w:val="24"/>
            <w:szCs w:val="24"/>
          </w:rPr>
          <w:t>частью 1.1. статьи 16</w:t>
        </w:r>
      </w:hyperlink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Федерального закона N 210-ФЗ. Жалобы на решения и действия (бездействие) главы Администрации, подаются в Комитет местного самоуправления </w:t>
      </w:r>
      <w:r w:rsidR="001B4A7F"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Вазерского</w:t>
      </w: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сельсовета</w:t>
      </w:r>
      <w:proofErr w:type="gramStart"/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.</w:t>
      </w:r>
      <w:proofErr w:type="gramEnd"/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Жалобы на решения и действия (бездействие) работника многофункционального центра подаются руководителю этого многофункционального центра. Жалобы на решения и действия (бездействие) работников организаций, предусмотренных частью 1.1 статьи 16 Федерального закона N 210-ФЗ, подаются руководителям этих организаций.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5.7. Жалоба на решения и действия (бездействия) Администрации, должностного лица Администрации (руководителя), предоставляющего муниципальную услугу, либо муниципального служащего, многофункционального центра, работника многофункционального центра, а также организаций, предусмотренных </w:t>
      </w:r>
      <w:hyperlink r:id="rId82" w:history="1">
        <w:r w:rsidRPr="001B4A7F">
          <w:rPr>
            <w:rFonts w:ascii="Times New Roman" w:hAnsi="Times New Roman" w:cs="Times New Roman"/>
            <w:color w:val="000000" w:themeColor="text1"/>
            <w:sz w:val="24"/>
            <w:szCs w:val="24"/>
          </w:rPr>
          <w:t>частью 1.1. статьи 16</w:t>
        </w:r>
      </w:hyperlink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Федерального закона N 210-ФЗ, или их работников, участвующих в предоставлении муниципальной услуги, может быть направлена: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а) по почте;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б) через многофункциональный центр;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в) с использованием информационно-телекоммуникационной сети "Интернет";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г) </w:t>
      </w:r>
      <w:hyperlink r:id="rId83" w:history="1">
        <w:r w:rsidRPr="001B4A7F">
          <w:rPr>
            <w:rFonts w:ascii="Times New Roman" w:hAnsi="Times New Roman" w:cs="Times New Roman"/>
            <w:color w:val="000000" w:themeColor="text1"/>
            <w:sz w:val="24"/>
            <w:szCs w:val="24"/>
          </w:rPr>
          <w:t>официального сайта</w:t>
        </w:r>
      </w:hyperlink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Администрации, многофункционального центра, организаций предусмотренных </w:t>
      </w:r>
      <w:hyperlink r:id="rId84" w:history="1">
        <w:r w:rsidRPr="001B4A7F">
          <w:rPr>
            <w:rFonts w:ascii="Times New Roman" w:hAnsi="Times New Roman" w:cs="Times New Roman"/>
            <w:color w:val="000000" w:themeColor="text1"/>
            <w:sz w:val="24"/>
            <w:szCs w:val="24"/>
          </w:rPr>
          <w:t>частью 1.1. статьи 16</w:t>
        </w:r>
      </w:hyperlink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Федерального закона N 210-ФЗ участвующих в предоставлении муниципальной услуги;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д</w:t>
      </w:r>
      <w:proofErr w:type="spellEnd"/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) федеральной государственной информационной системы "</w:t>
      </w:r>
      <w:hyperlink r:id="rId85" w:history="1">
        <w:r w:rsidRPr="001B4A7F">
          <w:rPr>
            <w:rFonts w:ascii="Times New Roman" w:hAnsi="Times New Roman" w:cs="Times New Roman"/>
            <w:color w:val="000000" w:themeColor="text1"/>
            <w:sz w:val="24"/>
            <w:szCs w:val="24"/>
          </w:rPr>
          <w:t>Единый портал</w:t>
        </w:r>
      </w:hyperlink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государственных и муниципальных услуг (функций)";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е) региональной государственной информационной системы "</w:t>
      </w:r>
      <w:hyperlink r:id="rId86" w:history="1">
        <w:r w:rsidRPr="001B4A7F">
          <w:rPr>
            <w:rFonts w:ascii="Times New Roman" w:hAnsi="Times New Roman" w:cs="Times New Roman"/>
            <w:color w:val="000000" w:themeColor="text1"/>
            <w:sz w:val="24"/>
            <w:szCs w:val="24"/>
          </w:rPr>
          <w:t>Портал</w:t>
        </w:r>
      </w:hyperlink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государственных и муниципальных услуг (функций) Пензенской области";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ж)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 (далее - система досудебного обжалования) с использованием информационно-телекоммуникационной сети "Интернет".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з</w:t>
      </w:r>
      <w:proofErr w:type="spellEnd"/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gramStart"/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принята</w:t>
      </w:r>
      <w:proofErr w:type="gramEnd"/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 личном приеме заявителя.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5.8. Жалоба должна содержать: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5.8.1. наименование органа - Администрации, должностного лица Администрации, предоставляющего муниципальную услугу, либо муниципального служащего, многофункционального центра, его руководителя и (или) работника многофункционального центра, а также организаций, предусмотренных </w:t>
      </w:r>
      <w:hyperlink r:id="rId87" w:history="1">
        <w:r w:rsidRPr="001B4A7F">
          <w:rPr>
            <w:rFonts w:ascii="Times New Roman" w:hAnsi="Times New Roman" w:cs="Times New Roman"/>
            <w:color w:val="000000" w:themeColor="text1"/>
            <w:sz w:val="24"/>
            <w:szCs w:val="24"/>
          </w:rPr>
          <w:t>частью 1.1. статьи 16</w:t>
        </w:r>
      </w:hyperlink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Федерального закона N 210-ФЗ, или руководителя и (или) работников, участвующих в предоставлении муниципальной услуги решения и действия (бездействие) которых обжалуются;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5.8.2.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5.8.3. сведения об обжалуемых решениях и действиях (бездействии) Администрации, должностного лица Администрации, муниципального служащего, многофункционального центра, работника многофункционального центра, организаций, предусмотренных </w:t>
      </w:r>
      <w:hyperlink r:id="rId88" w:history="1">
        <w:r w:rsidRPr="001B4A7F">
          <w:rPr>
            <w:rFonts w:ascii="Times New Roman" w:hAnsi="Times New Roman" w:cs="Times New Roman"/>
            <w:color w:val="000000" w:themeColor="text1"/>
            <w:sz w:val="24"/>
            <w:szCs w:val="24"/>
          </w:rPr>
          <w:t>частью 1.1 статьи 16</w:t>
        </w:r>
      </w:hyperlink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Федерального закона N 210-ФЗ, их работников;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5.8.4. доводы, на основании которых заявитель не согласен с решением и действием (бездействием) Администрации, должностного лица Администрации, муниципального служащего, многофункционального центра, работника многофункционального центра, организаций, предусмотренных </w:t>
      </w:r>
      <w:hyperlink r:id="rId89" w:history="1">
        <w:r w:rsidRPr="001B4A7F">
          <w:rPr>
            <w:rFonts w:ascii="Times New Roman" w:hAnsi="Times New Roman" w:cs="Times New Roman"/>
            <w:color w:val="000000" w:themeColor="text1"/>
            <w:sz w:val="24"/>
            <w:szCs w:val="24"/>
          </w:rPr>
          <w:t>частью 1.1 статьи 16</w:t>
        </w:r>
      </w:hyperlink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Федерального закона N 210-ФЗ, их работников. Заявителем могут быть представлены документы (при наличии), подтверждающие доводы заявителя, либо их копии.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5.9. Заявитель имеет право на получение информации и документов, необходимых для обоснования и рассмотрения жалобы.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5.10. </w:t>
      </w:r>
      <w:proofErr w:type="gramStart"/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Жалоба, поступившая в Администрацию, должностному лицу Администрации, предоставляющего муниципальную услугу, либо муниципальному служащему, многофункциональный центр, работнику многофункционального центра, а также организацию, предусмотренную </w:t>
      </w:r>
      <w:hyperlink r:id="rId90" w:history="1">
        <w:r w:rsidRPr="001B4A7F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частью 1.1. статьи 16 </w:t>
        </w:r>
      </w:hyperlink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Федерального закона N 210-ФЗ, или их работнику, участвующих в предоставлении муниципальной услуги, либо вышестоящий орган (при его наличии), подлежит рассмотрению в течение пятнадцати рабочих дней со дня ее регистрации, а в случае обжалования отказа</w:t>
      </w:r>
      <w:proofErr w:type="gramEnd"/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Администрации, должностного лица Администрации, предоставляющего муниципальную услугу, либо муниципального служащего, многофункционального центра, работника многофункционального центра, а также организаций, предусмотренных частью 1.1. статьи 16 Федерального закона N 210-ФЗ, или их работников, участвующих в предоставлении муниципальной услуги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</w:t>
      </w:r>
      <w:proofErr w:type="gramEnd"/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дней со дня ее регистрации.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5.11. По результатам рассмотрения жалобы принимается одно из следующих решений: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</w:t>
      </w: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нормативными правовыми актами Российской Федерации, нормативными правовыми актами Пензенской области, муниципальными нормативными правовыми актами </w:t>
      </w:r>
      <w:r w:rsidR="001B4A7F"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Вазерского</w:t>
      </w:r>
      <w:r w:rsidR="00FA3058"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сельсовета</w:t>
      </w: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  <w:proofErr w:type="gramEnd"/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2) в удовлетворении жалобы отказывается.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5.12. </w:t>
      </w:r>
      <w:proofErr w:type="gramStart"/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Результатом рассмотрения жалобы, является мотивированный ответ Администрации, должностного лица Администрации, предоставляющего муниципальную услугу, либо муниципального служащего, многофункционального центра, работника многофункционального центра, а также организаций, предусмотренных </w:t>
      </w:r>
      <w:hyperlink r:id="rId91" w:history="1">
        <w:r w:rsidRPr="001B4A7F">
          <w:rPr>
            <w:rFonts w:ascii="Times New Roman" w:hAnsi="Times New Roman" w:cs="Times New Roman"/>
            <w:color w:val="000000" w:themeColor="text1"/>
            <w:sz w:val="24"/>
            <w:szCs w:val="24"/>
          </w:rPr>
          <w:t>частью 1.1. статьи 16</w:t>
        </w:r>
      </w:hyperlink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Федерального закона N 210-ФЗ, или их работников, участвующих в предоставлении муниципальной услуги, по существу поставленных вопросов, направляемый заявителю в письменной форме и по желанию заявителя в электронной форме, не позднее дня</w:t>
      </w:r>
      <w:proofErr w:type="gramEnd"/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, следующего за днем принятия решения.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5.13. В случае признания жалобы подлежащей удовлетворению в ответе заявителю, указанном в </w:t>
      </w:r>
      <w:hyperlink r:id="rId92" w:history="1">
        <w:r w:rsidRPr="001B4A7F">
          <w:rPr>
            <w:rFonts w:ascii="Times New Roman" w:hAnsi="Times New Roman" w:cs="Times New Roman"/>
            <w:color w:val="000000" w:themeColor="text1"/>
            <w:sz w:val="24"/>
            <w:szCs w:val="24"/>
          </w:rPr>
          <w:t>части 5.11 раздела 5</w:t>
        </w:r>
      </w:hyperlink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Регламента, дается информация о действиях, осуществляемых Администрацией, предоставляющей муниципальную услугу, многофункционального центра, а также организаций, предусмотренных </w:t>
      </w:r>
      <w:hyperlink r:id="rId93" w:history="1">
        <w:r w:rsidRPr="001B4A7F">
          <w:rPr>
            <w:rFonts w:ascii="Times New Roman" w:hAnsi="Times New Roman" w:cs="Times New Roman"/>
            <w:color w:val="000000" w:themeColor="text1"/>
            <w:sz w:val="24"/>
            <w:szCs w:val="24"/>
          </w:rPr>
          <w:t>частью 1.1. статьи 16</w:t>
        </w:r>
      </w:hyperlink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Федерального закона N 210-ФЗ, в целях незамедлительного устранения выявленных нарушений при оказании муниципальной услуги, а также приносятся извинения за доставленные </w:t>
      </w:r>
      <w:proofErr w:type="gramStart"/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неудобства</w:t>
      </w:r>
      <w:proofErr w:type="gramEnd"/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5.14. В случае признания </w:t>
      </w:r>
      <w:proofErr w:type="gramStart"/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жалобы</w:t>
      </w:r>
      <w:proofErr w:type="gramEnd"/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не подлежащей удовлетворению в ответе заявителю, указанном в </w:t>
      </w:r>
      <w:hyperlink r:id="rId94" w:history="1">
        <w:r w:rsidRPr="001B4A7F">
          <w:rPr>
            <w:rFonts w:ascii="Times New Roman" w:hAnsi="Times New Roman" w:cs="Times New Roman"/>
            <w:color w:val="000000" w:themeColor="text1"/>
            <w:sz w:val="24"/>
            <w:szCs w:val="24"/>
          </w:rPr>
          <w:t>части 5.11 раздела 5</w:t>
        </w:r>
      </w:hyperlink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Регламента,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5.15. В случае установления в ходе или по результатам </w:t>
      </w:r>
      <w:proofErr w:type="gramStart"/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рассмотрения жалобы признаков состава административного правонарушения</w:t>
      </w:r>
      <w:proofErr w:type="gramEnd"/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или преступления должностное лицо, работник, наделенные полномочиями по рассмотрению жалоб, незамедлительно направляет имеющиеся материалы в прокуратуру Бессоновского района.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5.16. </w:t>
      </w:r>
      <w:proofErr w:type="gramStart"/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Решения, действия (бездействие) должностных лиц и муниципальных служащих Администрации, либо муниципальных служащих, многофункционального центра, работника многофункционального центра, а также организаций, предусмотренных </w:t>
      </w:r>
      <w:hyperlink r:id="rId95" w:history="1">
        <w:r w:rsidRPr="001B4A7F">
          <w:rPr>
            <w:rFonts w:ascii="Times New Roman" w:hAnsi="Times New Roman" w:cs="Times New Roman"/>
            <w:color w:val="000000" w:themeColor="text1"/>
            <w:sz w:val="24"/>
            <w:szCs w:val="24"/>
          </w:rPr>
          <w:t>частью 1.1. статьи 16</w:t>
        </w:r>
      </w:hyperlink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Федерального закона N 210-ФЗ, или их работников, участвующих в предоставлении муниципальной услуги принятые в рамках предоставления муниципальной услуги, также могут быть обжалованы заявителем в суд в порядке и сроки, установленные законодательством Российской Федерации.</w:t>
      </w:r>
      <w:proofErr w:type="gramEnd"/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5.17. Заявитель вправе обжаловать решения и (или) действия (бездействия) органа местного самоуправления в антимонопольный орган, в соответствии с правилами </w:t>
      </w:r>
      <w:hyperlink r:id="rId96" w:history="1">
        <w:r w:rsidRPr="001B4A7F">
          <w:rPr>
            <w:rFonts w:ascii="Times New Roman" w:hAnsi="Times New Roman" w:cs="Times New Roman"/>
            <w:color w:val="000000" w:themeColor="text1"/>
            <w:sz w:val="24"/>
            <w:szCs w:val="24"/>
          </w:rPr>
          <w:t>статьи 18.1</w:t>
        </w:r>
      </w:hyperlink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Федерального закона от 26.07.2006 N 135-ФЗ "О защите конкуренции".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5.18. Положение настоящего Регламента предоставления муниципальной услуги, устанавливающие порядок рассмотрения жалоб на нарушение прав граждан и организаций при предоставлении муниципальной услуги, не распространяются на отношения, регулируемые </w:t>
      </w:r>
      <w:hyperlink r:id="rId97" w:history="1">
        <w:r w:rsidRPr="001B4A7F">
          <w:rPr>
            <w:rFonts w:ascii="Times New Roman" w:hAnsi="Times New Roman" w:cs="Times New Roman"/>
            <w:color w:val="000000" w:themeColor="text1"/>
            <w:sz w:val="24"/>
            <w:szCs w:val="24"/>
          </w:rPr>
          <w:t>Федеральным законом</w:t>
        </w:r>
      </w:hyperlink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2 мая 2006 года N 59-ФЗ "О порядке рассмотрения обращения граждан Российской Федерации"</w:t>
      </w:r>
      <w:r w:rsidR="00FA3058"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44521" w:rsidRDefault="00B44521" w:rsidP="00B44521">
      <w:pPr>
        <w:suppressAutoHyphens/>
        <w:spacing w:after="0" w:line="240" w:lineRule="auto"/>
        <w:ind w:firstLine="698"/>
        <w:jc w:val="righ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CA7CD3" w:rsidRDefault="00CA7CD3" w:rsidP="00B44521">
      <w:pPr>
        <w:suppressAutoHyphens/>
        <w:spacing w:after="0" w:line="240" w:lineRule="auto"/>
        <w:ind w:firstLine="698"/>
        <w:jc w:val="righ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CA7CD3" w:rsidRDefault="00CA7CD3" w:rsidP="00B44521">
      <w:pPr>
        <w:suppressAutoHyphens/>
        <w:spacing w:after="0" w:line="240" w:lineRule="auto"/>
        <w:ind w:firstLine="698"/>
        <w:jc w:val="righ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CA7CD3" w:rsidRDefault="00CA7CD3" w:rsidP="00B44521">
      <w:pPr>
        <w:suppressAutoHyphens/>
        <w:spacing w:after="0" w:line="240" w:lineRule="auto"/>
        <w:ind w:firstLine="698"/>
        <w:jc w:val="righ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CA7CD3" w:rsidRDefault="00CA7CD3" w:rsidP="00B44521">
      <w:pPr>
        <w:suppressAutoHyphens/>
        <w:spacing w:after="0" w:line="240" w:lineRule="auto"/>
        <w:ind w:firstLine="698"/>
        <w:jc w:val="righ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CA7CD3" w:rsidRDefault="00CA7CD3" w:rsidP="00B44521">
      <w:pPr>
        <w:suppressAutoHyphens/>
        <w:spacing w:after="0" w:line="240" w:lineRule="auto"/>
        <w:ind w:firstLine="698"/>
        <w:jc w:val="righ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CA7CD3" w:rsidRDefault="00CA7CD3" w:rsidP="00B44521">
      <w:pPr>
        <w:suppressAutoHyphens/>
        <w:spacing w:after="0" w:line="240" w:lineRule="auto"/>
        <w:ind w:firstLine="698"/>
        <w:jc w:val="righ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CA7CD3" w:rsidRDefault="00CA7CD3" w:rsidP="00B44521">
      <w:pPr>
        <w:suppressAutoHyphens/>
        <w:spacing w:after="0" w:line="240" w:lineRule="auto"/>
        <w:ind w:firstLine="698"/>
        <w:jc w:val="righ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CA7CD3" w:rsidRPr="001B4A7F" w:rsidRDefault="00CA7CD3" w:rsidP="00B44521">
      <w:pPr>
        <w:suppressAutoHyphens/>
        <w:spacing w:after="0" w:line="240" w:lineRule="auto"/>
        <w:ind w:firstLine="698"/>
        <w:jc w:val="righ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B44521" w:rsidRPr="001B4A7F" w:rsidRDefault="00B44521" w:rsidP="00B44521">
      <w:pPr>
        <w:suppressAutoHyphens/>
        <w:spacing w:after="0" w:line="240" w:lineRule="auto"/>
        <w:ind w:firstLine="698"/>
        <w:jc w:val="righ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B44521" w:rsidRPr="001B4A7F" w:rsidRDefault="00B44521" w:rsidP="00B44521">
      <w:pPr>
        <w:suppressAutoHyphens/>
        <w:spacing w:after="0" w:line="240" w:lineRule="auto"/>
        <w:ind w:firstLine="698"/>
        <w:jc w:val="righ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B44521" w:rsidRPr="001B4A7F" w:rsidRDefault="00FA3058" w:rsidP="00B44521">
      <w:pPr>
        <w:suppressAutoHyphens/>
        <w:spacing w:after="0" w:line="240" w:lineRule="auto"/>
        <w:ind w:firstLine="698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П</w:t>
      </w:r>
      <w:r w:rsidR="00B44521" w:rsidRPr="001B4A7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риложение N 1</w:t>
      </w:r>
      <w:r w:rsidR="00B44521" w:rsidRPr="001B4A7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br/>
        <w:t xml:space="preserve">к </w:t>
      </w:r>
      <w:hyperlink r:id="rId98" w:history="1">
        <w:r w:rsidR="00B44521" w:rsidRPr="001B4A7F">
          <w:rPr>
            <w:rFonts w:ascii="Times New Roman" w:hAnsi="Times New Roman" w:cs="Times New Roman"/>
            <w:color w:val="000000" w:themeColor="text1"/>
            <w:sz w:val="24"/>
            <w:szCs w:val="24"/>
          </w:rPr>
          <w:t>Административному регламенту</w:t>
        </w:r>
      </w:hyperlink>
      <w:r w:rsidR="00B44521" w:rsidRPr="001B4A7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br/>
        <w:t>предоставления муниципальной услуги</w:t>
      </w:r>
      <w:r w:rsidR="00B44521" w:rsidRPr="001B4A7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br/>
        <w:t>"Предоставление малоимущим гражданам</w:t>
      </w:r>
      <w:r w:rsidR="00B44521" w:rsidRPr="001B4A7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br/>
        <w:t>по договорам социального найма жилых</w:t>
      </w:r>
      <w:r w:rsidR="00B44521" w:rsidRPr="001B4A7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br/>
        <w:t>помещений муниципального жилищного фонда"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44521" w:rsidRPr="001B4A7F" w:rsidRDefault="00B44521" w:rsidP="00B44521">
      <w:pPr>
        <w:suppressAutoHyphens/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В Администрацию </w:t>
      </w:r>
      <w:r w:rsidR="001B4A7F"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Вазерского</w:t>
      </w: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сельсовета</w:t>
      </w:r>
    </w:p>
    <w:p w:rsidR="00B44521" w:rsidRPr="001B4A7F" w:rsidRDefault="00B44521" w:rsidP="00B44521">
      <w:pPr>
        <w:suppressAutoHyphens/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____________________________________________</w:t>
      </w:r>
    </w:p>
    <w:p w:rsidR="00B44521" w:rsidRPr="001B4A7F" w:rsidRDefault="00B44521" w:rsidP="00B44521">
      <w:pPr>
        <w:suppressAutoHyphens/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</w:t>
      </w:r>
      <w:proofErr w:type="gramStart"/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(наименование органа местного самоуправления</w:t>
      </w:r>
      <w:proofErr w:type="gramEnd"/>
    </w:p>
    <w:p w:rsidR="00B44521" w:rsidRPr="001B4A7F" w:rsidRDefault="00B44521" w:rsidP="00B44521">
      <w:pPr>
        <w:suppressAutoHyphens/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муниципального образования)</w:t>
      </w:r>
    </w:p>
    <w:p w:rsidR="00B44521" w:rsidRPr="001B4A7F" w:rsidRDefault="00B44521" w:rsidP="00B44521">
      <w:pPr>
        <w:suppressAutoHyphens/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от ________________________________________,</w:t>
      </w:r>
    </w:p>
    <w:p w:rsidR="00B44521" w:rsidRPr="001B4A7F" w:rsidRDefault="00B44521" w:rsidP="00B44521">
      <w:pPr>
        <w:suppressAutoHyphens/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(фамилия, имя, отчество гражданина)</w:t>
      </w:r>
    </w:p>
    <w:p w:rsidR="00B44521" w:rsidRPr="001B4A7F" w:rsidRDefault="00B44521" w:rsidP="00B44521">
      <w:pPr>
        <w:suppressAutoHyphens/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</w:t>
      </w:r>
      <w:proofErr w:type="gramStart"/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проживающего</w:t>
      </w:r>
      <w:proofErr w:type="gramEnd"/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адресу: ____________________</w:t>
      </w:r>
    </w:p>
    <w:p w:rsidR="00B44521" w:rsidRPr="001B4A7F" w:rsidRDefault="00B44521" w:rsidP="00B44521">
      <w:pPr>
        <w:suppressAutoHyphens/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____________________________________________</w:t>
      </w:r>
    </w:p>
    <w:p w:rsidR="00B44521" w:rsidRPr="001B4A7F" w:rsidRDefault="00B44521" w:rsidP="00B44521">
      <w:pPr>
        <w:suppressAutoHyphens/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тел. _______________________________________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44521" w:rsidRPr="001B4A7F" w:rsidRDefault="00B44521" w:rsidP="00B44521">
      <w:pPr>
        <w:suppressAutoHyphens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Заявление о предоставлении жилого помещения муниципального жилищного</w:t>
      </w:r>
    </w:p>
    <w:p w:rsidR="00B44521" w:rsidRPr="001B4A7F" w:rsidRDefault="00B44521" w:rsidP="00B44521">
      <w:pPr>
        <w:suppressAutoHyphens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фонда по договору социального найма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44521" w:rsidRPr="001B4A7F" w:rsidRDefault="00B44521" w:rsidP="00B44521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Прошу предоставить мне на состав семьи _______________________ чел., состоящем</w:t>
      </w:r>
      <w:proofErr w:type="gramStart"/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у(</w:t>
      </w:r>
      <w:proofErr w:type="gramEnd"/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им) на  учете в качестве нуждающихся в жилых помещениях, предоставляемых по договорам  социального найма, жилое помещение муниципального жилищного фонда по договору социального найма.</w:t>
      </w:r>
    </w:p>
    <w:p w:rsidR="00B44521" w:rsidRPr="001B4A7F" w:rsidRDefault="00B44521" w:rsidP="00B44521">
      <w:pPr>
        <w:suppressAutoHyphens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К заявлению прилагаю документы:</w:t>
      </w:r>
    </w:p>
    <w:p w:rsidR="00B44521" w:rsidRPr="001B4A7F" w:rsidRDefault="00B44521" w:rsidP="00B44521">
      <w:pPr>
        <w:suppressAutoHyphens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1. ______________________________________________________________________</w:t>
      </w:r>
    </w:p>
    <w:p w:rsidR="00B44521" w:rsidRPr="001B4A7F" w:rsidRDefault="00B44521" w:rsidP="00B44521">
      <w:pPr>
        <w:suppressAutoHyphens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2. ______________________________________________________________________</w:t>
      </w:r>
    </w:p>
    <w:p w:rsidR="00B44521" w:rsidRPr="001B4A7F" w:rsidRDefault="00B44521" w:rsidP="00B44521">
      <w:pPr>
        <w:suppressAutoHyphens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3. ______________________________________________________________________</w:t>
      </w:r>
    </w:p>
    <w:p w:rsidR="00B44521" w:rsidRPr="001B4A7F" w:rsidRDefault="00B44521" w:rsidP="00B44521">
      <w:pPr>
        <w:suppressAutoHyphens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и т.д.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44521" w:rsidRPr="001B4A7F" w:rsidRDefault="00B44521" w:rsidP="00B44521">
      <w:pPr>
        <w:suppressAutoHyphens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Подписи совершеннолетних членов семьи:</w:t>
      </w:r>
    </w:p>
    <w:p w:rsidR="00B44521" w:rsidRPr="001B4A7F" w:rsidRDefault="00B44521" w:rsidP="00B44521">
      <w:pPr>
        <w:suppressAutoHyphens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 (И.О. Фамилия) ___________________ (И.О. Фамилия)</w:t>
      </w:r>
    </w:p>
    <w:p w:rsidR="00B44521" w:rsidRPr="001B4A7F" w:rsidRDefault="00B44521" w:rsidP="00B44521">
      <w:pPr>
        <w:suppressAutoHyphens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 (И.О. Фамилия) ___________________ (И.О. Фамилия)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44521" w:rsidRPr="001B4A7F" w:rsidRDefault="00B44521" w:rsidP="00B44521">
      <w:pPr>
        <w:suppressAutoHyphens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"__" _____________ ____________  Подпись заявителя ______________________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44521" w:rsidRPr="001B4A7F" w:rsidRDefault="00B44521" w:rsidP="00B44521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Прошу направлять мне уведомления на указанный выше  почтовый  адрес, на адрес электронной почты ________________________ (</w:t>
      </w:r>
      <w:proofErr w:type="gramStart"/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нужное</w:t>
      </w:r>
      <w:proofErr w:type="gramEnd"/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подчеркнуть).</w:t>
      </w:r>
    </w:p>
    <w:p w:rsidR="00B44521" w:rsidRPr="001B4A7F" w:rsidRDefault="00B44521" w:rsidP="00B44521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30EEA" w:rsidRPr="001B4A7F" w:rsidRDefault="00030EEA" w:rsidP="00B44521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030EEA" w:rsidRPr="001B4A7F" w:rsidSect="00FA3058">
      <w:pgSz w:w="12240" w:h="15840"/>
      <w:pgMar w:top="426" w:right="850" w:bottom="851" w:left="1276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233351"/>
    <w:multiLevelType w:val="hybridMultilevel"/>
    <w:tmpl w:val="D2E0935C"/>
    <w:lvl w:ilvl="0" w:tplc="DC50A3D6">
      <w:start w:val="1"/>
      <w:numFmt w:val="decimal"/>
      <w:lvlText w:val="%1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B44521"/>
    <w:rsid w:val="00030EEA"/>
    <w:rsid w:val="001A4BDA"/>
    <w:rsid w:val="001B4A7F"/>
    <w:rsid w:val="00381B4F"/>
    <w:rsid w:val="00700613"/>
    <w:rsid w:val="0081547B"/>
    <w:rsid w:val="00862C35"/>
    <w:rsid w:val="008E425E"/>
    <w:rsid w:val="00B43ECF"/>
    <w:rsid w:val="00B44521"/>
    <w:rsid w:val="00C87DA7"/>
    <w:rsid w:val="00CA7CD3"/>
    <w:rsid w:val="00F20658"/>
    <w:rsid w:val="00FA30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425E"/>
  </w:style>
  <w:style w:type="paragraph" w:styleId="1">
    <w:name w:val="heading 1"/>
    <w:basedOn w:val="a"/>
    <w:next w:val="a"/>
    <w:link w:val="10"/>
    <w:uiPriority w:val="99"/>
    <w:qFormat/>
    <w:rsid w:val="00B44521"/>
    <w:pPr>
      <w:autoSpaceDE w:val="0"/>
      <w:autoSpaceDN w:val="0"/>
      <w:adjustRightInd w:val="0"/>
      <w:spacing w:after="0" w:line="240" w:lineRule="auto"/>
      <w:outlineLvl w:val="0"/>
    </w:pPr>
    <w:rPr>
      <w:rFonts w:ascii="Times New Roman CYR" w:hAnsi="Times New Roman CYR" w:cs="Times New Roman CYR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B44521"/>
    <w:rPr>
      <w:rFonts w:ascii="Times New Roman CYR" w:hAnsi="Times New Roman CYR" w:cs="Times New Roman CYR"/>
      <w:sz w:val="24"/>
      <w:szCs w:val="24"/>
    </w:rPr>
  </w:style>
  <w:style w:type="paragraph" w:customStyle="1" w:styleId="ConsTitle">
    <w:name w:val="ConsTitle"/>
    <w:rsid w:val="00B4452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3">
    <w:name w:val="Balloon Text"/>
    <w:basedOn w:val="a"/>
    <w:link w:val="a4"/>
    <w:uiPriority w:val="99"/>
    <w:semiHidden/>
    <w:unhideWhenUsed/>
    <w:rsid w:val="00B445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4521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rsid w:val="00B4452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customStyle="1" w:styleId="ConsPlusNormal0">
    <w:name w:val="ConsPlusNormal Знак"/>
    <w:link w:val="ConsPlusNormal"/>
    <w:locked/>
    <w:rsid w:val="00B44521"/>
    <w:rPr>
      <w:rFonts w:ascii="Calibri" w:eastAsia="Times New Roman" w:hAnsi="Calibri" w:cs="Calibri"/>
      <w:szCs w:val="20"/>
    </w:rPr>
  </w:style>
  <w:style w:type="paragraph" w:styleId="a5">
    <w:name w:val="List Paragraph"/>
    <w:basedOn w:val="a"/>
    <w:qFormat/>
    <w:rsid w:val="00B44521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styleId="a6">
    <w:name w:val="Hyperlink"/>
    <w:basedOn w:val="a0"/>
    <w:uiPriority w:val="99"/>
    <w:unhideWhenUsed/>
    <w:rsid w:val="001B4A7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internet.garant.ru/document/redirect/12138291/51014" TargetMode="External"/><Relationship Id="rId21" Type="http://schemas.openxmlformats.org/officeDocument/2006/relationships/hyperlink" Target="l%20" TargetMode="External"/><Relationship Id="rId34" Type="http://schemas.openxmlformats.org/officeDocument/2006/relationships/hyperlink" Target="l%20" TargetMode="External"/><Relationship Id="rId42" Type="http://schemas.openxmlformats.org/officeDocument/2006/relationships/hyperlink" Target="l%20" TargetMode="External"/><Relationship Id="rId47" Type="http://schemas.openxmlformats.org/officeDocument/2006/relationships/hyperlink" Target="http://internet.garant.ru/document/redirect/17400700/45" TargetMode="External"/><Relationship Id="rId50" Type="http://schemas.openxmlformats.org/officeDocument/2006/relationships/hyperlink" Target="http://internet.garant.ru/document/redirect/12184522/53" TargetMode="External"/><Relationship Id="rId55" Type="http://schemas.openxmlformats.org/officeDocument/2006/relationships/hyperlink" Target="http://internet.garant.ru/document/redirect/12184522/54" TargetMode="External"/><Relationship Id="rId63" Type="http://schemas.openxmlformats.org/officeDocument/2006/relationships/hyperlink" Target="l%20" TargetMode="External"/><Relationship Id="rId68" Type="http://schemas.openxmlformats.org/officeDocument/2006/relationships/hyperlink" Target="l%20" TargetMode="External"/><Relationship Id="rId76" Type="http://schemas.openxmlformats.org/officeDocument/2006/relationships/hyperlink" Target="http://internet.garant.ru/document/redirect/12177515/16011" TargetMode="External"/><Relationship Id="rId84" Type="http://schemas.openxmlformats.org/officeDocument/2006/relationships/hyperlink" Target="http://internet.garant.ru/document/redirect/12177515/16011" TargetMode="External"/><Relationship Id="rId89" Type="http://schemas.openxmlformats.org/officeDocument/2006/relationships/hyperlink" Target="http://internet.garant.ru/document/redirect/12177515/16011" TargetMode="External"/><Relationship Id="rId97" Type="http://schemas.openxmlformats.org/officeDocument/2006/relationships/hyperlink" Target="http://internet.garant.ru/document/redirect/12146661/0" TargetMode="External"/><Relationship Id="rId7" Type="http://schemas.openxmlformats.org/officeDocument/2006/relationships/hyperlink" Target="http://internet.garant.ru/document/redirect/186367/0" TargetMode="External"/><Relationship Id="rId71" Type="http://schemas.openxmlformats.org/officeDocument/2006/relationships/hyperlink" Target="http://internet.garant.ru/document/redirect/12177515/16011" TargetMode="External"/><Relationship Id="rId92" Type="http://schemas.openxmlformats.org/officeDocument/2006/relationships/hyperlink" Target="l%20" TargetMode="External"/><Relationship Id="rId2" Type="http://schemas.openxmlformats.org/officeDocument/2006/relationships/styles" Target="styles.xml"/><Relationship Id="rId16" Type="http://schemas.openxmlformats.org/officeDocument/2006/relationships/hyperlink" Target="http://internet.garant.ru/document/redirect/12138290/0" TargetMode="External"/><Relationship Id="rId29" Type="http://schemas.openxmlformats.org/officeDocument/2006/relationships/hyperlink" Target="http://internet.garant.ru/document/redirect/12112509/0" TargetMode="External"/><Relationship Id="rId11" Type="http://schemas.openxmlformats.org/officeDocument/2006/relationships/hyperlink" Target="http://internet.garant.ru/document/redirect/12138291/0" TargetMode="External"/><Relationship Id="rId24" Type="http://schemas.openxmlformats.org/officeDocument/2006/relationships/hyperlink" Target="http://internet.garant.ru/document/redirect/12138291/51014" TargetMode="External"/><Relationship Id="rId32" Type="http://schemas.openxmlformats.org/officeDocument/2006/relationships/hyperlink" Target="l%20" TargetMode="External"/><Relationship Id="rId37" Type="http://schemas.openxmlformats.org/officeDocument/2006/relationships/hyperlink" Target="l%20" TargetMode="External"/><Relationship Id="rId40" Type="http://schemas.openxmlformats.org/officeDocument/2006/relationships/hyperlink" Target="http://internet.garant.ru/document/redirect/12184522/54" TargetMode="External"/><Relationship Id="rId45" Type="http://schemas.openxmlformats.org/officeDocument/2006/relationships/hyperlink" Target="l%20" TargetMode="External"/><Relationship Id="rId53" Type="http://schemas.openxmlformats.org/officeDocument/2006/relationships/hyperlink" Target="http://internet.garant.ru/document/redirect/17400700/45" TargetMode="External"/><Relationship Id="rId58" Type="http://schemas.openxmlformats.org/officeDocument/2006/relationships/hyperlink" Target="http://internet.garant.ru/document/redirect/12184522/54" TargetMode="External"/><Relationship Id="rId66" Type="http://schemas.openxmlformats.org/officeDocument/2006/relationships/hyperlink" Target="http://internet.garant.ru/document/redirect/12184522/21" TargetMode="External"/><Relationship Id="rId74" Type="http://schemas.openxmlformats.org/officeDocument/2006/relationships/hyperlink" Target="http://internet.garant.ru/document/redirect/12177515/160013" TargetMode="External"/><Relationship Id="rId79" Type="http://schemas.openxmlformats.org/officeDocument/2006/relationships/hyperlink" Target="http://internet.garant.ru/document/redirect/12177515/7014" TargetMode="External"/><Relationship Id="rId87" Type="http://schemas.openxmlformats.org/officeDocument/2006/relationships/hyperlink" Target="http://internet.garant.ru/document/redirect/12177515/16011" TargetMode="External"/><Relationship Id="rId5" Type="http://schemas.openxmlformats.org/officeDocument/2006/relationships/image" Target="media/image1.jpeg"/><Relationship Id="rId61" Type="http://schemas.openxmlformats.org/officeDocument/2006/relationships/hyperlink" Target="http://internet.garant.ru/document/redirect/12184522/11" TargetMode="External"/><Relationship Id="rId82" Type="http://schemas.openxmlformats.org/officeDocument/2006/relationships/hyperlink" Target="http://internet.garant.ru/document/redirect/12177515/16011" TargetMode="External"/><Relationship Id="rId90" Type="http://schemas.openxmlformats.org/officeDocument/2006/relationships/hyperlink" Target="http://internet.garant.ru/document/redirect/12177515/16011" TargetMode="External"/><Relationship Id="rId95" Type="http://schemas.openxmlformats.org/officeDocument/2006/relationships/hyperlink" Target="http://internet.garant.ru/document/redirect/12177515/16011" TargetMode="External"/><Relationship Id="rId19" Type="http://schemas.openxmlformats.org/officeDocument/2006/relationships/hyperlink" Target="http://internet.garant.ru/document/redirect/17407011/0" TargetMode="External"/><Relationship Id="rId14" Type="http://schemas.openxmlformats.org/officeDocument/2006/relationships/hyperlink" Target="http://internet.garant.ru/document/redirect/186367/0" TargetMode="External"/><Relationship Id="rId22" Type="http://schemas.openxmlformats.org/officeDocument/2006/relationships/hyperlink" Target="http://internet.garant.ru/document/redirect/12184522/21" TargetMode="External"/><Relationship Id="rId27" Type="http://schemas.openxmlformats.org/officeDocument/2006/relationships/hyperlink" Target="l%20" TargetMode="External"/><Relationship Id="rId30" Type="http://schemas.openxmlformats.org/officeDocument/2006/relationships/hyperlink" Target="http://internet.garant.ru/document/redirect/12148567/0" TargetMode="External"/><Relationship Id="rId35" Type="http://schemas.openxmlformats.org/officeDocument/2006/relationships/hyperlink" Target="l%20" TargetMode="External"/><Relationship Id="rId43" Type="http://schemas.openxmlformats.org/officeDocument/2006/relationships/hyperlink" Target="http://internet.garant.ru/document/redirect/4179328/10000" TargetMode="External"/><Relationship Id="rId48" Type="http://schemas.openxmlformats.org/officeDocument/2006/relationships/hyperlink" Target="http://internet.garant.ru/document/redirect/12184522/0" TargetMode="External"/><Relationship Id="rId56" Type="http://schemas.openxmlformats.org/officeDocument/2006/relationships/hyperlink" Target="http://internet.garant.ru/document/redirect/17400700/2770" TargetMode="External"/><Relationship Id="rId64" Type="http://schemas.openxmlformats.org/officeDocument/2006/relationships/hyperlink" Target="l%20" TargetMode="External"/><Relationship Id="rId69" Type="http://schemas.openxmlformats.org/officeDocument/2006/relationships/hyperlink" Target="http://internet.garant.ru/document/redirect/17400700/2770" TargetMode="External"/><Relationship Id="rId77" Type="http://schemas.openxmlformats.org/officeDocument/2006/relationships/hyperlink" Target="http://internet.garant.ru/document/redirect/12177515/160013" TargetMode="External"/><Relationship Id="rId100" Type="http://schemas.openxmlformats.org/officeDocument/2006/relationships/theme" Target="theme/theme1.xml"/><Relationship Id="rId8" Type="http://schemas.openxmlformats.org/officeDocument/2006/relationships/hyperlink" Target="http://internet.garant.ru/document/redirect/17393300/23" TargetMode="External"/><Relationship Id="rId51" Type="http://schemas.openxmlformats.org/officeDocument/2006/relationships/hyperlink" Target="http://internet.garant.ru/document/redirect/12184522/54" TargetMode="External"/><Relationship Id="rId72" Type="http://schemas.openxmlformats.org/officeDocument/2006/relationships/hyperlink" Target="http://internet.garant.ru/document/redirect/12177515/16011" TargetMode="External"/><Relationship Id="rId80" Type="http://schemas.openxmlformats.org/officeDocument/2006/relationships/hyperlink" Target="http://internet.garant.ru/document/redirect/12177515/160013" TargetMode="External"/><Relationship Id="rId85" Type="http://schemas.openxmlformats.org/officeDocument/2006/relationships/hyperlink" Target="http://internet.garant.ru/document/redirect/17400700/2770" TargetMode="External"/><Relationship Id="rId93" Type="http://schemas.openxmlformats.org/officeDocument/2006/relationships/hyperlink" Target="http://internet.garant.ru/document/redirect/12177515/16011" TargetMode="External"/><Relationship Id="rId98" Type="http://schemas.openxmlformats.org/officeDocument/2006/relationships/hyperlink" Target="l%20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internet.garant.ru/document/redirect/17400700/2770" TargetMode="External"/><Relationship Id="rId17" Type="http://schemas.openxmlformats.org/officeDocument/2006/relationships/hyperlink" Target="http://internet.garant.ru/document/redirect/12177515/0" TargetMode="External"/><Relationship Id="rId25" Type="http://schemas.openxmlformats.org/officeDocument/2006/relationships/hyperlink" Target="l%20" TargetMode="External"/><Relationship Id="rId33" Type="http://schemas.openxmlformats.org/officeDocument/2006/relationships/hyperlink" Target="l%20" TargetMode="External"/><Relationship Id="rId38" Type="http://schemas.openxmlformats.org/officeDocument/2006/relationships/hyperlink" Target="l%20" TargetMode="External"/><Relationship Id="rId46" Type="http://schemas.openxmlformats.org/officeDocument/2006/relationships/hyperlink" Target="http://internet.garant.ru/document/redirect/17400700/2770" TargetMode="External"/><Relationship Id="rId59" Type="http://schemas.openxmlformats.org/officeDocument/2006/relationships/hyperlink" Target="http://internet.garant.ru/document/redirect/12184522/11" TargetMode="External"/><Relationship Id="rId67" Type="http://schemas.openxmlformats.org/officeDocument/2006/relationships/hyperlink" Target="l%20" TargetMode="External"/><Relationship Id="rId20" Type="http://schemas.openxmlformats.org/officeDocument/2006/relationships/hyperlink" Target="http://internet.garant.ru/document/redirect/17393300/0" TargetMode="External"/><Relationship Id="rId41" Type="http://schemas.openxmlformats.org/officeDocument/2006/relationships/hyperlink" Target="l%20" TargetMode="External"/><Relationship Id="rId54" Type="http://schemas.openxmlformats.org/officeDocument/2006/relationships/hyperlink" Target="http://internet.garant.ru/document/redirect/12184522/54" TargetMode="External"/><Relationship Id="rId62" Type="http://schemas.openxmlformats.org/officeDocument/2006/relationships/hyperlink" Target="l%20" TargetMode="External"/><Relationship Id="rId70" Type="http://schemas.openxmlformats.org/officeDocument/2006/relationships/hyperlink" Target="http://internet.garant.ru/document/redirect/12177515/16011" TargetMode="External"/><Relationship Id="rId75" Type="http://schemas.openxmlformats.org/officeDocument/2006/relationships/hyperlink" Target="http://internet.garant.ru/document/redirect/12177515/160013" TargetMode="External"/><Relationship Id="rId83" Type="http://schemas.openxmlformats.org/officeDocument/2006/relationships/hyperlink" Target="http://internet.garant.ru/document/redirect/17400700/55" TargetMode="External"/><Relationship Id="rId88" Type="http://schemas.openxmlformats.org/officeDocument/2006/relationships/hyperlink" Target="http://internet.garant.ru/document/redirect/12177515/16011" TargetMode="External"/><Relationship Id="rId91" Type="http://schemas.openxmlformats.org/officeDocument/2006/relationships/hyperlink" Target="http://internet.garant.ru/document/redirect/12177515/16011" TargetMode="External"/><Relationship Id="rId96" Type="http://schemas.openxmlformats.org/officeDocument/2006/relationships/hyperlink" Target="http://internet.garant.ru/document/redirect/12148517/23010248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internet.garant.ru/document/redirect/12177515/0" TargetMode="External"/><Relationship Id="rId15" Type="http://schemas.openxmlformats.org/officeDocument/2006/relationships/hyperlink" Target="http://internet.garant.ru/document/redirect/12138291/0" TargetMode="External"/><Relationship Id="rId23" Type="http://schemas.openxmlformats.org/officeDocument/2006/relationships/hyperlink" Target="l%20" TargetMode="External"/><Relationship Id="rId28" Type="http://schemas.openxmlformats.org/officeDocument/2006/relationships/hyperlink" Target="http://internet.garant.ru/document/redirect/12112509/0" TargetMode="External"/><Relationship Id="rId36" Type="http://schemas.openxmlformats.org/officeDocument/2006/relationships/hyperlink" Target="l%20" TargetMode="External"/><Relationship Id="rId49" Type="http://schemas.openxmlformats.org/officeDocument/2006/relationships/hyperlink" Target="http://internet.garant.ru/document/redirect/12184522/21" TargetMode="External"/><Relationship Id="rId57" Type="http://schemas.openxmlformats.org/officeDocument/2006/relationships/hyperlink" Target="http://internet.garant.ru/document/redirect/17400700/45" TargetMode="External"/><Relationship Id="rId10" Type="http://schemas.openxmlformats.org/officeDocument/2006/relationships/hyperlink" Target="l%20" TargetMode="External"/><Relationship Id="rId31" Type="http://schemas.openxmlformats.org/officeDocument/2006/relationships/hyperlink" Target="l%20" TargetMode="External"/><Relationship Id="rId44" Type="http://schemas.openxmlformats.org/officeDocument/2006/relationships/hyperlink" Target="l%20" TargetMode="External"/><Relationship Id="rId52" Type="http://schemas.openxmlformats.org/officeDocument/2006/relationships/hyperlink" Target="http://internet.garant.ru/document/redirect/17400700/2770" TargetMode="External"/><Relationship Id="rId60" Type="http://schemas.openxmlformats.org/officeDocument/2006/relationships/hyperlink" Target="http://internet.garant.ru/document/redirect/12184522/54" TargetMode="External"/><Relationship Id="rId65" Type="http://schemas.openxmlformats.org/officeDocument/2006/relationships/hyperlink" Target="http://internet.garant.ru/document/redirect/12177515/0" TargetMode="External"/><Relationship Id="rId73" Type="http://schemas.openxmlformats.org/officeDocument/2006/relationships/hyperlink" Target="http://internet.garant.ru/document/redirect/12177515/1510" TargetMode="External"/><Relationship Id="rId78" Type="http://schemas.openxmlformats.org/officeDocument/2006/relationships/hyperlink" Target="http://internet.garant.ru/document/redirect/12177515/160013" TargetMode="External"/><Relationship Id="rId81" Type="http://schemas.openxmlformats.org/officeDocument/2006/relationships/hyperlink" Target="http://internet.garant.ru/document/redirect/12177515/16011" TargetMode="External"/><Relationship Id="rId86" Type="http://schemas.openxmlformats.org/officeDocument/2006/relationships/hyperlink" Target="http://internet.garant.ru/document/redirect/17400700/45" TargetMode="External"/><Relationship Id="rId94" Type="http://schemas.openxmlformats.org/officeDocument/2006/relationships/hyperlink" Target="l%20" TargetMode="External"/><Relationship Id="rId9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l%20" TargetMode="External"/><Relationship Id="rId13" Type="http://schemas.openxmlformats.org/officeDocument/2006/relationships/hyperlink" Target="http://grabovsky.bessonovka.pnzreg.ru/" TargetMode="External"/><Relationship Id="rId18" Type="http://schemas.openxmlformats.org/officeDocument/2006/relationships/hyperlink" Target="http://internet.garant.ru/document/redirect/12148567/0" TargetMode="External"/><Relationship Id="rId39" Type="http://schemas.openxmlformats.org/officeDocument/2006/relationships/hyperlink" Target="l%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10463</Words>
  <Characters>59643</Characters>
  <Application>Microsoft Office Word</Application>
  <DocSecurity>0</DocSecurity>
  <Lines>497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002</cp:lastModifiedBy>
  <cp:revision>12</cp:revision>
  <cp:lastPrinted>2020-03-03T05:20:00Z</cp:lastPrinted>
  <dcterms:created xsi:type="dcterms:W3CDTF">2020-03-03T04:54:00Z</dcterms:created>
  <dcterms:modified xsi:type="dcterms:W3CDTF">2022-06-08T10:06:00Z</dcterms:modified>
</cp:coreProperties>
</file>