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6C" w:rsidRDefault="0027636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7636C" w:rsidRDefault="0027636C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7636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636C" w:rsidRDefault="0027636C">
            <w:pPr>
              <w:pStyle w:val="ConsPlusNormal"/>
            </w:pPr>
            <w:r>
              <w:t>30 декабря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636C" w:rsidRDefault="0027636C">
            <w:pPr>
              <w:pStyle w:val="ConsPlusNormal"/>
              <w:jc w:val="right"/>
            </w:pPr>
            <w:r>
              <w:t>N 447-ФЗ</w:t>
            </w:r>
          </w:p>
        </w:tc>
      </w:tr>
    </w:tbl>
    <w:p w:rsidR="0027636C" w:rsidRDefault="002763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Title"/>
        <w:jc w:val="center"/>
      </w:pPr>
      <w:r>
        <w:t>РОССИЙСКАЯ ФЕДЕРАЦИЯ</w:t>
      </w:r>
    </w:p>
    <w:p w:rsidR="0027636C" w:rsidRDefault="0027636C">
      <w:pPr>
        <w:pStyle w:val="ConsPlusTitle"/>
        <w:jc w:val="center"/>
      </w:pPr>
    </w:p>
    <w:p w:rsidR="0027636C" w:rsidRDefault="0027636C">
      <w:pPr>
        <w:pStyle w:val="ConsPlusTitle"/>
        <w:jc w:val="center"/>
      </w:pPr>
      <w:r>
        <w:t>ФЕДЕРАЛЬНЫЙ ЗАКОН</w:t>
      </w:r>
    </w:p>
    <w:p w:rsidR="0027636C" w:rsidRDefault="0027636C">
      <w:pPr>
        <w:pStyle w:val="ConsPlusTitle"/>
        <w:jc w:val="center"/>
      </w:pPr>
    </w:p>
    <w:p w:rsidR="0027636C" w:rsidRDefault="0027636C">
      <w:pPr>
        <w:pStyle w:val="ConsPlusTitle"/>
        <w:jc w:val="center"/>
      </w:pPr>
      <w:r>
        <w:t>О ВНЕСЕНИИ ИЗМЕНЕНИЙ</w:t>
      </w:r>
    </w:p>
    <w:p w:rsidR="0027636C" w:rsidRDefault="0027636C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27636C" w:rsidRDefault="0027636C">
      <w:pPr>
        <w:pStyle w:val="ConsPlusTitle"/>
        <w:jc w:val="center"/>
      </w:pPr>
      <w:r>
        <w:t>ПО ВОПРОСАМ ОЦЕНКИ РЕГУЛИРУЮЩЕГО ВОЗДЕЙСТВИЯ ПРОЕКТОВ</w:t>
      </w:r>
    </w:p>
    <w:p w:rsidR="0027636C" w:rsidRDefault="0027636C">
      <w:pPr>
        <w:pStyle w:val="ConsPlusTitle"/>
        <w:jc w:val="center"/>
      </w:pPr>
      <w:r>
        <w:t>НОРМАТИВНЫХ ПРАВОВЫХ АКТОВ И ЭКСПЕРТИЗЫ НОРМАТИВНЫХ</w:t>
      </w:r>
    </w:p>
    <w:p w:rsidR="0027636C" w:rsidRDefault="0027636C">
      <w:pPr>
        <w:pStyle w:val="ConsPlusTitle"/>
        <w:jc w:val="center"/>
      </w:pPr>
      <w:r>
        <w:t>ПРАВОВЫХ АКТОВ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jc w:val="right"/>
      </w:pPr>
      <w:proofErr w:type="gramStart"/>
      <w:r>
        <w:t>Принят</w:t>
      </w:r>
      <w:proofErr w:type="gramEnd"/>
    </w:p>
    <w:p w:rsidR="0027636C" w:rsidRDefault="0027636C">
      <w:pPr>
        <w:pStyle w:val="ConsPlusNormal"/>
        <w:jc w:val="right"/>
      </w:pPr>
      <w:r>
        <w:t>Государственной Думой</w:t>
      </w:r>
    </w:p>
    <w:p w:rsidR="0027636C" w:rsidRDefault="0027636C">
      <w:pPr>
        <w:pStyle w:val="ConsPlusNormal"/>
        <w:jc w:val="right"/>
      </w:pPr>
      <w:r>
        <w:t>23 декабря 2015 года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jc w:val="right"/>
      </w:pPr>
      <w:r>
        <w:t>Одобрен</w:t>
      </w:r>
    </w:p>
    <w:p w:rsidR="0027636C" w:rsidRDefault="0027636C">
      <w:pPr>
        <w:pStyle w:val="ConsPlusNormal"/>
        <w:jc w:val="right"/>
      </w:pPr>
      <w:r>
        <w:t>Советом Федерации</w:t>
      </w:r>
    </w:p>
    <w:p w:rsidR="0027636C" w:rsidRDefault="0027636C">
      <w:pPr>
        <w:pStyle w:val="ConsPlusNormal"/>
        <w:jc w:val="right"/>
      </w:pPr>
      <w:r>
        <w:t>25 декабря 2015 года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ind w:firstLine="540"/>
        <w:jc w:val="both"/>
      </w:pPr>
      <w:r>
        <w:t>Статья 1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ind w:firstLine="540"/>
        <w:jc w:val="both"/>
      </w:pPr>
      <w:r>
        <w:t xml:space="preserve">Внести в </w:t>
      </w:r>
      <w:hyperlink r:id="rId6" w:history="1">
        <w:r>
          <w:rPr>
            <w:color w:val="0000FF"/>
          </w:rPr>
          <w:t>статью 26.3-3</w:t>
        </w:r>
      </w:hyperlink>
      <w:r>
        <w:t xml:space="preserve">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2013, N 27, ст. 3468) следующие изменения:</w:t>
      </w:r>
    </w:p>
    <w:p w:rsidR="0027636C" w:rsidRDefault="0027636C">
      <w:pPr>
        <w:pStyle w:val="ConsPlusNormal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27636C" w:rsidRDefault="0027636C">
      <w:pPr>
        <w:pStyle w:val="ConsPlusNormal"/>
        <w:ind w:firstLine="540"/>
        <w:jc w:val="both"/>
      </w:pPr>
      <w:r>
        <w:t xml:space="preserve">"1. </w:t>
      </w:r>
      <w:proofErr w:type="gramStart"/>
      <w:r>
        <w:t>Проекты нормативных правовых актов субъектов Российской Федерации, устанавливающие новые или изменяющие ранее предусмотренные нормативными правовыми актами субъектов Российской Федерации обязанности для субъектов предпринимательской и инвестиционной деятельности, а также устанавливающие, изменяющие или отменяющие ранее установленную ответственность за нарушение нормативных правовых актов субъектов Российской Федерации, затрагивающих вопросы осуществления предпринимательской и инвестиционной деятельности, подлежат оценке регулирующего воздействия, проводимой уполномоченными органами государственной власти субъектов</w:t>
      </w:r>
      <w:proofErr w:type="gramEnd"/>
      <w:r>
        <w:t xml:space="preserve"> Российской Федерации в порядке, установленном нормативными правовыми актами субъектов Российской Федерации, за исключением:</w:t>
      </w:r>
    </w:p>
    <w:p w:rsidR="0027636C" w:rsidRDefault="0027636C">
      <w:pPr>
        <w:pStyle w:val="ConsPlusNormal"/>
        <w:ind w:firstLine="540"/>
        <w:jc w:val="both"/>
      </w:pPr>
      <w:r>
        <w:t>а) проектов законов субъектов Российской Федерации, устанавливающих, изменяющих, приостанавливающих, отменяющих региональные налоги, а также налоговые ставки по федеральным налогам;</w:t>
      </w:r>
    </w:p>
    <w:p w:rsidR="0027636C" w:rsidRDefault="0027636C">
      <w:pPr>
        <w:pStyle w:val="ConsPlusNormal"/>
        <w:ind w:firstLine="540"/>
        <w:jc w:val="both"/>
      </w:pPr>
      <w:r>
        <w:t>б) проектов законов субъектов Российской Федерации, регулирующих бюджетные правоотношения</w:t>
      </w:r>
      <w:proofErr w:type="gramStart"/>
      <w:r>
        <w:t>.";</w:t>
      </w:r>
      <w:proofErr w:type="gramEnd"/>
    </w:p>
    <w:p w:rsidR="0027636C" w:rsidRDefault="0027636C">
      <w:pPr>
        <w:pStyle w:val="ConsPlusNormal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пунктом 1.1 следующего содержания:</w:t>
      </w:r>
    </w:p>
    <w:p w:rsidR="0027636C" w:rsidRDefault="0027636C">
      <w:pPr>
        <w:pStyle w:val="ConsPlusNormal"/>
        <w:ind w:firstLine="540"/>
        <w:jc w:val="both"/>
      </w:pPr>
      <w:r>
        <w:t xml:space="preserve">"1.1. </w:t>
      </w:r>
      <w:proofErr w:type="gramStart"/>
      <w:r>
        <w:t>Оценка регулирующего воздействия проектов нормативных правовых актов субъектов Российской Федерации (далее - оценка регулирующего воздействия)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бюджетов субъектов Российской Федерации.".</w:t>
      </w:r>
      <w:proofErr w:type="gramEnd"/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ind w:firstLine="540"/>
        <w:jc w:val="both"/>
      </w:pPr>
      <w:r>
        <w:lastRenderedPageBreak/>
        <w:t>Статья 2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ind w:firstLine="540"/>
        <w:jc w:val="both"/>
      </w:pPr>
      <w:r>
        <w:t xml:space="preserve">Внести в Федеральный </w:t>
      </w:r>
      <w:hyperlink r:id="rId9" w:history="1">
        <w:r>
          <w:rPr>
            <w:color w:val="0000FF"/>
          </w:rPr>
          <w:t>закон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2013, N 27, ст. 3468) следующие изменения:</w:t>
      </w:r>
    </w:p>
    <w:p w:rsidR="0027636C" w:rsidRDefault="0027636C">
      <w:pPr>
        <w:pStyle w:val="ConsPlusNormal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статье 7</w:t>
        </w:r>
      </w:hyperlink>
      <w:r>
        <w:t>:</w:t>
      </w:r>
    </w:p>
    <w:p w:rsidR="0027636C" w:rsidRDefault="0027636C">
      <w:pPr>
        <w:pStyle w:val="ConsPlusNormal"/>
        <w:ind w:firstLine="540"/>
        <w:jc w:val="both"/>
      </w:pPr>
      <w:r>
        <w:t xml:space="preserve">а) </w:t>
      </w:r>
      <w:hyperlink r:id="rId11" w:history="1">
        <w:r>
          <w:rPr>
            <w:color w:val="0000FF"/>
          </w:rPr>
          <w:t>часть 6</w:t>
        </w:r>
      </w:hyperlink>
      <w:r>
        <w:t xml:space="preserve"> изложить в следующей редакции:</w:t>
      </w:r>
    </w:p>
    <w:p w:rsidR="0027636C" w:rsidRDefault="0027636C">
      <w:pPr>
        <w:pStyle w:val="ConsPlusNormal"/>
        <w:ind w:firstLine="540"/>
        <w:jc w:val="both"/>
      </w:pPr>
      <w:r>
        <w:t xml:space="preserve">"6. </w:t>
      </w:r>
      <w:proofErr w:type="gramStart"/>
      <w:r>
        <w:t>Муниципальные нормативные правовые акты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 и муниципальных районов, включенных в соответствующий перечень законом субъекта Российской Федерации согласно положениям части 7 настоящей статьи,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</w:t>
      </w:r>
      <w:proofErr w:type="gramEnd"/>
      <w:r>
        <w:t xml:space="preserve"> </w:t>
      </w:r>
      <w:proofErr w:type="gramStart"/>
      <w:r>
        <w:t>органами местного самоуправления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 и муниципальных районов, включенных в соответствующий перечень законом субъекта Российской Федерации согласно положениям части 7 настоящей статьи, в порядке, установленном муниципальными нормативными правовыми актами в соответствии с законом субъекта Российской Федерации.</w:t>
      </w:r>
      <w:proofErr w:type="gramEnd"/>
    </w:p>
    <w:p w:rsidR="0027636C" w:rsidRDefault="0027636C">
      <w:pPr>
        <w:pStyle w:val="ConsPlusNormal"/>
        <w:ind w:firstLine="540"/>
        <w:jc w:val="both"/>
      </w:pPr>
      <w:r>
        <w:t>Муниципальные нормативные правовые акты иных муниципальных образований,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актами в соответствии с законом субъекта Российской Федерации</w:t>
      </w:r>
      <w:proofErr w:type="gramStart"/>
      <w:r>
        <w:t>.";</w:t>
      </w:r>
      <w:proofErr w:type="gramEnd"/>
    </w:p>
    <w:p w:rsidR="0027636C" w:rsidRDefault="0027636C">
      <w:pPr>
        <w:pStyle w:val="ConsPlusNormal"/>
        <w:ind w:firstLine="540"/>
        <w:jc w:val="both"/>
      </w:pPr>
      <w:r>
        <w:t xml:space="preserve">б) </w:t>
      </w:r>
      <w:hyperlink r:id="rId12" w:history="1">
        <w:r>
          <w:rPr>
            <w:color w:val="0000FF"/>
          </w:rPr>
          <w:t>дополнить</w:t>
        </w:r>
      </w:hyperlink>
      <w:r>
        <w:t xml:space="preserve"> частью 7 следующего содержания:</w:t>
      </w:r>
    </w:p>
    <w:p w:rsidR="0027636C" w:rsidRDefault="0027636C">
      <w:pPr>
        <w:pStyle w:val="ConsPlusNormal"/>
        <w:ind w:firstLine="540"/>
        <w:jc w:val="both"/>
      </w:pPr>
      <w:r>
        <w:t>"7. Законом субъекта Российской Федерации устанавливается перечень муниципальных районов и городских округов, в которых проведение экспертизы муниципальных нормативных правовых актов, затрагивающих вопросы осуществления предпринимательской и инвестиционной деятельности, является обязательным. При этом законом субъекта Российской Федерации определяются критерии включения муниципальных районов и городских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полномочий</w:t>
      </w:r>
      <w:proofErr w:type="gramStart"/>
      <w:r>
        <w:t>.";</w:t>
      </w:r>
    </w:p>
    <w:p w:rsidR="0027636C" w:rsidRDefault="0027636C">
      <w:pPr>
        <w:pStyle w:val="ConsPlusNormal"/>
        <w:ind w:firstLine="540"/>
        <w:jc w:val="both"/>
      </w:pPr>
      <w:proofErr w:type="gramEnd"/>
      <w:r>
        <w:t xml:space="preserve">2) в </w:t>
      </w:r>
      <w:hyperlink r:id="rId13" w:history="1">
        <w:r>
          <w:rPr>
            <w:color w:val="0000FF"/>
          </w:rPr>
          <w:t>статье 46</w:t>
        </w:r>
      </w:hyperlink>
      <w:r>
        <w:t>:</w:t>
      </w:r>
    </w:p>
    <w:p w:rsidR="0027636C" w:rsidRDefault="0027636C">
      <w:pPr>
        <w:pStyle w:val="ConsPlusNormal"/>
        <w:ind w:firstLine="540"/>
        <w:jc w:val="both"/>
      </w:pPr>
      <w:r>
        <w:t xml:space="preserve">а) </w:t>
      </w:r>
      <w:hyperlink r:id="rId14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27636C" w:rsidRDefault="0027636C">
      <w:pPr>
        <w:pStyle w:val="ConsPlusNormal"/>
        <w:ind w:firstLine="540"/>
        <w:jc w:val="both"/>
      </w:pPr>
      <w:r>
        <w:t xml:space="preserve">"3. </w:t>
      </w:r>
      <w:proofErr w:type="gramStart"/>
      <w:r>
        <w:t>Проекты муниципальных нормативных правовых актов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 и муниципальных районов, включенных в соответствующий перечень законом субъекта Российской Федерации согласно положениям части 6 настоящей статьи,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подлежат оценке регулирующего</w:t>
      </w:r>
      <w:proofErr w:type="gramEnd"/>
      <w:r>
        <w:t xml:space="preserve"> </w:t>
      </w:r>
      <w:proofErr w:type="gramStart"/>
      <w:r>
        <w:t>воздействия, проводимой органами местного самоуправления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 и муниципальных районов, включенных в соответствующий перечень законом субъекта Российской Федерации согласно положениям части 6 настоящей статьи, в порядке, установленном муниципальными нормативными правовыми актами в соответствии с законом субъекта Российской Федерации, за исключением:</w:t>
      </w:r>
      <w:proofErr w:type="gramEnd"/>
    </w:p>
    <w:p w:rsidR="0027636C" w:rsidRDefault="0027636C">
      <w:pPr>
        <w:pStyle w:val="ConsPlusNormal"/>
        <w:ind w:firstLine="540"/>
        <w:jc w:val="both"/>
      </w:pPr>
      <w: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27636C" w:rsidRDefault="0027636C">
      <w:pPr>
        <w:pStyle w:val="ConsPlusNormal"/>
        <w:ind w:firstLine="540"/>
        <w:jc w:val="both"/>
      </w:pPr>
      <w:r>
        <w:lastRenderedPageBreak/>
        <w:t>2) проектов нормативных правовых актов представительных органов муниципальных образований, регулирующих бюджетные правоотношения</w:t>
      </w:r>
      <w:proofErr w:type="gramStart"/>
      <w:r>
        <w:t>.";</w:t>
      </w:r>
      <w:proofErr w:type="gramEnd"/>
    </w:p>
    <w:p w:rsidR="0027636C" w:rsidRDefault="0027636C">
      <w:pPr>
        <w:pStyle w:val="ConsPlusNormal"/>
        <w:ind w:firstLine="540"/>
        <w:jc w:val="both"/>
      </w:pPr>
      <w:r>
        <w:t xml:space="preserve">б) </w:t>
      </w:r>
      <w:hyperlink r:id="rId15" w:history="1">
        <w:r>
          <w:rPr>
            <w:color w:val="0000FF"/>
          </w:rPr>
          <w:t>дополнить</w:t>
        </w:r>
      </w:hyperlink>
      <w:r>
        <w:t xml:space="preserve"> частью 4 следующего содержания:</w:t>
      </w:r>
    </w:p>
    <w:p w:rsidR="0027636C" w:rsidRDefault="0027636C">
      <w:pPr>
        <w:pStyle w:val="ConsPlusNormal"/>
        <w:ind w:firstLine="540"/>
        <w:jc w:val="both"/>
      </w:pPr>
      <w:r>
        <w:t xml:space="preserve">"4. </w:t>
      </w:r>
      <w:proofErr w:type="gramStart"/>
      <w:r>
        <w:t>Проекты муниципальных нормативных правовых актов иных муниципальных образований,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могут подлежать оценке регулирующего воздействия, 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актами в соответствии с законом субъекта Российской Федерации, за исключением:</w:t>
      </w:r>
      <w:proofErr w:type="gramEnd"/>
    </w:p>
    <w:p w:rsidR="0027636C" w:rsidRDefault="0027636C">
      <w:pPr>
        <w:pStyle w:val="ConsPlusNormal"/>
        <w:ind w:firstLine="540"/>
        <w:jc w:val="both"/>
      </w:pPr>
      <w: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27636C" w:rsidRDefault="0027636C">
      <w:pPr>
        <w:pStyle w:val="ConsPlusNormal"/>
        <w:ind w:firstLine="540"/>
        <w:jc w:val="both"/>
      </w:pPr>
      <w:r>
        <w:t>2) проектов нормативных правовых актов представительных органов муниципальных образований, регулирующих бюджетные правоотношения</w:t>
      </w:r>
      <w:proofErr w:type="gramStart"/>
      <w:r>
        <w:t>.";</w:t>
      </w:r>
      <w:proofErr w:type="gramEnd"/>
    </w:p>
    <w:p w:rsidR="0027636C" w:rsidRDefault="0027636C">
      <w:pPr>
        <w:pStyle w:val="ConsPlusNormal"/>
        <w:ind w:firstLine="540"/>
        <w:jc w:val="both"/>
      </w:pPr>
      <w:r>
        <w:t xml:space="preserve">в)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частью 5 следующего содержания:</w:t>
      </w:r>
    </w:p>
    <w:p w:rsidR="0027636C" w:rsidRDefault="0027636C">
      <w:pPr>
        <w:pStyle w:val="ConsPlusNormal"/>
        <w:ind w:firstLine="540"/>
        <w:jc w:val="both"/>
      </w:pPr>
      <w:r>
        <w:t>"5. 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</w:t>
      </w:r>
      <w:proofErr w:type="gramStart"/>
      <w:r>
        <w:t>.";</w:t>
      </w:r>
    </w:p>
    <w:p w:rsidR="0027636C" w:rsidRDefault="0027636C">
      <w:pPr>
        <w:pStyle w:val="ConsPlusNormal"/>
        <w:ind w:firstLine="540"/>
        <w:jc w:val="both"/>
      </w:pPr>
      <w:proofErr w:type="gramEnd"/>
      <w:r>
        <w:t xml:space="preserve">г)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частью 6 следующего содержания:</w:t>
      </w:r>
    </w:p>
    <w:p w:rsidR="0027636C" w:rsidRDefault="0027636C">
      <w:pPr>
        <w:pStyle w:val="ConsPlusNormal"/>
        <w:ind w:firstLine="540"/>
        <w:jc w:val="both"/>
      </w:pPr>
      <w:r>
        <w:t xml:space="preserve">"6. </w:t>
      </w:r>
      <w:proofErr w:type="gramStart"/>
      <w:r>
        <w:t>Законом субъекта Российской Федерации устанавливается перечень муниципальных районов и городских округов, в которых проведение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является обязательным.</w:t>
      </w:r>
      <w:proofErr w:type="gramEnd"/>
      <w:r>
        <w:t xml:space="preserve"> При этом законом субъекта Российской Федерации определяются критерии включения муниципальных районов и городских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полномочий</w:t>
      </w:r>
      <w:proofErr w:type="gramStart"/>
      <w:r>
        <w:t>.".</w:t>
      </w:r>
      <w:proofErr w:type="gramEnd"/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ind w:firstLine="540"/>
        <w:jc w:val="both"/>
      </w:pPr>
      <w:r>
        <w:t>Статья 3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ind w:firstLine="540"/>
        <w:jc w:val="both"/>
      </w:pPr>
      <w:proofErr w:type="gramStart"/>
      <w:r>
        <w:t xml:space="preserve">Признать утратившими силу </w:t>
      </w:r>
      <w:hyperlink r:id="rId18" w:history="1">
        <w:r>
          <w:rPr>
            <w:color w:val="0000FF"/>
          </w:rPr>
          <w:t>пункты 2</w:t>
        </w:r>
      </w:hyperlink>
      <w:r>
        <w:t xml:space="preserve"> и </w:t>
      </w:r>
      <w:hyperlink r:id="rId19" w:history="1">
        <w:r>
          <w:rPr>
            <w:color w:val="0000FF"/>
          </w:rPr>
          <w:t>3 части 2 статьи 3</w:t>
        </w:r>
      </w:hyperlink>
      <w:r>
        <w:t xml:space="preserve"> Федерального закона от 2 июля 2013 года N 176-ФЗ "О внесении изменений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статьи 7 и 46 Федерального закона "Об общих принципах организации местного самоуправления в Российской Федерации" по вопросам оценки регулирующего</w:t>
      </w:r>
      <w:proofErr w:type="gramEnd"/>
      <w:r>
        <w:t xml:space="preserve"> воздействия проектов нормативных правовых актов и экспертизы нормативных правовых актов" (Собрание законодательства Российской Федерации, 2013, N 27, ст. 3468).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ind w:firstLine="540"/>
        <w:jc w:val="both"/>
      </w:pPr>
      <w:r>
        <w:t>Статья 4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ind w:firstLine="540"/>
        <w:jc w:val="both"/>
      </w:pPr>
      <w:r>
        <w:t>1. Настоящий Федеральный закон вступает в силу с 1 января 2016 года.</w:t>
      </w:r>
    </w:p>
    <w:p w:rsidR="0027636C" w:rsidRDefault="0027636C">
      <w:pPr>
        <w:pStyle w:val="ConsPlusNormal"/>
        <w:ind w:firstLine="540"/>
        <w:jc w:val="both"/>
      </w:pPr>
      <w:r>
        <w:t xml:space="preserve">2. Законы субъектов Российской Федерации, устанавливающие перечни муниципальных районов и городских округов, предусмотренные </w:t>
      </w:r>
      <w:hyperlink r:id="rId20" w:history="1">
        <w:r>
          <w:rPr>
            <w:color w:val="0000FF"/>
          </w:rPr>
          <w:t>частью 7 статьи 7</w:t>
        </w:r>
      </w:hyperlink>
      <w:r>
        <w:t xml:space="preserve"> и </w:t>
      </w:r>
      <w:hyperlink r:id="rId21" w:history="1">
        <w:r>
          <w:rPr>
            <w:color w:val="0000FF"/>
          </w:rPr>
          <w:t>частью 6 статьи 46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должны быть приняты субъектами Российской Федерации до 1 января 2017 года.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jc w:val="right"/>
      </w:pPr>
      <w:r>
        <w:t>Президент</w:t>
      </w:r>
    </w:p>
    <w:p w:rsidR="0027636C" w:rsidRDefault="0027636C">
      <w:pPr>
        <w:pStyle w:val="ConsPlusNormal"/>
        <w:jc w:val="right"/>
      </w:pPr>
      <w:r>
        <w:lastRenderedPageBreak/>
        <w:t>Российской Федерации</w:t>
      </w:r>
    </w:p>
    <w:p w:rsidR="0027636C" w:rsidRDefault="0027636C">
      <w:pPr>
        <w:pStyle w:val="ConsPlusNormal"/>
        <w:jc w:val="right"/>
      </w:pPr>
      <w:r>
        <w:t>В.ПУТИН</w:t>
      </w:r>
    </w:p>
    <w:p w:rsidR="0027636C" w:rsidRDefault="0027636C">
      <w:pPr>
        <w:pStyle w:val="ConsPlusNormal"/>
      </w:pPr>
      <w:r>
        <w:t>Москва, Кремль</w:t>
      </w:r>
    </w:p>
    <w:p w:rsidR="0027636C" w:rsidRDefault="0027636C">
      <w:pPr>
        <w:pStyle w:val="ConsPlusNormal"/>
      </w:pPr>
      <w:r>
        <w:t>30 декабря 2015 года</w:t>
      </w:r>
    </w:p>
    <w:p w:rsidR="0027636C" w:rsidRDefault="0027636C">
      <w:pPr>
        <w:pStyle w:val="ConsPlusNormal"/>
      </w:pPr>
      <w:r>
        <w:t>N 447-ФЗ</w:t>
      </w: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jc w:val="both"/>
      </w:pPr>
    </w:p>
    <w:p w:rsidR="0027636C" w:rsidRDefault="002763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B4F" w:rsidRDefault="0027636C">
      <w:bookmarkStart w:id="0" w:name="_GoBack"/>
      <w:bookmarkEnd w:id="0"/>
    </w:p>
    <w:sectPr w:rsidR="006A5B4F" w:rsidSect="0059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6C"/>
    <w:rsid w:val="0027636C"/>
    <w:rsid w:val="006C292A"/>
    <w:rsid w:val="008C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6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63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6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63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7702C896827BC10DA6267524B42E1F1784EF45F6257DE198C555C4777C5C43FE474D281FYD4DH" TargetMode="External"/><Relationship Id="rId13" Type="http://schemas.openxmlformats.org/officeDocument/2006/relationships/hyperlink" Target="consultantplus://offline/ref=717702C896827BC10DA6267524B42E1F1784EF45F3227DE198C555C4777C5C43FE474D2B16DD4D60YF4CH" TargetMode="External"/><Relationship Id="rId18" Type="http://schemas.openxmlformats.org/officeDocument/2006/relationships/hyperlink" Target="consultantplus://offline/ref=717702C896827BC10DA6267524B42E1F1788EE47FC237DE198C555C4777C5C43FE474D2B16DD4865YF4F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17702C896827BC10DA6267524B42E1F1785E243F72D7DE198C555C4777C5C43FE474D2B16DC4B67YF41H" TargetMode="External"/><Relationship Id="rId7" Type="http://schemas.openxmlformats.org/officeDocument/2006/relationships/hyperlink" Target="consultantplus://offline/ref=717702C896827BC10DA6267524B42E1F1784EF45F6257DE198C555C4777C5C43FE474D281FYD4CH" TargetMode="External"/><Relationship Id="rId12" Type="http://schemas.openxmlformats.org/officeDocument/2006/relationships/hyperlink" Target="consultantplus://offline/ref=717702C896827BC10DA6267524B42E1F1784EF45F3227DE198C555C4777C5C43FE474D2B16DD4862YF41H" TargetMode="External"/><Relationship Id="rId17" Type="http://schemas.openxmlformats.org/officeDocument/2006/relationships/hyperlink" Target="consultantplus://offline/ref=717702C896827BC10DA6267524B42E1F1784EF45F3227DE198C555C4777C5C43FE474D2B16DD4D60YF4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17702C896827BC10DA6267524B42E1F1784EF45F3227DE198C555C4777C5C43FE474D2B16DD4D60YF4CH" TargetMode="External"/><Relationship Id="rId20" Type="http://schemas.openxmlformats.org/officeDocument/2006/relationships/hyperlink" Target="consultantplus://offline/ref=717702C896827BC10DA6267524B42E1F1785E243F72D7DE198C555C4777C5C43FE474D2B16DC4B67YF4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17702C896827BC10DA6267524B42E1F1784EF45F6257DE198C555C4777C5C43FE474D281FYD4DH" TargetMode="External"/><Relationship Id="rId11" Type="http://schemas.openxmlformats.org/officeDocument/2006/relationships/hyperlink" Target="consultantplus://offline/ref=717702C896827BC10DA6267524B42E1F1784EF45F3227DE198C555C4777C5C43FE474D2911YD4A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17702C896827BC10DA6267524B42E1F1784EF45F3227DE198C555C4777C5C43FE474D2B16DD4D60YF4C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17702C896827BC10DA6267524B42E1F1784EF45F3227DE198C555C4777C5C43FE474D2B16DD4862YF41H" TargetMode="External"/><Relationship Id="rId19" Type="http://schemas.openxmlformats.org/officeDocument/2006/relationships/hyperlink" Target="consultantplus://offline/ref=717702C896827BC10DA6267524B42E1F1788EE47FC237DE198C555C4777C5C43FE474D2B16DD4865YF4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7702C896827BC10DA6267524B42E1F1784EF45F3227DE198C555C477Y74CH" TargetMode="External"/><Relationship Id="rId14" Type="http://schemas.openxmlformats.org/officeDocument/2006/relationships/hyperlink" Target="consultantplus://offline/ref=717702C896827BC10DA6267524B42E1F1784EF45F3227DE198C555C4777C5C43FE474D2911YD45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11876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2016-05-04T07:56:00Z</dcterms:created>
  <dcterms:modified xsi:type="dcterms:W3CDTF">2016-05-04T07:56:00Z</dcterms:modified>
</cp:coreProperties>
</file>