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0C0F9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0C0F97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0C0F97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370336" w:rsidP="000C0F97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0C0F97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0C0F9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2477CA" w:rsidRDefault="00FA2907" w:rsidP="000C0F9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26 июля 2021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0C0F9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2477CA" w:rsidRDefault="00FA2907" w:rsidP="000C0F9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660</w:t>
                  </w:r>
                  <w:bookmarkStart w:id="0" w:name="_GoBack"/>
                  <w:bookmarkEnd w:id="0"/>
                </w:p>
              </w:tc>
            </w:tr>
            <w:tr w:rsidR="00370336" w:rsidTr="000C0F97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0C0F97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0C0F97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FD6D08">
            <w:pPr>
              <w:rPr>
                <w:b/>
              </w:rPr>
            </w:pPr>
          </w:p>
        </w:tc>
      </w:tr>
    </w:tbl>
    <w:p w:rsidR="00FD6D08" w:rsidRDefault="00E64812" w:rsidP="00002A28">
      <w:pPr>
        <w:spacing w:before="120"/>
        <w:ind w:left="426" w:right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002A28">
        <w:rPr>
          <w:b/>
          <w:sz w:val="28"/>
          <w:szCs w:val="28"/>
        </w:rPr>
        <w:t>отклонении предложения о</w:t>
      </w:r>
      <w:r>
        <w:rPr>
          <w:b/>
          <w:sz w:val="28"/>
          <w:szCs w:val="28"/>
        </w:rPr>
        <w:t xml:space="preserve"> </w:t>
      </w:r>
      <w:r w:rsidR="00B71097">
        <w:rPr>
          <w:b/>
          <w:sz w:val="28"/>
          <w:szCs w:val="28"/>
        </w:rPr>
        <w:t>внесени</w:t>
      </w:r>
      <w:r w:rsidR="00002A28">
        <w:rPr>
          <w:b/>
          <w:sz w:val="28"/>
          <w:szCs w:val="28"/>
        </w:rPr>
        <w:t>и</w:t>
      </w:r>
      <w:r w:rsidR="00267003">
        <w:rPr>
          <w:b/>
          <w:sz w:val="28"/>
          <w:szCs w:val="28"/>
        </w:rPr>
        <w:t xml:space="preserve"> изменени</w:t>
      </w:r>
      <w:r w:rsidR="00002A28">
        <w:rPr>
          <w:b/>
          <w:sz w:val="28"/>
          <w:szCs w:val="28"/>
        </w:rPr>
        <w:t>я</w:t>
      </w:r>
      <w:r w:rsidR="002566CE">
        <w:rPr>
          <w:b/>
          <w:sz w:val="28"/>
          <w:szCs w:val="28"/>
        </w:rPr>
        <w:t xml:space="preserve"> в Правила землепользования и застройки муниципального образования Грабовский сельсовет </w:t>
      </w:r>
      <w:proofErr w:type="spellStart"/>
      <w:r w:rsidR="002566CE">
        <w:rPr>
          <w:b/>
          <w:sz w:val="28"/>
          <w:szCs w:val="28"/>
        </w:rPr>
        <w:t>Бессоновского</w:t>
      </w:r>
      <w:proofErr w:type="spellEnd"/>
      <w:r w:rsidR="002566CE">
        <w:rPr>
          <w:b/>
          <w:sz w:val="28"/>
          <w:szCs w:val="28"/>
        </w:rPr>
        <w:t xml:space="preserve"> района Пензенской области</w:t>
      </w:r>
    </w:p>
    <w:p w:rsidR="00F34D6D" w:rsidRDefault="00F34D6D" w:rsidP="00364925">
      <w:pPr>
        <w:ind w:left="-284" w:firstLine="709"/>
        <w:jc w:val="center"/>
        <w:rPr>
          <w:sz w:val="28"/>
          <w:szCs w:val="28"/>
        </w:rPr>
      </w:pPr>
    </w:p>
    <w:p w:rsidR="00370336" w:rsidRPr="00FD6D08" w:rsidRDefault="00FD6D08" w:rsidP="00FD6D08">
      <w:pPr>
        <w:shd w:val="clear" w:color="auto" w:fill="FFFFFF"/>
        <w:spacing w:line="329" w:lineRule="exact"/>
        <w:ind w:right="-2" w:firstLine="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публичных слушаний, состоявшихся</w:t>
      </w:r>
      <w:r w:rsidR="000B1A6B">
        <w:rPr>
          <w:sz w:val="28"/>
          <w:szCs w:val="28"/>
        </w:rPr>
        <w:t xml:space="preserve"> </w:t>
      </w:r>
      <w:r w:rsidR="002566CE">
        <w:rPr>
          <w:sz w:val="28"/>
          <w:szCs w:val="28"/>
        </w:rPr>
        <w:t>09.07</w:t>
      </w:r>
      <w:r w:rsidR="009B032E">
        <w:rPr>
          <w:sz w:val="28"/>
          <w:szCs w:val="28"/>
        </w:rPr>
        <w:t>.202</w:t>
      </w:r>
      <w:r w:rsidR="002566CE">
        <w:rPr>
          <w:sz w:val="28"/>
          <w:szCs w:val="28"/>
        </w:rPr>
        <w:t>1</w:t>
      </w:r>
      <w:r w:rsidR="009B0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статьей </w:t>
      </w:r>
      <w:r w:rsidR="00B71097">
        <w:rPr>
          <w:sz w:val="28"/>
          <w:szCs w:val="28"/>
        </w:rPr>
        <w:t>5.1, 33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Правилами землепользования и застройки </w:t>
      </w:r>
      <w:r w:rsidR="002566CE">
        <w:rPr>
          <w:sz w:val="28"/>
          <w:szCs w:val="28"/>
        </w:rPr>
        <w:t>Грабовско</w:t>
      </w:r>
      <w:r w:rsidR="00EC6C00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Бессо</w:t>
      </w:r>
      <w:r w:rsidR="00763CF7">
        <w:rPr>
          <w:sz w:val="28"/>
          <w:szCs w:val="28"/>
        </w:rPr>
        <w:t>новского</w:t>
      </w:r>
      <w:proofErr w:type="spellEnd"/>
      <w:r w:rsidR="00763CF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Пензенской области, Федеральным закон РФ от 06.10.2003 года №131-ФЗ «Об общих принципах организации местного самоуправления в Российской Федерации» (с изменениями и дополнениями), Уставом Бессоновского муниципального района Пензенской области, администрация Бессоновского района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proofErr w:type="gramEnd"/>
    </w:p>
    <w:p w:rsidR="00023958" w:rsidRPr="00023958" w:rsidRDefault="00023958" w:rsidP="00023958"/>
    <w:p w:rsidR="00D32B92" w:rsidRDefault="008155FD" w:rsidP="00D32B92">
      <w:pPr>
        <w:widowControl/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002A28">
        <w:rPr>
          <w:sz w:val="28"/>
          <w:szCs w:val="28"/>
        </w:rPr>
        <w:t xml:space="preserve">тклонить предложение </w:t>
      </w:r>
      <w:r w:rsidR="002566CE">
        <w:rPr>
          <w:sz w:val="28"/>
          <w:szCs w:val="28"/>
        </w:rPr>
        <w:t>о внесении изменени</w:t>
      </w:r>
      <w:r w:rsidR="00002A28">
        <w:rPr>
          <w:sz w:val="28"/>
          <w:szCs w:val="28"/>
        </w:rPr>
        <w:t>я</w:t>
      </w:r>
      <w:r w:rsidR="002566CE">
        <w:rPr>
          <w:sz w:val="28"/>
          <w:szCs w:val="28"/>
        </w:rPr>
        <w:t xml:space="preserve"> </w:t>
      </w:r>
      <w:r w:rsidR="002566CE" w:rsidRPr="002566CE">
        <w:rPr>
          <w:sz w:val="28"/>
          <w:szCs w:val="28"/>
        </w:rPr>
        <w:t xml:space="preserve">в Правила землепользования и застройки муниципального образования Грабовский сельсовет </w:t>
      </w:r>
      <w:proofErr w:type="spellStart"/>
      <w:r w:rsidR="002566CE" w:rsidRPr="002566CE">
        <w:rPr>
          <w:sz w:val="28"/>
          <w:szCs w:val="28"/>
        </w:rPr>
        <w:t>Бессоновского</w:t>
      </w:r>
      <w:proofErr w:type="spellEnd"/>
      <w:r w:rsidR="002566CE" w:rsidRPr="002566CE">
        <w:rPr>
          <w:sz w:val="28"/>
          <w:szCs w:val="28"/>
        </w:rPr>
        <w:t xml:space="preserve"> района Пензенской области</w:t>
      </w:r>
      <w:r w:rsidR="002566CE">
        <w:rPr>
          <w:sz w:val="28"/>
          <w:szCs w:val="28"/>
        </w:rPr>
        <w:t xml:space="preserve"> в части изменений в градостроительный регламент</w:t>
      </w:r>
      <w:r w:rsidR="00F11922">
        <w:rPr>
          <w:color w:val="000000"/>
          <w:sz w:val="28"/>
          <w:szCs w:val="28"/>
        </w:rPr>
        <w:t>,</w:t>
      </w:r>
      <w:r w:rsidR="002566CE">
        <w:rPr>
          <w:color w:val="000000"/>
          <w:sz w:val="28"/>
          <w:szCs w:val="28"/>
        </w:rPr>
        <w:t xml:space="preserve"> установленный для территориальной зоны Ж-1 «Зона </w:t>
      </w:r>
      <w:r w:rsidR="00B71097">
        <w:rPr>
          <w:color w:val="000000"/>
          <w:sz w:val="28"/>
          <w:szCs w:val="28"/>
        </w:rPr>
        <w:t>для индивидуального жилищного строительства и блокированной жилой застройки»,</w:t>
      </w:r>
      <w:r w:rsidR="00F11922" w:rsidRPr="00F11922">
        <w:rPr>
          <w:bCs/>
          <w:color w:val="000000"/>
          <w:sz w:val="28"/>
          <w:szCs w:val="28"/>
        </w:rPr>
        <w:t xml:space="preserve"> </w:t>
      </w:r>
      <w:r w:rsidR="00F11922">
        <w:rPr>
          <w:bCs/>
          <w:color w:val="000000"/>
          <w:sz w:val="28"/>
          <w:szCs w:val="28"/>
        </w:rPr>
        <w:t xml:space="preserve">на основании заключения </w:t>
      </w:r>
      <w:r w:rsidR="00F11922" w:rsidRPr="004301D1">
        <w:rPr>
          <w:bCs/>
          <w:color w:val="000000"/>
          <w:sz w:val="28"/>
          <w:szCs w:val="28"/>
        </w:rPr>
        <w:t>о результатах публичных слушаний</w:t>
      </w:r>
      <w:r w:rsidR="00E3379E">
        <w:rPr>
          <w:color w:val="000000"/>
          <w:sz w:val="28"/>
          <w:szCs w:val="28"/>
        </w:rPr>
        <w:t>.</w:t>
      </w:r>
    </w:p>
    <w:p w:rsidR="00023958" w:rsidRPr="00D32B92" w:rsidRDefault="00023958" w:rsidP="00D32B92">
      <w:pPr>
        <w:widowControl/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D32B92">
        <w:rPr>
          <w:sz w:val="28"/>
          <w:szCs w:val="28"/>
        </w:rPr>
        <w:t>Опубликовать настоя</w:t>
      </w:r>
      <w:r w:rsidR="00763CF7">
        <w:rPr>
          <w:sz w:val="28"/>
          <w:szCs w:val="28"/>
        </w:rPr>
        <w:t>щее постановление в официальном</w:t>
      </w:r>
      <w:r w:rsidRPr="00D32B92">
        <w:rPr>
          <w:sz w:val="28"/>
          <w:szCs w:val="28"/>
        </w:rPr>
        <w:t xml:space="preserve">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036994" w:rsidP="00D32B92">
      <w:pPr>
        <w:widowControl/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 вступает в силу</w:t>
      </w:r>
      <w:r w:rsidR="00D32B92" w:rsidRPr="00D32B92">
        <w:rPr>
          <w:sz w:val="28"/>
          <w:szCs w:val="28"/>
        </w:rPr>
        <w:t xml:space="preserve"> после дня его официального опубликования.</w:t>
      </w:r>
    </w:p>
    <w:p w:rsidR="00023958" w:rsidRPr="00D32B92" w:rsidRDefault="00023958" w:rsidP="00D32B92">
      <w:pPr>
        <w:widowControl/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D32B92">
        <w:rPr>
          <w:sz w:val="28"/>
          <w:szCs w:val="28"/>
        </w:rPr>
        <w:t>Контроль за</w:t>
      </w:r>
      <w:proofErr w:type="gramEnd"/>
      <w:r w:rsidRPr="00D32B9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E62D87" w:rsidRDefault="00E62D87" w:rsidP="00D50B29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763CF7" w:rsidRDefault="00763CF7" w:rsidP="00D50B29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2273EF" w:rsidP="00E074F4">
      <w:pPr>
        <w:tabs>
          <w:tab w:val="left" w:pos="4617"/>
          <w:tab w:val="left" w:pos="7467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42B47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903133">
        <w:rPr>
          <w:bCs/>
          <w:sz w:val="28"/>
          <w:szCs w:val="28"/>
        </w:rPr>
        <w:t xml:space="preserve"> администрации</w:t>
      </w:r>
      <w:r w:rsidR="00763CF7">
        <w:rPr>
          <w:bCs/>
          <w:sz w:val="28"/>
          <w:szCs w:val="28"/>
        </w:rPr>
        <w:t xml:space="preserve"> района</w:t>
      </w:r>
      <w:r w:rsidR="004234C2">
        <w:rPr>
          <w:bCs/>
          <w:sz w:val="28"/>
          <w:szCs w:val="28"/>
        </w:rPr>
        <w:t xml:space="preserve">  </w:t>
      </w:r>
      <w:r w:rsidR="00E3379E">
        <w:rPr>
          <w:bCs/>
          <w:sz w:val="28"/>
          <w:szCs w:val="28"/>
        </w:rPr>
        <w:t xml:space="preserve">  </w:t>
      </w:r>
      <w:r w:rsidR="00002A28">
        <w:rPr>
          <w:bCs/>
          <w:sz w:val="28"/>
          <w:szCs w:val="28"/>
        </w:rPr>
        <w:t xml:space="preserve">                                                     </w:t>
      </w:r>
      <w:r w:rsidR="00E3379E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В.Е</w:t>
      </w:r>
      <w:r w:rsidR="00742B4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Демичев</w:t>
      </w:r>
    </w:p>
    <w:sectPr w:rsidR="000E497A" w:rsidRPr="00903133" w:rsidSect="00364925">
      <w:pgSz w:w="11906" w:h="16838"/>
      <w:pgMar w:top="1134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36"/>
    <w:rsid w:val="00002A28"/>
    <w:rsid w:val="00023958"/>
    <w:rsid w:val="00036994"/>
    <w:rsid w:val="000636EA"/>
    <w:rsid w:val="000B1A6B"/>
    <w:rsid w:val="000B48CB"/>
    <w:rsid w:val="000B7C07"/>
    <w:rsid w:val="000D60B9"/>
    <w:rsid w:val="000E497A"/>
    <w:rsid w:val="000F2A20"/>
    <w:rsid w:val="001B17DE"/>
    <w:rsid w:val="001E4BB5"/>
    <w:rsid w:val="00214583"/>
    <w:rsid w:val="002235DF"/>
    <w:rsid w:val="002273EF"/>
    <w:rsid w:val="002477CA"/>
    <w:rsid w:val="002566CE"/>
    <w:rsid w:val="00267003"/>
    <w:rsid w:val="0028149E"/>
    <w:rsid w:val="002D7A19"/>
    <w:rsid w:val="0031298B"/>
    <w:rsid w:val="0031682F"/>
    <w:rsid w:val="00364925"/>
    <w:rsid w:val="00370336"/>
    <w:rsid w:val="003B6B95"/>
    <w:rsid w:val="00401927"/>
    <w:rsid w:val="004234C2"/>
    <w:rsid w:val="00433011"/>
    <w:rsid w:val="004D62BC"/>
    <w:rsid w:val="0051076D"/>
    <w:rsid w:val="00654C2C"/>
    <w:rsid w:val="006A733B"/>
    <w:rsid w:val="006C5048"/>
    <w:rsid w:val="00742B47"/>
    <w:rsid w:val="00763CF7"/>
    <w:rsid w:val="00805CFE"/>
    <w:rsid w:val="008155FD"/>
    <w:rsid w:val="00874007"/>
    <w:rsid w:val="0088261F"/>
    <w:rsid w:val="00903133"/>
    <w:rsid w:val="009525C7"/>
    <w:rsid w:val="009B032E"/>
    <w:rsid w:val="009B6D8A"/>
    <w:rsid w:val="009F6CBA"/>
    <w:rsid w:val="00A04AA6"/>
    <w:rsid w:val="00A37134"/>
    <w:rsid w:val="00A70275"/>
    <w:rsid w:val="00A94AB0"/>
    <w:rsid w:val="00AF0B14"/>
    <w:rsid w:val="00B21537"/>
    <w:rsid w:val="00B65591"/>
    <w:rsid w:val="00B71097"/>
    <w:rsid w:val="00C45D0D"/>
    <w:rsid w:val="00C46D3C"/>
    <w:rsid w:val="00C52BAE"/>
    <w:rsid w:val="00C65FF9"/>
    <w:rsid w:val="00C758C7"/>
    <w:rsid w:val="00CF69C3"/>
    <w:rsid w:val="00D32B92"/>
    <w:rsid w:val="00D47BCD"/>
    <w:rsid w:val="00D50B29"/>
    <w:rsid w:val="00DD1811"/>
    <w:rsid w:val="00DE69ED"/>
    <w:rsid w:val="00E074F4"/>
    <w:rsid w:val="00E3379E"/>
    <w:rsid w:val="00E62D87"/>
    <w:rsid w:val="00E64812"/>
    <w:rsid w:val="00EC6C00"/>
    <w:rsid w:val="00ED3FBF"/>
    <w:rsid w:val="00F11922"/>
    <w:rsid w:val="00F34D6D"/>
    <w:rsid w:val="00F91D0B"/>
    <w:rsid w:val="00FA2907"/>
    <w:rsid w:val="00FA31CF"/>
    <w:rsid w:val="00FD6D08"/>
    <w:rsid w:val="00FE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038A-1CE9-4CED-B391-6FE9BA42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User</cp:lastModifiedBy>
  <cp:revision>2</cp:revision>
  <cp:lastPrinted>2021-07-23T07:53:00Z</cp:lastPrinted>
  <dcterms:created xsi:type="dcterms:W3CDTF">2021-07-27T10:57:00Z</dcterms:created>
  <dcterms:modified xsi:type="dcterms:W3CDTF">2021-07-27T10:57:00Z</dcterms:modified>
</cp:coreProperties>
</file>