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1A8" w:rsidRPr="007051A8" w:rsidRDefault="007051A8" w:rsidP="007051A8">
      <w:pPr>
        <w:pStyle w:val="21"/>
        <w:ind w:right="-2" w:firstLine="0"/>
        <w:jc w:val="center"/>
        <w:rPr>
          <w:b/>
          <w:sz w:val="32"/>
          <w:szCs w:val="32"/>
        </w:rPr>
      </w:pPr>
      <w:r w:rsidRPr="007051A8">
        <w:rPr>
          <w:b/>
          <w:sz w:val="32"/>
          <w:szCs w:val="32"/>
        </w:rPr>
        <w:t>О начале формирования участковых избирательных комиссий на территории Бессоновского района</w:t>
      </w:r>
    </w:p>
    <w:p w:rsidR="007051A8" w:rsidRPr="007051A8" w:rsidRDefault="007051A8" w:rsidP="007051A8">
      <w:pPr>
        <w:pStyle w:val="21"/>
        <w:ind w:right="-2" w:firstLine="0"/>
        <w:rPr>
          <w:b/>
          <w:sz w:val="32"/>
          <w:szCs w:val="32"/>
        </w:rPr>
      </w:pPr>
    </w:p>
    <w:p w:rsidR="007051A8" w:rsidRPr="007051A8" w:rsidRDefault="00296EFE" w:rsidP="00296EFE">
      <w:pPr>
        <w:pStyle w:val="21"/>
        <w:spacing w:line="360" w:lineRule="auto"/>
        <w:ind w:right="-2" w:firstLine="0"/>
        <w:rPr>
          <w:i/>
          <w:szCs w:val="28"/>
        </w:rPr>
      </w:pPr>
      <w:r>
        <w:rPr>
          <w:szCs w:val="28"/>
        </w:rPr>
        <w:t xml:space="preserve">       </w:t>
      </w:r>
      <w:proofErr w:type="gramStart"/>
      <w:r w:rsidR="007051A8" w:rsidRPr="007051A8">
        <w:rPr>
          <w:szCs w:val="28"/>
        </w:rPr>
        <w:t>Руководствуясь пунктами 4 и 5 статьи 27 Федерального закона «Об основных гарантиях избирательных прав и права на участие в референдуме граждан Российской Федерации» территориальная избирательная комиссия Бессоновского района</w:t>
      </w:r>
      <w:r w:rsidR="007051A8">
        <w:rPr>
          <w:szCs w:val="28"/>
        </w:rPr>
        <w:t xml:space="preserve"> </w:t>
      </w:r>
      <w:r w:rsidR="007051A8" w:rsidRPr="007051A8">
        <w:rPr>
          <w:szCs w:val="28"/>
        </w:rPr>
        <w:t xml:space="preserve">объявляет прием предложений по кандидатурам для назначения членов участковых избирательных комиссий с правом решающего голоса (в резерв составов участковых комиссий) </w:t>
      </w:r>
      <w:r w:rsidR="007051A8">
        <w:rPr>
          <w:szCs w:val="28"/>
        </w:rPr>
        <w:t xml:space="preserve"> с № 370 по № 405.</w:t>
      </w:r>
      <w:proofErr w:type="gramEnd"/>
    </w:p>
    <w:p w:rsidR="007051A8" w:rsidRPr="007051A8" w:rsidRDefault="007051A8" w:rsidP="00296EFE">
      <w:pPr>
        <w:pStyle w:val="21"/>
        <w:spacing w:line="360" w:lineRule="auto"/>
        <w:rPr>
          <w:szCs w:val="28"/>
        </w:rPr>
      </w:pPr>
      <w:r w:rsidRPr="007051A8">
        <w:rPr>
          <w:szCs w:val="28"/>
        </w:rPr>
        <w:t>Прием</w:t>
      </w:r>
      <w:r>
        <w:rPr>
          <w:szCs w:val="28"/>
        </w:rPr>
        <w:t xml:space="preserve"> </w:t>
      </w:r>
      <w:r w:rsidRPr="007051A8">
        <w:rPr>
          <w:szCs w:val="28"/>
        </w:rPr>
        <w:t xml:space="preserve"> документов </w:t>
      </w:r>
      <w:r>
        <w:rPr>
          <w:szCs w:val="28"/>
        </w:rPr>
        <w:t xml:space="preserve"> </w:t>
      </w:r>
      <w:r w:rsidRPr="007051A8">
        <w:rPr>
          <w:szCs w:val="28"/>
        </w:rPr>
        <w:t xml:space="preserve">осуществляется в течение </w:t>
      </w:r>
      <w:r>
        <w:rPr>
          <w:szCs w:val="28"/>
        </w:rPr>
        <w:t>30</w:t>
      </w:r>
      <w:r w:rsidRPr="007051A8">
        <w:rPr>
          <w:szCs w:val="28"/>
        </w:rPr>
        <w:t xml:space="preserve"> дней </w:t>
      </w:r>
      <w:r w:rsidR="0082449B">
        <w:rPr>
          <w:szCs w:val="28"/>
        </w:rPr>
        <w:t>с 2</w:t>
      </w:r>
      <w:r w:rsidR="0082449B" w:rsidRPr="0082449B">
        <w:rPr>
          <w:szCs w:val="28"/>
        </w:rPr>
        <w:t>4</w:t>
      </w:r>
      <w:r w:rsidR="0082449B">
        <w:rPr>
          <w:szCs w:val="28"/>
        </w:rPr>
        <w:t xml:space="preserve"> апреля  2018 года по 2</w:t>
      </w:r>
      <w:r w:rsidR="0082449B" w:rsidRPr="0082449B">
        <w:rPr>
          <w:szCs w:val="28"/>
        </w:rPr>
        <w:t>3</w:t>
      </w:r>
      <w:r>
        <w:rPr>
          <w:szCs w:val="28"/>
        </w:rPr>
        <w:t xml:space="preserve"> мая 2018 года </w:t>
      </w:r>
      <w:r w:rsidRPr="007051A8">
        <w:rPr>
          <w:szCs w:val="28"/>
        </w:rPr>
        <w:t>по адресу:</w:t>
      </w:r>
      <w:r>
        <w:rPr>
          <w:szCs w:val="28"/>
        </w:rPr>
        <w:t xml:space="preserve"> </w:t>
      </w:r>
      <w:r w:rsidR="005940E9">
        <w:rPr>
          <w:szCs w:val="28"/>
        </w:rPr>
        <w:t xml:space="preserve">442780, Пензенская область, Бессоновский район, </w:t>
      </w:r>
      <w:r>
        <w:rPr>
          <w:szCs w:val="28"/>
        </w:rPr>
        <w:t>с</w:t>
      </w:r>
      <w:proofErr w:type="gramStart"/>
      <w:r>
        <w:rPr>
          <w:szCs w:val="28"/>
        </w:rPr>
        <w:t>.Б</w:t>
      </w:r>
      <w:proofErr w:type="gramEnd"/>
      <w:r>
        <w:rPr>
          <w:szCs w:val="28"/>
        </w:rPr>
        <w:t>ессоновка, ул.Коммунистическая</w:t>
      </w:r>
      <w:r w:rsidR="005940E9">
        <w:rPr>
          <w:szCs w:val="28"/>
        </w:rPr>
        <w:t>, д.2 с 08.00 часов до 17.00часов.</w:t>
      </w:r>
    </w:p>
    <w:p w:rsidR="007051A8" w:rsidRPr="007051A8" w:rsidRDefault="007051A8" w:rsidP="00296EFE">
      <w:pPr>
        <w:pStyle w:val="21"/>
        <w:spacing w:line="360" w:lineRule="auto"/>
        <w:rPr>
          <w:szCs w:val="28"/>
        </w:rPr>
      </w:pPr>
      <w:r w:rsidRPr="007051A8">
        <w:rPr>
          <w:szCs w:val="28"/>
        </w:rPr>
        <w:t>При внесении предложения (предложений) по кандидатурам для назначения членов участковых избирательных комиссий с правом решающего голоса (в резерв составов участковых комиссий) необходимо представить</w:t>
      </w:r>
      <w:r w:rsidR="005940E9">
        <w:rPr>
          <w:szCs w:val="28"/>
        </w:rPr>
        <w:t>:</w:t>
      </w:r>
      <w:r w:rsidRPr="007051A8">
        <w:rPr>
          <w:szCs w:val="28"/>
        </w:rPr>
        <w:t xml:space="preserve"> </w:t>
      </w:r>
    </w:p>
    <w:p w:rsidR="005940E9" w:rsidRPr="00296EFE" w:rsidRDefault="005940E9" w:rsidP="005940E9">
      <w:pPr>
        <w:shd w:val="clear" w:color="auto" w:fill="FFFFFF"/>
        <w:spacing w:before="298" w:line="312" w:lineRule="exact"/>
        <w:ind w:left="1478" w:right="1469"/>
        <w:rPr>
          <w:b/>
        </w:rPr>
      </w:pPr>
      <w:r w:rsidRPr="00296EFE">
        <w:rPr>
          <w:b/>
          <w:color w:val="000000"/>
          <w:spacing w:val="-6"/>
          <w:szCs w:val="28"/>
        </w:rPr>
        <w:t xml:space="preserve">Для политических партий, их региональных отделений, </w:t>
      </w:r>
      <w:r w:rsidRPr="00296EFE">
        <w:rPr>
          <w:b/>
          <w:color w:val="000000"/>
          <w:spacing w:val="-5"/>
          <w:szCs w:val="28"/>
        </w:rPr>
        <w:t>иных структурных подразделений</w:t>
      </w:r>
    </w:p>
    <w:p w:rsidR="005940E9" w:rsidRDefault="005940E9" w:rsidP="005940E9">
      <w:pPr>
        <w:widowControl w:val="0"/>
        <w:numPr>
          <w:ilvl w:val="0"/>
          <w:numId w:val="1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before="312" w:line="307" w:lineRule="exact"/>
        <w:ind w:left="10" w:firstLine="547"/>
        <w:jc w:val="left"/>
        <w:rPr>
          <w:color w:val="000000"/>
          <w:spacing w:val="-23"/>
          <w:szCs w:val="28"/>
        </w:rPr>
      </w:pPr>
      <w:r>
        <w:rPr>
          <w:color w:val="000000"/>
          <w:spacing w:val="-3"/>
          <w:szCs w:val="28"/>
        </w:rPr>
        <w:t>Решение полномочного (руководящего или иного) органа политической</w:t>
      </w:r>
      <w:r>
        <w:rPr>
          <w:color w:val="000000"/>
          <w:spacing w:val="-3"/>
          <w:szCs w:val="28"/>
        </w:rPr>
        <w:br/>
      </w:r>
      <w:r>
        <w:rPr>
          <w:color w:val="000000"/>
          <w:szCs w:val="28"/>
        </w:rPr>
        <w:t>партии  либо регионального  отделения,  иного  структурного  подразделения</w:t>
      </w:r>
      <w:r>
        <w:rPr>
          <w:color w:val="000000"/>
          <w:szCs w:val="28"/>
        </w:rPr>
        <w:br/>
        <w:t>политической  партии   о   внесении  предложения  о   кандидатурах  в  состав</w:t>
      </w:r>
      <w:r>
        <w:rPr>
          <w:color w:val="000000"/>
          <w:szCs w:val="28"/>
        </w:rPr>
        <w:br/>
      </w:r>
      <w:r w:rsidR="00296EFE">
        <w:rPr>
          <w:color w:val="000000"/>
          <w:spacing w:val="-3"/>
          <w:szCs w:val="28"/>
        </w:rPr>
        <w:t>участковых</w:t>
      </w:r>
      <w:r>
        <w:rPr>
          <w:color w:val="000000"/>
          <w:spacing w:val="-3"/>
          <w:szCs w:val="28"/>
        </w:rPr>
        <w:t xml:space="preserve">     комиссий</w:t>
      </w:r>
      <w:r w:rsidR="00296EFE">
        <w:rPr>
          <w:color w:val="000000"/>
          <w:spacing w:val="-3"/>
          <w:szCs w:val="28"/>
        </w:rPr>
        <w:t>,</w:t>
      </w:r>
      <w:r>
        <w:rPr>
          <w:color w:val="000000"/>
          <w:spacing w:val="-4"/>
          <w:szCs w:val="28"/>
        </w:rPr>
        <w:t xml:space="preserve"> </w:t>
      </w:r>
      <w:proofErr w:type="gramStart"/>
      <w:r>
        <w:rPr>
          <w:color w:val="000000"/>
          <w:spacing w:val="-4"/>
          <w:szCs w:val="28"/>
        </w:rPr>
        <w:t>оформленное</w:t>
      </w:r>
      <w:proofErr w:type="gramEnd"/>
      <w:r>
        <w:rPr>
          <w:color w:val="000000"/>
          <w:spacing w:val="-4"/>
          <w:szCs w:val="28"/>
        </w:rPr>
        <w:t xml:space="preserve"> в соответствии с требованиями устава </w:t>
      </w:r>
      <w:r w:rsidR="00296EFE">
        <w:rPr>
          <w:color w:val="000000"/>
          <w:spacing w:val="-4"/>
          <w:szCs w:val="28"/>
        </w:rPr>
        <w:t xml:space="preserve"> по</w:t>
      </w:r>
      <w:r>
        <w:rPr>
          <w:color w:val="000000"/>
          <w:spacing w:val="-4"/>
          <w:szCs w:val="28"/>
        </w:rPr>
        <w:t>литической</w:t>
      </w:r>
      <w:r w:rsidR="00296EFE">
        <w:rPr>
          <w:color w:val="000000"/>
          <w:spacing w:val="-4"/>
          <w:szCs w:val="28"/>
        </w:rPr>
        <w:t xml:space="preserve"> </w:t>
      </w:r>
      <w:r>
        <w:rPr>
          <w:color w:val="000000"/>
          <w:spacing w:val="-7"/>
          <w:szCs w:val="28"/>
        </w:rPr>
        <w:t>партии.</w:t>
      </w:r>
    </w:p>
    <w:p w:rsidR="005940E9" w:rsidRPr="00296EFE" w:rsidRDefault="005940E9" w:rsidP="005940E9">
      <w:pPr>
        <w:widowControl w:val="0"/>
        <w:numPr>
          <w:ilvl w:val="0"/>
          <w:numId w:val="1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line="307" w:lineRule="exact"/>
        <w:ind w:left="10" w:firstLine="547"/>
        <w:jc w:val="left"/>
        <w:rPr>
          <w:color w:val="000000"/>
          <w:spacing w:val="-17"/>
          <w:szCs w:val="28"/>
        </w:rPr>
      </w:pPr>
      <w:proofErr w:type="gramStart"/>
      <w:r>
        <w:rPr>
          <w:color w:val="000000"/>
          <w:spacing w:val="-4"/>
          <w:szCs w:val="28"/>
        </w:rPr>
        <w:t>Если предложение о кандидатурах вносит региональное отделение, иное</w:t>
      </w:r>
      <w:r>
        <w:rPr>
          <w:color w:val="000000"/>
          <w:spacing w:val="-4"/>
          <w:szCs w:val="28"/>
        </w:rPr>
        <w:br/>
      </w:r>
      <w:r>
        <w:rPr>
          <w:color w:val="000000"/>
          <w:spacing w:val="4"/>
          <w:szCs w:val="28"/>
        </w:rPr>
        <w:t>структурное подразделение политической партии, а в уставе политической</w:t>
      </w:r>
      <w:r>
        <w:rPr>
          <w:color w:val="000000"/>
          <w:spacing w:val="4"/>
          <w:szCs w:val="28"/>
        </w:rPr>
        <w:br/>
      </w:r>
      <w:r>
        <w:rPr>
          <w:color w:val="000000"/>
          <w:spacing w:val="6"/>
          <w:szCs w:val="28"/>
        </w:rPr>
        <w:t>партии не предусмотрена возможность такого внесения, - решение органа</w:t>
      </w:r>
      <w:r>
        <w:rPr>
          <w:color w:val="000000"/>
          <w:spacing w:val="6"/>
          <w:szCs w:val="28"/>
        </w:rPr>
        <w:br/>
      </w:r>
      <w:r>
        <w:rPr>
          <w:color w:val="000000"/>
          <w:spacing w:val="-3"/>
          <w:szCs w:val="28"/>
        </w:rPr>
        <w:t>политической     партии,     уполномоченного     делегировать     региональному</w:t>
      </w:r>
      <w:r>
        <w:rPr>
          <w:color w:val="000000"/>
          <w:spacing w:val="-3"/>
          <w:szCs w:val="28"/>
        </w:rPr>
        <w:br/>
        <w:t>отделению,    иному    структурному    подразделению    политической    партии</w:t>
      </w:r>
      <w:r>
        <w:rPr>
          <w:color w:val="000000"/>
          <w:spacing w:val="-3"/>
          <w:szCs w:val="28"/>
        </w:rPr>
        <w:br/>
      </w:r>
      <w:r>
        <w:rPr>
          <w:color w:val="000000"/>
          <w:spacing w:val="-1"/>
          <w:szCs w:val="28"/>
        </w:rPr>
        <w:t>полномочия    по     внесению    предложений     о     кандидатурах    в    состав</w:t>
      </w:r>
      <w:r>
        <w:rPr>
          <w:color w:val="000000"/>
          <w:spacing w:val="-1"/>
          <w:szCs w:val="28"/>
        </w:rPr>
        <w:br/>
      </w:r>
      <w:r w:rsidR="00296EFE">
        <w:rPr>
          <w:color w:val="000000"/>
          <w:spacing w:val="-4"/>
          <w:szCs w:val="28"/>
        </w:rPr>
        <w:t>участковых</w:t>
      </w:r>
      <w:r>
        <w:rPr>
          <w:color w:val="000000"/>
          <w:spacing w:val="-4"/>
          <w:szCs w:val="28"/>
        </w:rPr>
        <w:t xml:space="preserve">     комиссий,     избирательных     комиссий     муниципальных</w:t>
      </w:r>
      <w:r>
        <w:rPr>
          <w:color w:val="000000"/>
          <w:spacing w:val="-4"/>
          <w:szCs w:val="28"/>
        </w:rPr>
        <w:br/>
      </w:r>
      <w:r>
        <w:rPr>
          <w:color w:val="000000"/>
          <w:szCs w:val="28"/>
        </w:rPr>
        <w:t>образований   о   делегировании   указанных   полномочий,    оформленное   в</w:t>
      </w:r>
      <w:r>
        <w:rPr>
          <w:color w:val="000000"/>
          <w:szCs w:val="28"/>
        </w:rPr>
        <w:br/>
      </w:r>
      <w:r>
        <w:rPr>
          <w:color w:val="000000"/>
          <w:spacing w:val="-4"/>
          <w:szCs w:val="28"/>
        </w:rPr>
        <w:t>соответствии с требованиями устава.</w:t>
      </w:r>
      <w:proofErr w:type="gramEnd"/>
    </w:p>
    <w:p w:rsidR="00296EFE" w:rsidRDefault="00296EFE" w:rsidP="005940E9">
      <w:pPr>
        <w:widowControl w:val="0"/>
        <w:numPr>
          <w:ilvl w:val="0"/>
          <w:numId w:val="1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line="307" w:lineRule="exact"/>
        <w:ind w:left="10" w:firstLine="547"/>
        <w:jc w:val="left"/>
        <w:rPr>
          <w:color w:val="000000"/>
          <w:spacing w:val="-17"/>
          <w:szCs w:val="28"/>
        </w:rPr>
      </w:pPr>
    </w:p>
    <w:p w:rsidR="005940E9" w:rsidRPr="00296EFE" w:rsidRDefault="005940E9" w:rsidP="005940E9">
      <w:pPr>
        <w:shd w:val="clear" w:color="auto" w:fill="FFFFFF"/>
        <w:spacing w:before="288"/>
        <w:ind w:right="10"/>
        <w:rPr>
          <w:b/>
        </w:rPr>
      </w:pPr>
      <w:r w:rsidRPr="00296EFE">
        <w:rPr>
          <w:b/>
          <w:color w:val="000000"/>
          <w:spacing w:val="-5"/>
          <w:szCs w:val="28"/>
        </w:rPr>
        <w:lastRenderedPageBreak/>
        <w:t>Для иных общественных объединений</w:t>
      </w:r>
    </w:p>
    <w:p w:rsidR="005940E9" w:rsidRDefault="005940E9" w:rsidP="005940E9">
      <w:pPr>
        <w:widowControl w:val="0"/>
        <w:numPr>
          <w:ilvl w:val="0"/>
          <w:numId w:val="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312" w:line="312" w:lineRule="exact"/>
        <w:ind w:firstLine="542"/>
        <w:jc w:val="left"/>
        <w:rPr>
          <w:color w:val="000000"/>
          <w:spacing w:val="-31"/>
          <w:szCs w:val="28"/>
        </w:rPr>
      </w:pPr>
      <w:r>
        <w:rPr>
          <w:color w:val="000000"/>
          <w:spacing w:val="3"/>
          <w:szCs w:val="28"/>
        </w:rPr>
        <w:t>Нотариально удостоверенная или заверенная уполномоченным на то</w:t>
      </w:r>
      <w:r>
        <w:rPr>
          <w:color w:val="000000"/>
          <w:spacing w:val="3"/>
          <w:szCs w:val="28"/>
        </w:rPr>
        <w:br/>
      </w:r>
      <w:r>
        <w:rPr>
          <w:color w:val="000000"/>
          <w:szCs w:val="28"/>
        </w:rPr>
        <w:t>органом     общественного     объединения     копия     действующего     устава</w:t>
      </w:r>
      <w:r>
        <w:rPr>
          <w:color w:val="000000"/>
          <w:szCs w:val="28"/>
        </w:rPr>
        <w:br/>
      </w:r>
      <w:r>
        <w:rPr>
          <w:color w:val="000000"/>
          <w:spacing w:val="-5"/>
          <w:szCs w:val="28"/>
        </w:rPr>
        <w:t>общественного объединения.</w:t>
      </w:r>
    </w:p>
    <w:p w:rsidR="005940E9" w:rsidRPr="00296EFE" w:rsidRDefault="005940E9" w:rsidP="005940E9">
      <w:pPr>
        <w:widowControl w:val="0"/>
        <w:numPr>
          <w:ilvl w:val="0"/>
          <w:numId w:val="2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5" w:line="312" w:lineRule="exact"/>
        <w:ind w:firstLine="542"/>
        <w:jc w:val="left"/>
        <w:rPr>
          <w:color w:val="000000"/>
          <w:spacing w:val="-17"/>
          <w:szCs w:val="28"/>
        </w:rPr>
      </w:pPr>
      <w:proofErr w:type="gramStart"/>
      <w:r>
        <w:rPr>
          <w:color w:val="000000"/>
          <w:spacing w:val="-5"/>
          <w:szCs w:val="28"/>
        </w:rPr>
        <w:t>Решение полномочного (руководящего или иного) органа общественного</w:t>
      </w:r>
      <w:r>
        <w:rPr>
          <w:color w:val="000000"/>
          <w:spacing w:val="-5"/>
          <w:szCs w:val="28"/>
        </w:rPr>
        <w:br/>
      </w:r>
      <w:r>
        <w:rPr>
          <w:color w:val="000000"/>
          <w:spacing w:val="-3"/>
          <w:szCs w:val="28"/>
        </w:rPr>
        <w:t>объединения     о     внесении     предложения     о     кандидатурах     в     состав</w:t>
      </w:r>
      <w:r>
        <w:rPr>
          <w:color w:val="000000"/>
          <w:spacing w:val="-3"/>
          <w:szCs w:val="28"/>
        </w:rPr>
        <w:br/>
      </w:r>
      <w:r>
        <w:rPr>
          <w:color w:val="000000"/>
          <w:spacing w:val="-2"/>
          <w:szCs w:val="28"/>
        </w:rPr>
        <w:t>территориальных  избирательных  комиссий,  оформленное  в  соответствии  с</w:t>
      </w:r>
      <w:r>
        <w:rPr>
          <w:color w:val="000000"/>
          <w:spacing w:val="-2"/>
          <w:szCs w:val="28"/>
        </w:rPr>
        <w:br/>
      </w:r>
      <w:r>
        <w:rPr>
          <w:color w:val="000000"/>
          <w:spacing w:val="1"/>
          <w:szCs w:val="28"/>
        </w:rPr>
        <w:t>требованиями  устава,  либо  решение  по  этому  же  вопросу  полномочного</w:t>
      </w:r>
      <w:r>
        <w:rPr>
          <w:color w:val="000000"/>
          <w:spacing w:val="1"/>
          <w:szCs w:val="28"/>
        </w:rPr>
        <w:br/>
      </w:r>
      <w:r>
        <w:rPr>
          <w:color w:val="000000"/>
          <w:spacing w:val="-5"/>
          <w:szCs w:val="28"/>
        </w:rPr>
        <w:t>(руководящего или иного) органа регионального отделения, иного структурного</w:t>
      </w:r>
      <w:r>
        <w:rPr>
          <w:color w:val="000000"/>
          <w:spacing w:val="-5"/>
          <w:szCs w:val="28"/>
        </w:rPr>
        <w:br/>
      </w:r>
      <w:r>
        <w:rPr>
          <w:color w:val="000000"/>
          <w:szCs w:val="28"/>
        </w:rPr>
        <w:t>подразделения  общественного  объединения,  наделенного в  соответствии  с</w:t>
      </w:r>
      <w:r>
        <w:rPr>
          <w:color w:val="000000"/>
          <w:szCs w:val="28"/>
        </w:rPr>
        <w:br/>
      </w:r>
      <w:r>
        <w:rPr>
          <w:color w:val="000000"/>
          <w:spacing w:val="5"/>
          <w:szCs w:val="28"/>
        </w:rPr>
        <w:t>уставом общественного объединения правом принимать такое решение от</w:t>
      </w:r>
      <w:r>
        <w:rPr>
          <w:color w:val="000000"/>
          <w:spacing w:val="5"/>
          <w:szCs w:val="28"/>
        </w:rPr>
        <w:br/>
      </w:r>
      <w:r>
        <w:rPr>
          <w:color w:val="000000"/>
          <w:spacing w:val="-5"/>
          <w:szCs w:val="28"/>
        </w:rPr>
        <w:t>имени общественного объединения.</w:t>
      </w:r>
      <w:proofErr w:type="gramEnd"/>
    </w:p>
    <w:p w:rsidR="005940E9" w:rsidRPr="00296EFE" w:rsidRDefault="005940E9" w:rsidP="005940E9">
      <w:pPr>
        <w:shd w:val="clear" w:color="auto" w:fill="FFFFFF"/>
        <w:spacing w:before="312" w:line="302" w:lineRule="exact"/>
        <w:ind w:left="1701" w:right="1613" w:hanging="840"/>
        <w:rPr>
          <w:b/>
        </w:rPr>
      </w:pPr>
      <w:r w:rsidRPr="00296EFE">
        <w:rPr>
          <w:b/>
          <w:color w:val="000000"/>
          <w:spacing w:val="-5"/>
          <w:szCs w:val="28"/>
        </w:rPr>
        <w:t xml:space="preserve">Для иных субъектов права внесения кандидатур </w:t>
      </w:r>
      <w:r w:rsidRPr="00296EFE">
        <w:rPr>
          <w:b/>
          <w:color w:val="000000"/>
          <w:spacing w:val="-4"/>
          <w:szCs w:val="28"/>
        </w:rPr>
        <w:t>в состав избирательных комиссий</w:t>
      </w:r>
    </w:p>
    <w:p w:rsidR="005940E9" w:rsidRDefault="005940E9" w:rsidP="005940E9">
      <w:pPr>
        <w:shd w:val="clear" w:color="auto" w:fill="FFFFFF"/>
        <w:spacing w:before="302" w:line="307" w:lineRule="exact"/>
        <w:ind w:left="29" w:right="5" w:firstLine="523"/>
        <w:jc w:val="both"/>
      </w:pPr>
      <w:r>
        <w:rPr>
          <w:color w:val="000000"/>
          <w:spacing w:val="1"/>
          <w:szCs w:val="28"/>
        </w:rPr>
        <w:t xml:space="preserve">Решение представительного органа муниципального образования, </w:t>
      </w:r>
      <w:r>
        <w:rPr>
          <w:color w:val="000000"/>
          <w:spacing w:val="-3"/>
          <w:szCs w:val="28"/>
        </w:rPr>
        <w:t xml:space="preserve">избирательной комиссии предыдущего (действующего) состава, собрания </w:t>
      </w:r>
      <w:r>
        <w:rPr>
          <w:color w:val="000000"/>
          <w:spacing w:val="-4"/>
          <w:szCs w:val="28"/>
        </w:rPr>
        <w:t>избирателей по месту жительства, работы, службы, учебы.</w:t>
      </w:r>
    </w:p>
    <w:p w:rsidR="005940E9" w:rsidRPr="00296EFE" w:rsidRDefault="005940E9" w:rsidP="005940E9">
      <w:pPr>
        <w:shd w:val="clear" w:color="auto" w:fill="FFFFFF"/>
        <w:spacing w:before="312" w:line="317" w:lineRule="exact"/>
        <w:ind w:left="24" w:right="5" w:firstLine="533"/>
        <w:jc w:val="both"/>
        <w:rPr>
          <w:b/>
        </w:rPr>
      </w:pPr>
      <w:r w:rsidRPr="00296EFE">
        <w:rPr>
          <w:b/>
          <w:color w:val="000000"/>
          <w:spacing w:val="2"/>
          <w:szCs w:val="28"/>
        </w:rPr>
        <w:t xml:space="preserve">Кроме того, субъектами права внесения кандидатур должны быть </w:t>
      </w:r>
      <w:r w:rsidRPr="00296EFE">
        <w:rPr>
          <w:b/>
          <w:color w:val="000000"/>
          <w:spacing w:val="-6"/>
          <w:szCs w:val="28"/>
        </w:rPr>
        <w:t>представлены:</w:t>
      </w:r>
    </w:p>
    <w:p w:rsidR="00296EFE" w:rsidRPr="00296EFE" w:rsidRDefault="005940E9" w:rsidP="005940E9">
      <w:pPr>
        <w:widowControl w:val="0"/>
        <w:numPr>
          <w:ilvl w:val="0"/>
          <w:numId w:val="3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line="307" w:lineRule="exact"/>
        <w:ind w:left="5" w:firstLine="547"/>
        <w:jc w:val="both"/>
        <w:rPr>
          <w:color w:val="000000"/>
          <w:spacing w:val="-14"/>
          <w:szCs w:val="28"/>
        </w:rPr>
      </w:pPr>
      <w:r w:rsidRPr="00296EFE">
        <w:rPr>
          <w:color w:val="000000"/>
          <w:spacing w:val="-1"/>
          <w:szCs w:val="28"/>
        </w:rPr>
        <w:t>Письменное   согласие   гражданина   Российской   Федерации   на   его</w:t>
      </w:r>
      <w:r w:rsidRPr="00296EFE">
        <w:rPr>
          <w:color w:val="000000"/>
          <w:spacing w:val="-1"/>
          <w:szCs w:val="28"/>
        </w:rPr>
        <w:br/>
      </w:r>
      <w:r w:rsidRPr="00296EFE">
        <w:rPr>
          <w:color w:val="000000"/>
          <w:spacing w:val="-4"/>
          <w:szCs w:val="28"/>
        </w:rPr>
        <w:t xml:space="preserve">назначение в состав избирательной комиссии </w:t>
      </w:r>
    </w:p>
    <w:p w:rsidR="005940E9" w:rsidRPr="00296EFE" w:rsidRDefault="005940E9" w:rsidP="005940E9">
      <w:pPr>
        <w:widowControl w:val="0"/>
        <w:numPr>
          <w:ilvl w:val="0"/>
          <w:numId w:val="3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line="307" w:lineRule="exact"/>
        <w:ind w:left="5" w:firstLine="547"/>
        <w:jc w:val="both"/>
        <w:rPr>
          <w:color w:val="000000"/>
          <w:spacing w:val="-14"/>
          <w:szCs w:val="28"/>
        </w:rPr>
      </w:pPr>
      <w:r w:rsidRPr="00296EFE">
        <w:rPr>
          <w:color w:val="000000"/>
          <w:spacing w:val="-2"/>
          <w:szCs w:val="28"/>
        </w:rPr>
        <w:t>Копия   паспорта  или  документа,   заменяющего   паспорт  гражданина</w:t>
      </w:r>
      <w:r w:rsidRPr="00296EFE">
        <w:rPr>
          <w:color w:val="000000"/>
          <w:spacing w:val="-2"/>
          <w:szCs w:val="28"/>
        </w:rPr>
        <w:br/>
      </w:r>
      <w:r w:rsidRPr="00296EFE">
        <w:rPr>
          <w:color w:val="000000"/>
          <w:spacing w:val="-1"/>
          <w:szCs w:val="28"/>
        </w:rPr>
        <w:t>Российской   Федерации,   содержащего   сведения   о   гражданстве   и   месте</w:t>
      </w:r>
      <w:r w:rsidRPr="00296EFE">
        <w:rPr>
          <w:color w:val="000000"/>
          <w:spacing w:val="-1"/>
          <w:szCs w:val="28"/>
        </w:rPr>
        <w:br/>
      </w:r>
      <w:r w:rsidRPr="00296EFE">
        <w:rPr>
          <w:color w:val="000000"/>
          <w:spacing w:val="2"/>
          <w:szCs w:val="28"/>
        </w:rPr>
        <w:t>жительства лица, кандидатура которого предложена в состав избирательной</w:t>
      </w:r>
      <w:r w:rsidRPr="00296EFE">
        <w:rPr>
          <w:color w:val="000000"/>
          <w:spacing w:val="2"/>
          <w:szCs w:val="28"/>
        </w:rPr>
        <w:br/>
      </w:r>
      <w:r w:rsidRPr="00296EFE">
        <w:rPr>
          <w:color w:val="000000"/>
          <w:spacing w:val="-8"/>
          <w:szCs w:val="28"/>
        </w:rPr>
        <w:t>комиссии.</w:t>
      </w:r>
    </w:p>
    <w:p w:rsidR="007051A8" w:rsidRPr="007051A8" w:rsidRDefault="007051A8" w:rsidP="00296EFE">
      <w:pPr>
        <w:pStyle w:val="21"/>
        <w:ind w:firstLine="0"/>
        <w:rPr>
          <w:szCs w:val="28"/>
        </w:rPr>
      </w:pPr>
    </w:p>
    <w:p w:rsidR="007051A8" w:rsidRPr="007051A8" w:rsidRDefault="007051A8" w:rsidP="007051A8">
      <w:pPr>
        <w:pStyle w:val="21"/>
        <w:rPr>
          <w:szCs w:val="28"/>
        </w:rPr>
      </w:pPr>
    </w:p>
    <w:p w:rsidR="00433ADC" w:rsidRPr="007051A8" w:rsidRDefault="00433ADC">
      <w:pPr>
        <w:rPr>
          <w:szCs w:val="28"/>
        </w:rPr>
      </w:pPr>
    </w:p>
    <w:sectPr w:rsidR="00433ADC" w:rsidRPr="007051A8" w:rsidSect="00433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A04" w:rsidRDefault="00C80A04" w:rsidP="007051A8">
      <w:r>
        <w:separator/>
      </w:r>
    </w:p>
  </w:endnote>
  <w:endnote w:type="continuationSeparator" w:id="0">
    <w:p w:rsidR="00C80A04" w:rsidRDefault="00C80A04" w:rsidP="007051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A04" w:rsidRDefault="00C80A04" w:rsidP="007051A8">
      <w:r>
        <w:separator/>
      </w:r>
    </w:p>
  </w:footnote>
  <w:footnote w:type="continuationSeparator" w:id="0">
    <w:p w:rsidR="00C80A04" w:rsidRDefault="00C80A04" w:rsidP="007051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23CD"/>
    <w:multiLevelType w:val="singleLevel"/>
    <w:tmpl w:val="4492F9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hint="default"/>
      </w:rPr>
    </w:lvl>
  </w:abstractNum>
  <w:abstractNum w:abstractNumId="1">
    <w:nsid w:val="16697D28"/>
    <w:multiLevelType w:val="singleLevel"/>
    <w:tmpl w:val="4492F9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hint="default"/>
      </w:rPr>
    </w:lvl>
  </w:abstractNum>
  <w:abstractNum w:abstractNumId="2">
    <w:nsid w:val="5F8B2BE8"/>
    <w:multiLevelType w:val="singleLevel"/>
    <w:tmpl w:val="4492F9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51A8"/>
    <w:rsid w:val="0024016B"/>
    <w:rsid w:val="00296EFE"/>
    <w:rsid w:val="002E1D24"/>
    <w:rsid w:val="00433ADC"/>
    <w:rsid w:val="005940E9"/>
    <w:rsid w:val="007051A8"/>
    <w:rsid w:val="0082449B"/>
    <w:rsid w:val="00C80A04"/>
    <w:rsid w:val="00E97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1A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51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51A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footnote text"/>
    <w:basedOn w:val="a"/>
    <w:link w:val="a4"/>
    <w:rsid w:val="007051A8"/>
    <w:pPr>
      <w:autoSpaceDE w:val="0"/>
      <w:autoSpaceDN w:val="0"/>
      <w:jc w:val="left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7051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rsid w:val="007051A8"/>
    <w:rPr>
      <w:rFonts w:cs="Times New Roman"/>
      <w:vertAlign w:val="superscript"/>
    </w:rPr>
  </w:style>
  <w:style w:type="paragraph" w:customStyle="1" w:styleId="21">
    <w:name w:val="Основной текст 21"/>
    <w:basedOn w:val="a"/>
    <w:rsid w:val="007051A8"/>
    <w:pPr>
      <w:overflowPunct w:val="0"/>
      <w:autoSpaceDE w:val="0"/>
      <w:autoSpaceDN w:val="0"/>
      <w:adjustRightInd w:val="0"/>
      <w:ind w:firstLine="540"/>
      <w:jc w:val="both"/>
      <w:textAlignment w:val="baseline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Дежурный</cp:lastModifiedBy>
  <cp:revision>2</cp:revision>
  <dcterms:created xsi:type="dcterms:W3CDTF">2018-04-18T07:30:00Z</dcterms:created>
  <dcterms:modified xsi:type="dcterms:W3CDTF">2018-04-24T07:18:00Z</dcterms:modified>
</cp:coreProperties>
</file>